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A3A" w:rsidRDefault="00654A3A" w:rsidP="005027FA">
      <w:pPr>
        <w:spacing w:after="0" w:line="360" w:lineRule="auto"/>
        <w:rPr>
          <w:rFonts w:ascii="Times New Roman" w:hAnsi="Times New Roman" w:cs="Times New Roman"/>
          <w:b/>
          <w:sz w:val="28"/>
          <w:szCs w:val="28"/>
          <w:lang w:val="kk-KZ"/>
        </w:rPr>
      </w:pPr>
      <w:r w:rsidRPr="005027FA">
        <w:rPr>
          <w:rFonts w:ascii="Times New Roman" w:hAnsi="Times New Roman" w:cs="Times New Roman"/>
          <w:b/>
          <w:sz w:val="28"/>
          <w:szCs w:val="28"/>
          <w:lang w:val="kk-KZ"/>
        </w:rPr>
        <w:t xml:space="preserve">УДК </w:t>
      </w:r>
      <w:r w:rsidRPr="005027FA">
        <w:rPr>
          <w:rFonts w:ascii="Times New Roman" w:hAnsi="Times New Roman" w:cs="Times New Roman"/>
          <w:b/>
          <w:sz w:val="28"/>
          <w:szCs w:val="28"/>
          <w:lang w:val="en-US"/>
        </w:rPr>
        <w:t>372.854</w:t>
      </w:r>
    </w:p>
    <w:p w:rsidR="00B748E3" w:rsidRPr="00B748E3" w:rsidRDefault="00B748E3" w:rsidP="005027FA">
      <w:pPr>
        <w:spacing w:after="0" w:line="360" w:lineRule="auto"/>
        <w:rPr>
          <w:rFonts w:ascii="Times New Roman" w:hAnsi="Times New Roman" w:cs="Times New Roman"/>
          <w:b/>
          <w:sz w:val="28"/>
          <w:szCs w:val="28"/>
          <w:lang w:val="kk-KZ"/>
        </w:rPr>
      </w:pPr>
    </w:p>
    <w:p w:rsidR="00654A3A" w:rsidRDefault="00B748E3" w:rsidP="005027FA">
      <w:pPr>
        <w:spacing w:after="0" w:line="360" w:lineRule="auto"/>
        <w:jc w:val="center"/>
        <w:rPr>
          <w:rFonts w:ascii="Times New Roman" w:hAnsi="Times New Roman" w:cs="Times New Roman"/>
          <w:b/>
          <w:sz w:val="28"/>
          <w:szCs w:val="28"/>
          <w:lang w:val="kk-KZ"/>
        </w:rPr>
      </w:pPr>
      <w:r w:rsidRPr="00B748E3">
        <w:rPr>
          <w:rFonts w:ascii="Times New Roman" w:hAnsi="Times New Roman" w:cs="Times New Roman"/>
          <w:b/>
          <w:sz w:val="28"/>
          <w:szCs w:val="28"/>
          <w:lang w:val="kk-KZ"/>
        </w:rPr>
        <w:t>ГАРМОНИЧНОЕ ОБУЧЕНИЕ ХИМИИ НА ТРЕХ ЯЗЫКАХ</w:t>
      </w:r>
    </w:p>
    <w:p w:rsidR="00B748E3" w:rsidRPr="005027FA" w:rsidRDefault="00B748E3" w:rsidP="005027FA">
      <w:pPr>
        <w:spacing w:after="0" w:line="360" w:lineRule="auto"/>
        <w:jc w:val="center"/>
        <w:rPr>
          <w:rFonts w:ascii="Times New Roman" w:hAnsi="Times New Roman"/>
          <w:b/>
          <w:color w:val="000000"/>
          <w:sz w:val="28"/>
          <w:szCs w:val="28"/>
          <w:lang w:val="kk-KZ"/>
        </w:rPr>
      </w:pPr>
    </w:p>
    <w:p w:rsidR="00654A3A" w:rsidRPr="005027FA" w:rsidRDefault="00654A3A" w:rsidP="005027FA">
      <w:pPr>
        <w:spacing w:after="0" w:line="360" w:lineRule="auto"/>
        <w:jc w:val="center"/>
        <w:rPr>
          <w:rFonts w:ascii="Times New Roman" w:hAnsi="Times New Roman"/>
          <w:sz w:val="28"/>
          <w:szCs w:val="28"/>
          <w:lang w:val="kk-KZ"/>
        </w:rPr>
      </w:pPr>
      <w:r w:rsidRPr="005027FA">
        <w:rPr>
          <w:rFonts w:ascii="Times New Roman" w:hAnsi="Times New Roman"/>
          <w:b/>
          <w:sz w:val="28"/>
          <w:szCs w:val="28"/>
          <w:lang w:val="kk-KZ"/>
        </w:rPr>
        <w:t>Есеева Г.Б.</w:t>
      </w:r>
      <w:r w:rsidRPr="005027FA">
        <w:rPr>
          <w:rFonts w:ascii="Times New Roman" w:hAnsi="Times New Roman"/>
          <w:sz w:val="28"/>
          <w:szCs w:val="28"/>
          <w:lang w:val="kk-KZ"/>
        </w:rPr>
        <w:t xml:space="preserve">- </w:t>
      </w:r>
      <w:r w:rsidR="00B748E3">
        <w:rPr>
          <w:rFonts w:ascii="Times New Roman" w:hAnsi="Times New Roman"/>
          <w:sz w:val="28"/>
          <w:szCs w:val="28"/>
          <w:lang w:val="kk-KZ"/>
        </w:rPr>
        <w:t>старший преподаватель естесственных наук</w:t>
      </w:r>
      <w:r w:rsidRPr="005027FA">
        <w:rPr>
          <w:rFonts w:ascii="Times New Roman" w:hAnsi="Times New Roman"/>
          <w:sz w:val="28"/>
          <w:szCs w:val="28"/>
          <w:lang w:val="kk-KZ"/>
        </w:rPr>
        <w:t>,</w:t>
      </w:r>
    </w:p>
    <w:p w:rsidR="00654A3A" w:rsidRPr="005027FA" w:rsidRDefault="005027FA" w:rsidP="005027FA">
      <w:pPr>
        <w:spacing w:after="0" w:line="360" w:lineRule="auto"/>
        <w:jc w:val="center"/>
        <w:rPr>
          <w:rFonts w:ascii="Times New Roman" w:hAnsi="Times New Roman"/>
          <w:sz w:val="28"/>
          <w:szCs w:val="28"/>
          <w:lang w:val="kk-KZ"/>
        </w:rPr>
      </w:pPr>
      <w:r>
        <w:rPr>
          <w:rFonts w:ascii="Times New Roman" w:hAnsi="Times New Roman"/>
          <w:b/>
          <w:bCs/>
          <w:sz w:val="28"/>
          <w:szCs w:val="28"/>
          <w:lang w:val="kk-KZ"/>
        </w:rPr>
        <w:t>Кусаинова Б.М.</w:t>
      </w:r>
      <w:r w:rsidR="00654A3A" w:rsidRPr="005027FA">
        <w:rPr>
          <w:rFonts w:ascii="Times New Roman" w:hAnsi="Times New Roman"/>
          <w:sz w:val="28"/>
          <w:szCs w:val="28"/>
          <w:lang w:val="kk-KZ"/>
        </w:rPr>
        <w:t xml:space="preserve"> –</w:t>
      </w:r>
      <w:r>
        <w:rPr>
          <w:rFonts w:ascii="Times New Roman" w:hAnsi="Times New Roman"/>
          <w:sz w:val="28"/>
          <w:szCs w:val="28"/>
          <w:lang w:val="kk-KZ"/>
        </w:rPr>
        <w:t xml:space="preserve"> </w:t>
      </w:r>
      <w:r w:rsidR="00B748E3">
        <w:rPr>
          <w:rFonts w:ascii="Times New Roman" w:hAnsi="Times New Roman"/>
          <w:sz w:val="28"/>
          <w:szCs w:val="28"/>
          <w:lang w:val="kk-KZ"/>
        </w:rPr>
        <w:t xml:space="preserve">преподаватель, </w:t>
      </w:r>
      <w:r>
        <w:rPr>
          <w:rFonts w:ascii="Times New Roman" w:hAnsi="Times New Roman"/>
          <w:sz w:val="28"/>
          <w:szCs w:val="28"/>
          <w:lang w:val="kk-KZ"/>
        </w:rPr>
        <w:t xml:space="preserve"> магистр</w:t>
      </w:r>
    </w:p>
    <w:p w:rsidR="00B748E3" w:rsidRPr="005027FA" w:rsidRDefault="00B748E3" w:rsidP="00B748E3">
      <w:pPr>
        <w:spacing w:after="0" w:line="360" w:lineRule="auto"/>
        <w:jc w:val="center"/>
        <w:rPr>
          <w:rFonts w:ascii="Times New Roman" w:hAnsi="Times New Roman"/>
          <w:sz w:val="28"/>
          <w:szCs w:val="28"/>
          <w:lang w:val="kk-KZ"/>
        </w:rPr>
      </w:pPr>
      <w:r>
        <w:rPr>
          <w:rFonts w:ascii="Times New Roman" w:hAnsi="Times New Roman"/>
          <w:sz w:val="28"/>
          <w:szCs w:val="28"/>
          <w:lang w:val="kk-KZ"/>
        </w:rPr>
        <w:t>ЗКГУ имени Махамбетова Утемисова, г.Уральск Казахстан</w:t>
      </w:r>
    </w:p>
    <w:p w:rsidR="002535E2" w:rsidRDefault="002535E2"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Аннотация</w:t>
      </w:r>
    </w:p>
    <w:p w:rsidR="00B748E3" w:rsidRDefault="00B748E3"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Ключевые слова</w:t>
      </w:r>
    </w:p>
    <w:p w:rsidR="00B748E3" w:rsidRDefault="00B748E3"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Abstract</w:t>
      </w:r>
    </w:p>
    <w:p w:rsidR="00B748E3" w:rsidRDefault="00B748E3" w:rsidP="005027FA">
      <w:pPr>
        <w:spacing w:after="0" w:line="360" w:lineRule="auto"/>
        <w:jc w:val="both"/>
        <w:rPr>
          <w:rFonts w:ascii="Times New Roman" w:hAnsi="Times New Roman" w:cs="Times New Roman"/>
          <w:sz w:val="28"/>
          <w:szCs w:val="28"/>
          <w:lang w:val="en-US"/>
        </w:rPr>
      </w:pPr>
    </w:p>
    <w:p w:rsidR="00B748E3" w:rsidRDefault="00B748E3" w:rsidP="005027FA">
      <w:pPr>
        <w:spacing w:after="0" w:line="360" w:lineRule="auto"/>
        <w:jc w:val="both"/>
        <w:rPr>
          <w:rFonts w:ascii="Times New Roman" w:hAnsi="Times New Roman" w:cs="Times New Roman"/>
          <w:sz w:val="28"/>
          <w:szCs w:val="28"/>
          <w:lang w:val="en-US"/>
        </w:rPr>
      </w:pPr>
    </w:p>
    <w:p w:rsidR="00B748E3" w:rsidRDefault="00B748E3" w:rsidP="005027F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Keywords</w:t>
      </w:r>
    </w:p>
    <w:p w:rsidR="00B748E3" w:rsidRPr="00B748E3" w:rsidRDefault="00B748E3" w:rsidP="005027FA">
      <w:pPr>
        <w:spacing w:after="0" w:line="360" w:lineRule="auto"/>
        <w:jc w:val="both"/>
        <w:rPr>
          <w:rFonts w:ascii="Times New Roman" w:hAnsi="Times New Roman" w:cs="Times New Roman"/>
          <w:sz w:val="28"/>
          <w:szCs w:val="28"/>
          <w:lang w:val="en-US"/>
        </w:rPr>
      </w:pPr>
    </w:p>
    <w:p w:rsidR="00B748E3" w:rsidRDefault="00B748E3" w:rsidP="005027FA">
      <w:pPr>
        <w:spacing w:after="0" w:line="360" w:lineRule="auto"/>
        <w:jc w:val="both"/>
        <w:rPr>
          <w:rFonts w:ascii="Times New Roman" w:hAnsi="Times New Roman" w:cs="Times New Roman"/>
          <w:sz w:val="28"/>
          <w:szCs w:val="28"/>
          <w:lang w:val="kk-KZ"/>
        </w:rPr>
      </w:pPr>
    </w:p>
    <w:p w:rsidR="00B748E3" w:rsidRDefault="00B748E3" w:rsidP="005027FA">
      <w:pPr>
        <w:spacing w:after="0" w:line="360" w:lineRule="auto"/>
        <w:jc w:val="both"/>
        <w:rPr>
          <w:rFonts w:ascii="Times New Roman" w:hAnsi="Times New Roman" w:cs="Times New Roman"/>
          <w:sz w:val="28"/>
          <w:szCs w:val="28"/>
          <w:lang w:val="kk-KZ"/>
        </w:rPr>
      </w:pPr>
    </w:p>
    <w:p w:rsidR="00B748E3" w:rsidRPr="005027FA" w:rsidRDefault="00B748E3" w:rsidP="005027FA">
      <w:pPr>
        <w:spacing w:after="0" w:line="360" w:lineRule="auto"/>
        <w:jc w:val="both"/>
        <w:rPr>
          <w:rFonts w:ascii="Times New Roman" w:hAnsi="Times New Roman" w:cs="Times New Roman"/>
          <w:sz w:val="28"/>
          <w:szCs w:val="28"/>
          <w:lang w:val="kk-KZ"/>
        </w:rPr>
      </w:pPr>
    </w:p>
    <w:p w:rsidR="00B748E3" w:rsidRPr="00B748E3" w:rsidRDefault="00B748E3" w:rsidP="005027FA">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В условиях глобализации Казахстана Национальной системой образования является подготовка конкурентоспособной личности. Она должна быть эффективно дееспособной, высокообразованной социальной и профессиональной склонности, свободно владеющей тремя языками на уровне международного стандарта по своей специальности. О трехъязычии Президент Р</w:t>
      </w:r>
      <w:r w:rsidR="005E761D">
        <w:rPr>
          <w:rFonts w:ascii="Times New Roman" w:hAnsi="Times New Roman" w:cs="Times New Roman"/>
          <w:noProof/>
          <w:sz w:val="28"/>
          <w:szCs w:val="28"/>
        </w:rPr>
        <w:t>еспублики Казахстан Н.А. Назарбаев</w:t>
      </w:r>
      <w:r w:rsidR="00D83D62">
        <w:rPr>
          <w:rFonts w:ascii="Times New Roman" w:hAnsi="Times New Roman" w:cs="Times New Roman"/>
          <w:noProof/>
          <w:sz w:val="28"/>
          <w:szCs w:val="28"/>
        </w:rPr>
        <w:t xml:space="preserve"> в</w:t>
      </w:r>
      <w:r w:rsidRPr="00B748E3">
        <w:rPr>
          <w:rFonts w:ascii="Times New Roman" w:hAnsi="Times New Roman" w:cs="Times New Roman"/>
          <w:noProof/>
          <w:sz w:val="28"/>
          <w:szCs w:val="28"/>
        </w:rPr>
        <w:t xml:space="preserve"> своем выступлении на </w:t>
      </w:r>
      <w:r w:rsidRPr="00B748E3">
        <w:rPr>
          <w:rFonts w:ascii="Times New Roman" w:hAnsi="Times New Roman" w:cs="Times New Roman"/>
          <w:noProof/>
          <w:sz w:val="28"/>
          <w:szCs w:val="28"/>
          <w:lang w:val="en-US"/>
        </w:rPr>
        <w:t>III</w:t>
      </w:r>
      <w:r w:rsidRPr="00B748E3">
        <w:rPr>
          <w:rFonts w:ascii="Times New Roman" w:hAnsi="Times New Roman" w:cs="Times New Roman"/>
          <w:noProof/>
          <w:sz w:val="28"/>
          <w:szCs w:val="28"/>
        </w:rPr>
        <w:t xml:space="preserve"> съезде работников образования и науки Назарбаев отметил: «</w:t>
      </w:r>
      <w:r w:rsidR="003648E1">
        <w:rPr>
          <w:rFonts w:ascii="Times New Roman" w:hAnsi="Times New Roman" w:cs="Times New Roman"/>
          <w:noProof/>
          <w:sz w:val="28"/>
          <w:szCs w:val="28"/>
        </w:rPr>
        <w:t>Н</w:t>
      </w:r>
      <w:r w:rsidRPr="00B748E3">
        <w:rPr>
          <w:rFonts w:ascii="Times New Roman" w:hAnsi="Times New Roman" w:cs="Times New Roman"/>
          <w:noProof/>
          <w:sz w:val="28"/>
          <w:szCs w:val="28"/>
        </w:rPr>
        <w:t>еобходимость английского языка</w:t>
      </w:r>
      <w:r w:rsidR="003648E1">
        <w:rPr>
          <w:rFonts w:ascii="Times New Roman" w:hAnsi="Times New Roman" w:cs="Times New Roman"/>
          <w:noProof/>
          <w:sz w:val="28"/>
          <w:szCs w:val="28"/>
        </w:rPr>
        <w:t xml:space="preserve"> </w:t>
      </w:r>
      <w:r w:rsidRPr="00B748E3">
        <w:rPr>
          <w:rFonts w:ascii="Times New Roman" w:hAnsi="Times New Roman" w:cs="Times New Roman"/>
          <w:noProof/>
          <w:sz w:val="28"/>
          <w:szCs w:val="28"/>
        </w:rPr>
        <w:t>-</w:t>
      </w:r>
      <w:r w:rsidR="003648E1">
        <w:rPr>
          <w:rFonts w:ascii="Times New Roman" w:hAnsi="Times New Roman" w:cs="Times New Roman"/>
          <w:noProof/>
          <w:sz w:val="28"/>
          <w:szCs w:val="28"/>
        </w:rPr>
        <w:t xml:space="preserve"> </w:t>
      </w:r>
      <w:r w:rsidRPr="00B748E3">
        <w:rPr>
          <w:rFonts w:ascii="Times New Roman" w:hAnsi="Times New Roman" w:cs="Times New Roman"/>
          <w:noProof/>
          <w:sz w:val="28"/>
          <w:szCs w:val="28"/>
        </w:rPr>
        <w:t xml:space="preserve">это необходимость, свойственная </w:t>
      </w:r>
      <w:r w:rsidRPr="00B748E3">
        <w:rPr>
          <w:rFonts w:ascii="Times New Roman" w:hAnsi="Times New Roman" w:cs="Times New Roman"/>
          <w:noProof/>
          <w:sz w:val="28"/>
          <w:szCs w:val="28"/>
        </w:rPr>
        <w:lastRenderedPageBreak/>
        <w:t>миру, требование сегодняшнего дня. «Построим будущее вместе!"» в послании принята позиция по развитию языков - трехъязычие-обязательное условие успеха каждого гражданина и к 2020 году должно составлять не менее 20% от общего числа населения, владеющего английским языком.</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Министр Образования и науки Республики казахстан.</w:t>
      </w:r>
      <w:r w:rsidR="003648E1">
        <w:rPr>
          <w:rFonts w:ascii="Times New Roman" w:hAnsi="Times New Roman" w:cs="Times New Roman"/>
          <w:noProof/>
          <w:sz w:val="28"/>
          <w:szCs w:val="28"/>
        </w:rPr>
        <w:t xml:space="preserve"> Е.</w:t>
      </w:r>
      <w:r w:rsidRPr="00B748E3">
        <w:rPr>
          <w:rFonts w:ascii="Times New Roman" w:hAnsi="Times New Roman" w:cs="Times New Roman"/>
          <w:noProof/>
          <w:sz w:val="28"/>
          <w:szCs w:val="28"/>
        </w:rPr>
        <w:t>К. Сагадиев по этому вопросу «... мы должны идти в однотипную школу, обеспечивающую высокий уровень обучения на 3-х языках. Все дети должны свободно говорить на 3-х языках, понимать друг друга и добиваться лучшего мирового образования. Это не задача года, но надо начать работу сегодня".</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Вопросы о перспективах дальнейшей работы по трехъязычной политике поднимаются в источниках информации и получают соответствующие ответы. Эти вопросы сформулированы на основе 10 данных ниже.</w:t>
      </w:r>
    </w:p>
    <w:p w:rsidR="00B748E3" w:rsidRDefault="00B748E3" w:rsidP="00B748E3">
      <w:pPr>
        <w:spacing w:after="0" w:line="360" w:lineRule="auto"/>
        <w:ind w:firstLine="567"/>
        <w:jc w:val="both"/>
        <w:rPr>
          <w:rFonts w:ascii="Times New Roman" w:hAnsi="Times New Roman" w:cs="Times New Roman"/>
          <w:noProof/>
          <w:sz w:val="28"/>
          <w:szCs w:val="28"/>
          <w:lang w:val="en-US"/>
        </w:rPr>
      </w:pPr>
      <w:r w:rsidRPr="00B748E3">
        <w:rPr>
          <w:rFonts w:ascii="Times New Roman" w:hAnsi="Times New Roman" w:cs="Times New Roman"/>
          <w:noProof/>
          <w:sz w:val="28"/>
          <w:szCs w:val="28"/>
        </w:rPr>
        <w:t>1. Общие положения Министерство образования и науки перейдет к этой системе с 2019 года. До 2019 года в сфере образования никаких изменений по этому поводу не будет.</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2. В соответствии с системой обучения на трех языках учащиеся всех школ страны обучаются на родном языке до 7 классов. то есть, до 13-14 лет полностью будет преподаваться на родном языке.</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3. Только с 7 класса учащиеся изучают всемирную историю 1 час в неделю на русском языке. При этом будут интегрированы предметы русского языка и литературы, а нагрузка будет сокращена на 1 час.</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 xml:space="preserve">4. Английский язык до 7 класса по-прежнему изучается только как предмет. Помимо английского языка предметы изучаются на родном языке учащихся. В период с 7 по 9 классы будут добавлены часы в дополнение к предмету Английский язык. Эти часы расходуются на обучение учащихся английскому языку через игры. Следовательно, другие предметы по всемирной истории будут преподаваться на родном языке учащихся с 1 по </w:t>
      </w:r>
      <w:r w:rsidRPr="00B748E3">
        <w:rPr>
          <w:rFonts w:ascii="Times New Roman" w:hAnsi="Times New Roman" w:cs="Times New Roman"/>
          <w:noProof/>
          <w:sz w:val="28"/>
          <w:szCs w:val="28"/>
        </w:rPr>
        <w:lastRenderedPageBreak/>
        <w:t>9 классы. С учетом того, что ученик 9 класса в этот период приходит на 15-16 лет, можно сказать, что нет опасности для казахского языка.</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5. На старшей ступени обучения, т. е. в 10-11 (12) классах будут преподаваться предметы информатики, биологии, химии, физики на английском языке. История мира изучается на русском языке. При этом удельный вес дисциплин, проводимых на казахском языке, без учета физической культуры, составляет 70%.</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6. Независимо от классов по математике (с 1 по 11 классы) учащиеся обучаются на родном языке.</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7. С 2019 года будет изменено содержание учебника по всем предметам. Учебники будут максимально упрощены и полностью сформирована система обучения ребенка по профилю.</w:t>
      </w:r>
    </w:p>
    <w:p w:rsidR="00B748E3" w:rsidRPr="00B748E3" w:rsidRDefault="00B748E3" w:rsidP="00B748E3">
      <w:pPr>
        <w:spacing w:after="0" w:line="360" w:lineRule="auto"/>
        <w:ind w:firstLine="567"/>
        <w:jc w:val="both"/>
        <w:rPr>
          <w:rFonts w:ascii="Times New Roman" w:hAnsi="Times New Roman" w:cs="Times New Roman"/>
          <w:noProof/>
          <w:sz w:val="28"/>
          <w:szCs w:val="28"/>
        </w:rPr>
      </w:pPr>
      <w:r w:rsidRPr="00B748E3">
        <w:rPr>
          <w:rFonts w:ascii="Times New Roman" w:hAnsi="Times New Roman" w:cs="Times New Roman"/>
          <w:noProof/>
          <w:sz w:val="28"/>
          <w:szCs w:val="28"/>
        </w:rPr>
        <w:t>8. Министерство намерено с 2020 года говорить на казахском языке всех выпускников школ. В связи с этим, согласно учебному плану, 70% дисциплин планируется преподавать на казахском языке.</w:t>
      </w:r>
    </w:p>
    <w:p w:rsidR="00B748E3" w:rsidRPr="00B748E3" w:rsidRDefault="00B748E3" w:rsidP="00B748E3">
      <w:pPr>
        <w:spacing w:after="0" w:line="360" w:lineRule="auto"/>
        <w:ind w:firstLine="567"/>
        <w:jc w:val="both"/>
        <w:rPr>
          <w:rFonts w:ascii="Times New Roman" w:hAnsi="Times New Roman" w:cs="Times New Roman"/>
          <w:noProof/>
          <w:sz w:val="28"/>
          <w:szCs w:val="28"/>
          <w:lang w:val="en-US"/>
        </w:rPr>
      </w:pPr>
      <w:r w:rsidRPr="00B748E3">
        <w:rPr>
          <w:rFonts w:ascii="Times New Roman" w:hAnsi="Times New Roman" w:cs="Times New Roman"/>
          <w:noProof/>
          <w:sz w:val="28"/>
          <w:szCs w:val="28"/>
        </w:rPr>
        <w:t xml:space="preserve">9. В этом году 3500 выпускников, подготовленных для трехъязычного обучения, заканчивают высшие учебные заведения. Этот показатель достигнет 3-х кратного показателя до 2019 года, всего около 30 тысяч выпускников станут специалистами, готовыми к трехъязычному обучению. </w:t>
      </w:r>
      <w:r w:rsidRPr="00B748E3">
        <w:rPr>
          <w:rFonts w:ascii="Times New Roman" w:hAnsi="Times New Roman" w:cs="Times New Roman"/>
          <w:noProof/>
          <w:sz w:val="28"/>
          <w:szCs w:val="28"/>
          <w:lang w:val="en-US"/>
        </w:rPr>
        <w:t>Кадровая работа началась с 2012 года.</w:t>
      </w:r>
    </w:p>
    <w:p w:rsidR="00B748E3" w:rsidRPr="003648E1" w:rsidRDefault="003648E1" w:rsidP="003648E1">
      <w:pPr>
        <w:tabs>
          <w:tab w:val="left" w:pos="709"/>
          <w:tab w:val="left" w:pos="9369"/>
        </w:tabs>
        <w:spacing w:after="0" w:line="360" w:lineRule="auto"/>
        <w:jc w:val="both"/>
        <w:rPr>
          <w:rFonts w:ascii="Times New Roman" w:hAnsi="Times New Roman" w:cs="Times New Roman"/>
          <w:bCs/>
          <w:iCs/>
          <w:sz w:val="28"/>
          <w:szCs w:val="28"/>
        </w:rPr>
      </w:pPr>
      <w:r>
        <w:rPr>
          <w:bCs/>
          <w:iCs/>
          <w:sz w:val="28"/>
          <w:szCs w:val="28"/>
          <w:lang w:val="kk-KZ"/>
        </w:rPr>
        <w:tab/>
      </w:r>
      <w:r w:rsidR="00B748E3" w:rsidRPr="003648E1">
        <w:rPr>
          <w:rFonts w:ascii="Times New Roman" w:hAnsi="Times New Roman" w:cs="Times New Roman"/>
          <w:bCs/>
          <w:iCs/>
          <w:sz w:val="28"/>
          <w:szCs w:val="28"/>
        </w:rPr>
        <w:t xml:space="preserve">10. Учителя, </w:t>
      </w:r>
      <w:r w:rsidRPr="003648E1">
        <w:rPr>
          <w:rFonts w:ascii="Times New Roman" w:hAnsi="Times New Roman" w:cs="Times New Roman"/>
          <w:bCs/>
          <w:iCs/>
          <w:sz w:val="28"/>
          <w:szCs w:val="28"/>
        </w:rPr>
        <w:t>преподававшие</w:t>
      </w:r>
      <w:r w:rsidR="00B748E3" w:rsidRPr="003648E1">
        <w:rPr>
          <w:rFonts w:ascii="Times New Roman" w:hAnsi="Times New Roman" w:cs="Times New Roman"/>
          <w:bCs/>
          <w:iCs/>
          <w:sz w:val="28"/>
          <w:szCs w:val="28"/>
        </w:rPr>
        <w:t xml:space="preserve"> уроки, до 2019 года будут обучаться </w:t>
      </w:r>
      <w:proofErr w:type="gramStart"/>
      <w:r w:rsidR="00B748E3" w:rsidRPr="003648E1">
        <w:rPr>
          <w:rFonts w:ascii="Times New Roman" w:hAnsi="Times New Roman" w:cs="Times New Roman"/>
          <w:bCs/>
          <w:iCs/>
          <w:sz w:val="28"/>
          <w:szCs w:val="28"/>
        </w:rPr>
        <w:t>в</w:t>
      </w:r>
      <w:proofErr w:type="gramEnd"/>
      <w:r w:rsidR="00B748E3" w:rsidRPr="003648E1">
        <w:rPr>
          <w:rFonts w:ascii="Times New Roman" w:hAnsi="Times New Roman" w:cs="Times New Roman"/>
          <w:bCs/>
          <w:iCs/>
          <w:sz w:val="28"/>
          <w:szCs w:val="28"/>
        </w:rPr>
        <w:t xml:space="preserve"> </w:t>
      </w:r>
      <w:proofErr w:type="gramStart"/>
      <w:r w:rsidR="00B748E3" w:rsidRPr="003648E1">
        <w:rPr>
          <w:rFonts w:ascii="Times New Roman" w:hAnsi="Times New Roman" w:cs="Times New Roman"/>
          <w:bCs/>
          <w:iCs/>
          <w:sz w:val="28"/>
          <w:szCs w:val="28"/>
        </w:rPr>
        <w:t>Назарбаев</w:t>
      </w:r>
      <w:proofErr w:type="gramEnd"/>
      <w:r w:rsidR="00B748E3" w:rsidRPr="003648E1">
        <w:rPr>
          <w:rFonts w:ascii="Times New Roman" w:hAnsi="Times New Roman" w:cs="Times New Roman"/>
          <w:bCs/>
          <w:iCs/>
          <w:sz w:val="28"/>
          <w:szCs w:val="28"/>
        </w:rPr>
        <w:t xml:space="preserve"> школах, Назарбаев Университете, Катевском фонде, центрах повышения квалификации. Во время обучения обучается с начальной ступени английского языка. Для 4 предметов, которые будут полностью проходить в 10-11 классах на английском языке, в 2019 году будет подготовлено тридцать тысяч специалистов. Следовательно, решаются кадровые вопросы. Они могут преподавать предметы в 7-9 классах на казахском языке, даже если они не могут преподавать предметы химии, физики, биологии, информатики в 10-11 классах на английском языке. Предметы химии, физики, биологии, информатики 10-11 классов могут </w:t>
      </w:r>
      <w:r w:rsidR="00B748E3" w:rsidRPr="003648E1">
        <w:rPr>
          <w:rFonts w:ascii="Times New Roman" w:hAnsi="Times New Roman" w:cs="Times New Roman"/>
          <w:bCs/>
          <w:iCs/>
          <w:sz w:val="28"/>
          <w:szCs w:val="28"/>
        </w:rPr>
        <w:lastRenderedPageBreak/>
        <w:t>преподавать один из вышеупомянутых тридцать тысяч специалистов. Кроме того, нет оснований полагать, что количество часов уменьшается. С 2019 года рассматривается вопрос учета работы учителей во внеурочное время.</w:t>
      </w:r>
    </w:p>
    <w:p w:rsidR="00B748E3" w:rsidRPr="003648E1" w:rsidRDefault="00B748E3" w:rsidP="003648E1">
      <w:pPr>
        <w:pStyle w:val="a4"/>
        <w:tabs>
          <w:tab w:val="left" w:pos="2471"/>
          <w:tab w:val="left" w:pos="9369"/>
        </w:tabs>
        <w:spacing w:line="360" w:lineRule="auto"/>
        <w:ind w:left="0" w:firstLine="709"/>
        <w:jc w:val="both"/>
        <w:rPr>
          <w:bCs/>
          <w:iCs/>
          <w:sz w:val="28"/>
          <w:szCs w:val="28"/>
        </w:rPr>
      </w:pPr>
      <w:r w:rsidRPr="003648E1">
        <w:rPr>
          <w:bCs/>
          <w:iCs/>
          <w:sz w:val="28"/>
          <w:szCs w:val="28"/>
        </w:rPr>
        <w:t>В соответствии с этим планируется обеспечить более высокий уровень научной подготовки по предметам естественно – математического, естественно-математического, социального заказа общества, а также в образовании осуществлять преподавание предметов данного направления на английском языке.</w:t>
      </w:r>
    </w:p>
    <w:p w:rsidR="00B748E3" w:rsidRPr="003648E1" w:rsidRDefault="00B748E3" w:rsidP="003648E1">
      <w:pPr>
        <w:pStyle w:val="a4"/>
        <w:tabs>
          <w:tab w:val="left" w:pos="2471"/>
          <w:tab w:val="left" w:pos="9369"/>
        </w:tabs>
        <w:spacing w:line="360" w:lineRule="auto"/>
        <w:ind w:left="0" w:firstLine="709"/>
        <w:jc w:val="both"/>
        <w:rPr>
          <w:bCs/>
          <w:iCs/>
          <w:sz w:val="28"/>
          <w:szCs w:val="28"/>
          <w:lang w:val="ru-RU"/>
        </w:rPr>
      </w:pPr>
      <w:r w:rsidRPr="003648E1">
        <w:rPr>
          <w:bCs/>
          <w:iCs/>
          <w:sz w:val="28"/>
          <w:szCs w:val="28"/>
        </w:rPr>
        <w:t>Для того, чтобы освоить химию на трех языках гармонично, необходимо сформировать и заинтересовать ученика в освоении стандартной программы. Поэтому интегрированное обучение химии с предметами русского и английского языков целесообразно осу</w:t>
      </w:r>
      <w:r w:rsidR="003648E1">
        <w:rPr>
          <w:bCs/>
          <w:iCs/>
          <w:sz w:val="28"/>
          <w:szCs w:val="28"/>
        </w:rPr>
        <w:t>ществлять следующими способами:</w:t>
      </w:r>
    </w:p>
    <w:p w:rsidR="00B748E3" w:rsidRPr="003648E1" w:rsidRDefault="00B748E3" w:rsidP="003648E1">
      <w:pPr>
        <w:pStyle w:val="a4"/>
        <w:tabs>
          <w:tab w:val="left" w:pos="2471"/>
          <w:tab w:val="left" w:pos="9369"/>
        </w:tabs>
        <w:spacing w:line="360" w:lineRule="auto"/>
        <w:ind w:left="0" w:firstLine="709"/>
        <w:jc w:val="both"/>
        <w:rPr>
          <w:bCs/>
          <w:iCs/>
          <w:sz w:val="28"/>
          <w:szCs w:val="28"/>
        </w:rPr>
      </w:pPr>
      <w:r w:rsidRPr="003648E1">
        <w:rPr>
          <w:bCs/>
          <w:iCs/>
          <w:sz w:val="28"/>
          <w:szCs w:val="28"/>
        </w:rPr>
        <w:t>- обучение с переводами основных терминов, используемых в химической дисциплине на английском и русском языках, работа с глоссарием;</w:t>
      </w:r>
    </w:p>
    <w:p w:rsidR="00B748E3" w:rsidRPr="003648E1" w:rsidRDefault="00B748E3" w:rsidP="003648E1">
      <w:pPr>
        <w:pStyle w:val="a4"/>
        <w:tabs>
          <w:tab w:val="left" w:pos="2471"/>
          <w:tab w:val="left" w:pos="9369"/>
        </w:tabs>
        <w:spacing w:line="360" w:lineRule="auto"/>
        <w:ind w:left="0" w:firstLine="709"/>
        <w:jc w:val="both"/>
        <w:rPr>
          <w:bCs/>
          <w:iCs/>
          <w:sz w:val="28"/>
          <w:szCs w:val="28"/>
        </w:rPr>
      </w:pPr>
      <w:r w:rsidRPr="003648E1">
        <w:rPr>
          <w:bCs/>
          <w:iCs/>
          <w:sz w:val="28"/>
          <w:szCs w:val="28"/>
        </w:rPr>
        <w:t xml:space="preserve">- использование содержательно-конструктивных дидактических материалов и игровых элементов на уроках, </w:t>
      </w:r>
      <w:r w:rsidR="003648E1">
        <w:rPr>
          <w:bCs/>
          <w:iCs/>
          <w:sz w:val="28"/>
          <w:szCs w:val="28"/>
        </w:rPr>
        <w:t>связанных с тремя дисциплинами</w:t>
      </w:r>
      <w:r w:rsidRPr="003648E1">
        <w:rPr>
          <w:bCs/>
          <w:iCs/>
          <w:sz w:val="28"/>
          <w:szCs w:val="28"/>
        </w:rPr>
        <w:t>;</w:t>
      </w:r>
    </w:p>
    <w:p w:rsidR="00B748E3" w:rsidRPr="003648E1" w:rsidRDefault="00B748E3" w:rsidP="003648E1">
      <w:pPr>
        <w:pStyle w:val="a4"/>
        <w:tabs>
          <w:tab w:val="left" w:pos="2471"/>
          <w:tab w:val="left" w:pos="9369"/>
        </w:tabs>
        <w:spacing w:line="360" w:lineRule="auto"/>
        <w:ind w:left="0" w:firstLine="709"/>
        <w:jc w:val="both"/>
        <w:rPr>
          <w:bCs/>
          <w:iCs/>
          <w:sz w:val="28"/>
          <w:szCs w:val="28"/>
        </w:rPr>
      </w:pPr>
      <w:r w:rsidRPr="003648E1">
        <w:rPr>
          <w:bCs/>
          <w:iCs/>
          <w:sz w:val="28"/>
          <w:szCs w:val="28"/>
        </w:rPr>
        <w:t>- редактировать данные на трех языках с использованием источников информации;</w:t>
      </w:r>
    </w:p>
    <w:p w:rsidR="005027FA" w:rsidRPr="003648E1" w:rsidRDefault="00B748E3" w:rsidP="003648E1">
      <w:pPr>
        <w:pStyle w:val="a4"/>
        <w:tabs>
          <w:tab w:val="left" w:pos="2471"/>
          <w:tab w:val="left" w:pos="9369"/>
        </w:tabs>
        <w:spacing w:line="360" w:lineRule="auto"/>
        <w:ind w:left="0" w:firstLine="709"/>
        <w:jc w:val="both"/>
        <w:rPr>
          <w:bCs/>
          <w:iCs/>
          <w:sz w:val="28"/>
          <w:szCs w:val="28"/>
        </w:rPr>
      </w:pPr>
      <w:r w:rsidRPr="003648E1">
        <w:rPr>
          <w:bCs/>
          <w:iCs/>
          <w:sz w:val="28"/>
          <w:szCs w:val="28"/>
        </w:rPr>
        <w:t>- обеспечение синхронизации трех языков с сохранением содержательной преемственности в междисциплинарной интеграции.</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Педагогический эксперимент по изучению химии на трех языках был проведен на базе СОШ №10 имени Ахмета Байтурсынова. В целях проверки уровня знаний учащихся химии на трех языках, повышения умений и навыков использования и усвоения передаваемых знаний была проведена многообразная учебно-методическая работа, выполнены дидактические задания.</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lastRenderedPageBreak/>
        <w:t>Работа с глосарием.</w:t>
      </w:r>
      <w:r>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Основные химические понятия предлагается сначала дать перевод на казахский и русский языки, а затем написать английское толкование.</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Изучай эти химические понятия на трех языках.</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Molecule – самая мелкая частица, которая сохраняет состав и химические свойства простых или сложных веществ.</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Catalyst</w:t>
      </w:r>
      <w:r w:rsidR="00B1424F">
        <w:rPr>
          <w:rFonts w:ascii="Times New Roman" w:hAnsi="Times New Roman" w:cs="Times New Roman"/>
          <w:sz w:val="28"/>
          <w:szCs w:val="28"/>
          <w:lang w:val="kk-KZ"/>
        </w:rPr>
        <w:t xml:space="preserve"> – </w:t>
      </w:r>
      <w:r w:rsidRPr="00BA422B">
        <w:rPr>
          <w:rFonts w:ascii="Times New Roman" w:hAnsi="Times New Roman" w:cs="Times New Roman"/>
          <w:sz w:val="28"/>
          <w:szCs w:val="28"/>
          <w:lang w:val="kk-KZ"/>
        </w:rPr>
        <w:t>Катализатор</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это вещество, которое может изменить скорость химической реакции, но не входящее в состав продуктов реакции.</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Inhibitor</w:t>
      </w:r>
      <w:r w:rsidR="00B1424F">
        <w:rPr>
          <w:rFonts w:ascii="Times New Roman" w:hAnsi="Times New Roman" w:cs="Times New Roman"/>
          <w:sz w:val="28"/>
          <w:szCs w:val="28"/>
          <w:lang w:val="kk-KZ"/>
        </w:rPr>
        <w:t xml:space="preserve"> – </w:t>
      </w:r>
      <w:r w:rsidRPr="00BA422B">
        <w:rPr>
          <w:rFonts w:ascii="Times New Roman" w:hAnsi="Times New Roman" w:cs="Times New Roman"/>
          <w:sz w:val="28"/>
          <w:szCs w:val="28"/>
          <w:lang w:val="kk-KZ"/>
        </w:rPr>
        <w:t>Ингибитор</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это вещество, которое замедляет скорость химической реакции.</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Электролиз - окислительно - восстановительные реакции, протекающие на электродах при постоянном электрическом токе через расплав или раствор электролита.</w:t>
      </w:r>
    </w:p>
    <w:p w:rsidR="00BA422B" w:rsidRP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Catalysis</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w:t>
      </w:r>
      <w:r w:rsidR="00B1424F">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изменение скорости реакции, закончивая процесс катлиза путем введения катализа –катализаторных веществ в промежуточную химическую реакцию с реагентами, путем восстановления своего состава.</w:t>
      </w:r>
    </w:p>
    <w:p w:rsidR="00BA422B" w:rsidRDefault="00BA422B" w:rsidP="00BA422B">
      <w:pPr>
        <w:spacing w:after="0" w:line="360" w:lineRule="auto"/>
        <w:ind w:firstLine="709"/>
        <w:jc w:val="both"/>
        <w:rPr>
          <w:rFonts w:ascii="Times New Roman" w:hAnsi="Times New Roman" w:cs="Times New Roman"/>
          <w:sz w:val="28"/>
          <w:szCs w:val="28"/>
          <w:lang w:val="kk-KZ"/>
        </w:rPr>
      </w:pPr>
      <w:r w:rsidRPr="00BA422B">
        <w:rPr>
          <w:rFonts w:ascii="Times New Roman" w:hAnsi="Times New Roman" w:cs="Times New Roman"/>
          <w:sz w:val="28"/>
          <w:szCs w:val="28"/>
          <w:lang w:val="kk-KZ"/>
        </w:rPr>
        <w:t>Заполнение таблицы.</w:t>
      </w:r>
      <w:r>
        <w:rPr>
          <w:rFonts w:ascii="Times New Roman" w:hAnsi="Times New Roman" w:cs="Times New Roman"/>
          <w:sz w:val="28"/>
          <w:szCs w:val="28"/>
          <w:lang w:val="kk-KZ"/>
        </w:rPr>
        <w:t xml:space="preserve"> </w:t>
      </w:r>
      <w:r w:rsidRPr="00BA422B">
        <w:rPr>
          <w:rFonts w:ascii="Times New Roman" w:hAnsi="Times New Roman" w:cs="Times New Roman"/>
          <w:sz w:val="28"/>
          <w:szCs w:val="28"/>
          <w:lang w:val="kk-KZ"/>
        </w:rPr>
        <w:t>По этому расписанию учитель может заполнить необходимые графы в любой таблице. Можно заполнить казахское название элементов, русское название или название на английском языке, знак элемента, чтение или относительную атомную массу. При этом графы в задании также выбираются по желанию учителя.</w:t>
      </w:r>
    </w:p>
    <w:p w:rsidR="00BA422B" w:rsidRDefault="00BA422B" w:rsidP="00BA422B">
      <w:pPr>
        <w:spacing w:after="0" w:line="360" w:lineRule="auto"/>
        <w:ind w:firstLine="709"/>
        <w:jc w:val="right"/>
        <w:rPr>
          <w:rFonts w:ascii="Times New Roman" w:hAnsi="Times New Roman" w:cs="Times New Roman"/>
          <w:sz w:val="28"/>
          <w:szCs w:val="28"/>
          <w:lang w:val="kk-KZ"/>
        </w:rPr>
      </w:pPr>
      <w:r>
        <w:rPr>
          <w:rFonts w:ascii="Times New Roman" w:hAnsi="Times New Roman" w:cs="Times New Roman"/>
          <w:sz w:val="28"/>
          <w:szCs w:val="28"/>
          <w:lang w:val="kk-KZ"/>
        </w:rPr>
        <w:t>Таблица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8"/>
        <w:gridCol w:w="1494"/>
        <w:gridCol w:w="1762"/>
        <w:gridCol w:w="1360"/>
        <w:gridCol w:w="1761"/>
        <w:gridCol w:w="1477"/>
      </w:tblGrid>
      <w:tr w:rsidR="00BA422B" w:rsidRPr="00DE1F9B" w:rsidTr="00E20E4D">
        <w:tc>
          <w:tcPr>
            <w:tcW w:w="1218" w:type="dxa"/>
          </w:tcPr>
          <w:p w:rsidR="00BA422B" w:rsidRPr="00DE1F9B" w:rsidRDefault="00DE1F9B" w:rsidP="00DE1F9B">
            <w:pPr>
              <w:pStyle w:val="a4"/>
              <w:tabs>
                <w:tab w:val="left" w:pos="2471"/>
                <w:tab w:val="left" w:pos="9369"/>
              </w:tabs>
              <w:spacing w:line="360" w:lineRule="auto"/>
              <w:ind w:left="0"/>
              <w:jc w:val="both"/>
              <w:rPr>
                <w:bCs/>
                <w:iCs/>
                <w:szCs w:val="28"/>
                <w:lang w:val="ru-RU"/>
              </w:rPr>
            </w:pPr>
            <w:r w:rsidRPr="00DE1F9B">
              <w:rPr>
                <w:bCs/>
                <w:iCs/>
                <w:szCs w:val="28"/>
                <w:lang w:val="ru-RU"/>
              </w:rPr>
              <w:t xml:space="preserve">Название на </w:t>
            </w:r>
            <w:proofErr w:type="gramStart"/>
            <w:r w:rsidRPr="00DE1F9B">
              <w:rPr>
                <w:bCs/>
                <w:iCs/>
                <w:szCs w:val="28"/>
                <w:lang w:val="ru-RU"/>
              </w:rPr>
              <w:t>казахском</w:t>
            </w:r>
            <w:proofErr w:type="gramEnd"/>
          </w:p>
        </w:tc>
        <w:tc>
          <w:tcPr>
            <w:tcW w:w="1494" w:type="dxa"/>
          </w:tcPr>
          <w:p w:rsidR="00BA422B" w:rsidRPr="00DE1F9B" w:rsidRDefault="00DE1F9B" w:rsidP="00DE1F9B">
            <w:pPr>
              <w:pStyle w:val="a4"/>
              <w:tabs>
                <w:tab w:val="left" w:pos="2471"/>
                <w:tab w:val="left" w:pos="9369"/>
              </w:tabs>
              <w:spacing w:line="360" w:lineRule="auto"/>
              <w:ind w:left="0"/>
              <w:jc w:val="both"/>
              <w:rPr>
                <w:bCs/>
                <w:iCs/>
                <w:szCs w:val="28"/>
                <w:lang w:val="ru-RU"/>
              </w:rPr>
            </w:pPr>
            <w:r w:rsidRPr="00DE1F9B">
              <w:rPr>
                <w:bCs/>
                <w:iCs/>
                <w:szCs w:val="28"/>
                <w:lang w:val="ru-RU"/>
              </w:rPr>
              <w:t>Название на русском</w:t>
            </w:r>
          </w:p>
        </w:tc>
        <w:tc>
          <w:tcPr>
            <w:tcW w:w="1762" w:type="dxa"/>
          </w:tcPr>
          <w:p w:rsidR="00BA422B" w:rsidRPr="00DE1F9B" w:rsidRDefault="00DE1F9B" w:rsidP="00DE1F9B">
            <w:pPr>
              <w:pStyle w:val="a4"/>
              <w:tabs>
                <w:tab w:val="left" w:pos="2471"/>
                <w:tab w:val="left" w:pos="9369"/>
              </w:tabs>
              <w:spacing w:line="360" w:lineRule="auto"/>
              <w:ind w:left="0"/>
              <w:jc w:val="both"/>
              <w:rPr>
                <w:bCs/>
                <w:iCs/>
                <w:szCs w:val="28"/>
                <w:lang w:val="ru-RU"/>
              </w:rPr>
            </w:pPr>
            <w:r w:rsidRPr="00DE1F9B">
              <w:rPr>
                <w:bCs/>
                <w:iCs/>
                <w:szCs w:val="28"/>
                <w:lang w:val="ru-RU"/>
              </w:rPr>
              <w:t>Название на английском</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highlight w:val="yellow"/>
              </w:rPr>
              <w:t>Элементтің таңбасы</w:t>
            </w:r>
            <w:r w:rsidRPr="00DE1F9B">
              <w:rPr>
                <w:bCs/>
                <w:iCs/>
                <w:szCs w:val="28"/>
              </w:rPr>
              <w:t xml:space="preserve"> </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Химиялық элементтің оқылуы</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Салыстырмалы атомдық массасы </w:t>
            </w:r>
          </w:p>
        </w:tc>
      </w:tr>
      <w:tr w:rsidR="00BA422B" w:rsidRPr="00DE1F9B" w:rsidTr="00E20E4D">
        <w:tc>
          <w:tcPr>
            <w:tcW w:w="1218"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Сутегі </w:t>
            </w:r>
          </w:p>
        </w:tc>
        <w:tc>
          <w:tcPr>
            <w:tcW w:w="1494"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Водород </w:t>
            </w:r>
          </w:p>
        </w:tc>
        <w:tc>
          <w:tcPr>
            <w:tcW w:w="1762"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szCs w:val="28"/>
              </w:rPr>
              <w:t>Hydrogen</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Н</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Аш </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1</w:t>
            </w:r>
          </w:p>
        </w:tc>
      </w:tr>
      <w:tr w:rsidR="00BA422B" w:rsidRPr="00DE1F9B" w:rsidTr="00E20E4D">
        <w:tc>
          <w:tcPr>
            <w:tcW w:w="1218"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Оттегі </w:t>
            </w:r>
          </w:p>
        </w:tc>
        <w:tc>
          <w:tcPr>
            <w:tcW w:w="1494"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Кислород </w:t>
            </w:r>
          </w:p>
        </w:tc>
        <w:tc>
          <w:tcPr>
            <w:tcW w:w="1762"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szCs w:val="28"/>
              </w:rPr>
              <w:t>Oxygen</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О</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lang w:val="en-US"/>
              </w:rPr>
            </w:pPr>
            <w:r w:rsidRPr="00DE1F9B">
              <w:rPr>
                <w:bCs/>
                <w:iCs/>
                <w:szCs w:val="28"/>
                <w:lang w:val="en-US"/>
              </w:rPr>
              <w:t>O</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lang w:val="en-US"/>
              </w:rPr>
            </w:pPr>
            <w:r w:rsidRPr="00DE1F9B">
              <w:rPr>
                <w:bCs/>
                <w:iCs/>
                <w:szCs w:val="28"/>
                <w:lang w:val="en-US"/>
              </w:rPr>
              <w:t>16</w:t>
            </w:r>
          </w:p>
        </w:tc>
      </w:tr>
      <w:tr w:rsidR="00BA422B" w:rsidRPr="00DE1F9B" w:rsidTr="00E20E4D">
        <w:tc>
          <w:tcPr>
            <w:tcW w:w="1218"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Сынап </w:t>
            </w:r>
          </w:p>
        </w:tc>
        <w:tc>
          <w:tcPr>
            <w:tcW w:w="1494"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Ртуть </w:t>
            </w:r>
          </w:p>
        </w:tc>
        <w:tc>
          <w:tcPr>
            <w:tcW w:w="1762"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szCs w:val="28"/>
              </w:rPr>
              <w:t>Mercury</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lang w:val="en-US"/>
              </w:rPr>
            </w:pPr>
            <w:r w:rsidRPr="00DE1F9B">
              <w:rPr>
                <w:bCs/>
                <w:iCs/>
                <w:szCs w:val="28"/>
                <w:lang w:val="en-US"/>
              </w:rPr>
              <w:t>Hg</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Гидраргирум </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201</w:t>
            </w:r>
          </w:p>
        </w:tc>
      </w:tr>
      <w:tr w:rsidR="00BA422B" w:rsidRPr="00DE1F9B" w:rsidTr="00E20E4D">
        <w:tc>
          <w:tcPr>
            <w:tcW w:w="1218"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Алтын </w:t>
            </w:r>
          </w:p>
        </w:tc>
        <w:tc>
          <w:tcPr>
            <w:tcW w:w="1494"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Золото </w:t>
            </w:r>
          </w:p>
        </w:tc>
        <w:tc>
          <w:tcPr>
            <w:tcW w:w="1762"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szCs w:val="28"/>
              </w:rPr>
              <w:t>Gold</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lang w:val="en-US"/>
              </w:rPr>
            </w:pPr>
            <w:r w:rsidRPr="00DE1F9B">
              <w:rPr>
                <w:bCs/>
                <w:iCs/>
                <w:szCs w:val="28"/>
              </w:rPr>
              <w:t>А</w:t>
            </w:r>
            <w:r w:rsidRPr="00DE1F9B">
              <w:rPr>
                <w:bCs/>
                <w:iCs/>
                <w:szCs w:val="28"/>
                <w:lang w:val="en-US"/>
              </w:rPr>
              <w:t>u</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Аурум </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197</w:t>
            </w:r>
          </w:p>
        </w:tc>
      </w:tr>
      <w:tr w:rsidR="00BA422B" w:rsidRPr="00DE1F9B" w:rsidTr="00E20E4D">
        <w:tc>
          <w:tcPr>
            <w:tcW w:w="1218"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Көміртек </w:t>
            </w:r>
          </w:p>
        </w:tc>
        <w:tc>
          <w:tcPr>
            <w:tcW w:w="1494"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Углерод </w:t>
            </w:r>
          </w:p>
        </w:tc>
        <w:tc>
          <w:tcPr>
            <w:tcW w:w="1762"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szCs w:val="28"/>
              </w:rPr>
              <w:t>Carbon</w:t>
            </w:r>
          </w:p>
        </w:tc>
        <w:tc>
          <w:tcPr>
            <w:tcW w:w="1360"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С</w:t>
            </w:r>
          </w:p>
        </w:tc>
        <w:tc>
          <w:tcPr>
            <w:tcW w:w="1761" w:type="dxa"/>
          </w:tcPr>
          <w:p w:rsidR="00BA422B" w:rsidRPr="00DE1F9B" w:rsidRDefault="00BA422B" w:rsidP="00DE1F9B">
            <w:pPr>
              <w:pStyle w:val="a4"/>
              <w:tabs>
                <w:tab w:val="left" w:pos="2471"/>
                <w:tab w:val="left" w:pos="9369"/>
              </w:tabs>
              <w:spacing w:line="360" w:lineRule="auto"/>
              <w:ind w:left="0"/>
              <w:jc w:val="both"/>
              <w:rPr>
                <w:bCs/>
                <w:iCs/>
                <w:szCs w:val="28"/>
              </w:rPr>
            </w:pPr>
            <w:r w:rsidRPr="00DE1F9B">
              <w:rPr>
                <w:bCs/>
                <w:iCs/>
                <w:szCs w:val="28"/>
              </w:rPr>
              <w:t xml:space="preserve">Це </w:t>
            </w:r>
          </w:p>
        </w:tc>
        <w:tc>
          <w:tcPr>
            <w:tcW w:w="1477" w:type="dxa"/>
          </w:tcPr>
          <w:p w:rsidR="00BA422B" w:rsidRPr="00DE1F9B" w:rsidRDefault="00BA422B" w:rsidP="00DE1F9B">
            <w:pPr>
              <w:pStyle w:val="a4"/>
              <w:tabs>
                <w:tab w:val="left" w:pos="2471"/>
                <w:tab w:val="left" w:pos="9369"/>
              </w:tabs>
              <w:spacing w:line="360" w:lineRule="auto"/>
              <w:ind w:left="0"/>
              <w:jc w:val="both"/>
              <w:rPr>
                <w:bCs/>
                <w:iCs/>
                <w:szCs w:val="28"/>
                <w:lang w:val="en-US"/>
              </w:rPr>
            </w:pPr>
            <w:r w:rsidRPr="00DE1F9B">
              <w:rPr>
                <w:bCs/>
                <w:iCs/>
                <w:szCs w:val="28"/>
              </w:rPr>
              <w:t>12</w:t>
            </w:r>
          </w:p>
        </w:tc>
      </w:tr>
    </w:tbl>
    <w:p w:rsidR="00DE1F9B" w:rsidRDefault="00DE1F9B" w:rsidP="003648E1">
      <w:pPr>
        <w:spacing w:after="0" w:line="360" w:lineRule="auto"/>
        <w:ind w:firstLine="709"/>
        <w:jc w:val="both"/>
        <w:rPr>
          <w:rFonts w:ascii="Times New Roman" w:hAnsi="Times New Roman" w:cs="Times New Roman"/>
          <w:sz w:val="28"/>
          <w:szCs w:val="28"/>
          <w:lang w:val="kk-KZ"/>
        </w:rPr>
      </w:pPr>
    </w:p>
    <w:p w:rsidR="00DE1F9B" w:rsidRDefault="00DE1F9B" w:rsidP="003648E1">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Написание химических терминов на трех языках:</w:t>
      </w:r>
    </w:p>
    <w:p w:rsidR="00DE1F9B" w:rsidRPr="00DE1F9B" w:rsidRDefault="00DE1F9B" w:rsidP="003648E1">
      <w:pPr>
        <w:spacing w:after="0" w:line="360" w:lineRule="auto"/>
        <w:ind w:firstLine="709"/>
        <w:jc w:val="both"/>
        <w:rPr>
          <w:rFonts w:ascii="Times New Roman" w:hAnsi="Times New Roman" w:cs="Times New Roman"/>
          <w:b/>
          <w:sz w:val="28"/>
          <w:szCs w:val="28"/>
          <w:lang w:val="kk-KZ"/>
        </w:rPr>
      </w:pPr>
      <w:r w:rsidRPr="00DE1F9B">
        <w:rPr>
          <w:rFonts w:ascii="Times New Roman" w:hAnsi="Times New Roman" w:cs="Times New Roman"/>
          <w:b/>
          <w:sz w:val="28"/>
          <w:szCs w:val="28"/>
          <w:lang w:val="kk-KZ"/>
        </w:rPr>
        <w:t>Русский</w:t>
      </w:r>
      <w:r>
        <w:rPr>
          <w:rFonts w:ascii="Times New Roman" w:hAnsi="Times New Roman" w:cs="Times New Roman"/>
          <w:b/>
          <w:sz w:val="28"/>
          <w:szCs w:val="28"/>
          <w:lang w:val="kk-KZ"/>
        </w:rPr>
        <w:t xml:space="preserve">                            </w:t>
      </w:r>
      <w:r w:rsidRPr="00DE1F9B">
        <w:rPr>
          <w:rFonts w:ascii="Times New Roman" w:hAnsi="Times New Roman" w:cs="Times New Roman"/>
          <w:b/>
          <w:sz w:val="28"/>
          <w:szCs w:val="28"/>
          <w:lang w:val="kk-KZ"/>
        </w:rPr>
        <w:t xml:space="preserve"> Казахский                          Английский</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 xml:space="preserve">Химия            </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Вещество</w:t>
      </w:r>
      <w:r w:rsidRPr="00DE1F9B">
        <w:rPr>
          <w:rFonts w:ascii="Times New Roman" w:hAnsi="Times New Roman" w:cs="Times New Roman"/>
          <w:sz w:val="28"/>
          <w:szCs w:val="28"/>
          <w:lang w:val="kk-KZ"/>
        </w:rPr>
        <w:t xml:space="preserve">                 </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 xml:space="preserve">Атом               </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Вода</w:t>
      </w:r>
      <w:r w:rsidRPr="00DE1F9B">
        <w:rPr>
          <w:rFonts w:ascii="Times New Roman" w:hAnsi="Times New Roman" w:cs="Times New Roman"/>
          <w:sz w:val="28"/>
          <w:szCs w:val="28"/>
          <w:lang w:val="kk-KZ"/>
        </w:rPr>
        <w:t xml:space="preserve">       </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 xml:space="preserve">Элемент </w:t>
      </w:r>
    </w:p>
    <w:p w:rsidR="00DE1F9B" w:rsidRDefault="00DE1F9B" w:rsidP="00DE1F9B">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Металл</w:t>
      </w:r>
    </w:p>
    <w:p w:rsidR="00DE1F9B" w:rsidRPr="00DE1F9B" w:rsidRDefault="00DE1F9B" w:rsidP="00DE1F9B">
      <w:pPr>
        <w:spacing w:after="0" w:line="360" w:lineRule="auto"/>
        <w:ind w:firstLine="709"/>
        <w:jc w:val="both"/>
        <w:rPr>
          <w:rFonts w:ascii="Times New Roman" w:hAnsi="Times New Roman" w:cs="Times New Roman"/>
          <w:sz w:val="28"/>
          <w:szCs w:val="28"/>
          <w:lang w:val="kk-KZ"/>
        </w:rPr>
      </w:pPr>
    </w:p>
    <w:p w:rsidR="00DE1F9B" w:rsidRDefault="00DE1F9B" w:rsidP="00DE1F9B">
      <w:pPr>
        <w:spacing w:after="0" w:line="360" w:lineRule="auto"/>
        <w:ind w:firstLine="709"/>
        <w:jc w:val="both"/>
        <w:rPr>
          <w:rFonts w:ascii="Times New Roman" w:hAnsi="Times New Roman" w:cs="Times New Roman"/>
          <w:sz w:val="28"/>
          <w:szCs w:val="28"/>
          <w:lang w:val="kk-KZ"/>
        </w:rPr>
      </w:pPr>
      <w:r w:rsidRPr="00DE1F9B">
        <w:rPr>
          <w:rFonts w:ascii="Times New Roman" w:hAnsi="Times New Roman" w:cs="Times New Roman"/>
          <w:sz w:val="28"/>
          <w:szCs w:val="28"/>
          <w:lang w:val="kk-KZ"/>
        </w:rPr>
        <w:t>Заполнение сематической карты</w:t>
      </w:r>
    </w:p>
    <w:p w:rsidR="00DE1F9B" w:rsidRDefault="00DE1F9B" w:rsidP="00DE1F9B">
      <w:pPr>
        <w:spacing w:after="0" w:line="360" w:lineRule="auto"/>
        <w:ind w:firstLine="709"/>
        <w:jc w:val="both"/>
        <w:rPr>
          <w:rFonts w:ascii="Times New Roman" w:hAnsi="Times New Roman" w:cs="Times New Roman"/>
          <w:sz w:val="28"/>
          <w:szCs w:val="28"/>
          <w:lang w:val="kk-KZ"/>
        </w:rPr>
      </w:pPr>
    </w:p>
    <w:tbl>
      <w:tblPr>
        <w:tblStyle w:val="a8"/>
        <w:tblW w:w="0" w:type="auto"/>
        <w:tblInd w:w="534" w:type="dxa"/>
        <w:tblLook w:val="04A0"/>
      </w:tblPr>
      <w:tblGrid>
        <w:gridCol w:w="522"/>
        <w:gridCol w:w="2694"/>
        <w:gridCol w:w="2551"/>
        <w:gridCol w:w="2879"/>
      </w:tblGrid>
      <w:tr w:rsidR="00DE1F9B" w:rsidRPr="00DE1F9B" w:rsidTr="00DE1F9B">
        <w:trPr>
          <w:trHeight w:val="393"/>
        </w:trPr>
        <w:tc>
          <w:tcPr>
            <w:tcW w:w="522" w:type="dxa"/>
          </w:tcPr>
          <w:p w:rsidR="00DE1F9B" w:rsidRPr="00DE1F9B" w:rsidRDefault="00DE1F9B" w:rsidP="00DE1F9B">
            <w:pPr>
              <w:spacing w:line="360" w:lineRule="auto"/>
              <w:rPr>
                <w:sz w:val="24"/>
                <w:szCs w:val="22"/>
              </w:rPr>
            </w:pPr>
            <w:r w:rsidRPr="00DE1F9B">
              <w:rPr>
                <w:sz w:val="24"/>
                <w:szCs w:val="22"/>
              </w:rPr>
              <w:t>№</w:t>
            </w:r>
          </w:p>
        </w:tc>
        <w:tc>
          <w:tcPr>
            <w:tcW w:w="2694" w:type="dxa"/>
          </w:tcPr>
          <w:p w:rsidR="00DE1F9B" w:rsidRPr="00DE1F9B" w:rsidRDefault="00DE1F9B" w:rsidP="00DE1F9B">
            <w:pPr>
              <w:spacing w:line="360" w:lineRule="auto"/>
              <w:jc w:val="center"/>
              <w:rPr>
                <w:sz w:val="24"/>
                <w:szCs w:val="22"/>
              </w:rPr>
            </w:pPr>
            <w:r>
              <w:rPr>
                <w:sz w:val="24"/>
                <w:szCs w:val="22"/>
              </w:rPr>
              <w:t xml:space="preserve">Название на казахском </w:t>
            </w:r>
          </w:p>
        </w:tc>
        <w:tc>
          <w:tcPr>
            <w:tcW w:w="2551" w:type="dxa"/>
          </w:tcPr>
          <w:p w:rsidR="00DE1F9B" w:rsidRPr="00DE1F9B" w:rsidRDefault="00DE1F9B" w:rsidP="00DE1F9B">
            <w:pPr>
              <w:spacing w:line="360" w:lineRule="auto"/>
              <w:jc w:val="center"/>
              <w:rPr>
                <w:sz w:val="24"/>
                <w:szCs w:val="22"/>
              </w:rPr>
            </w:pPr>
            <w:r>
              <w:rPr>
                <w:sz w:val="24"/>
                <w:szCs w:val="22"/>
              </w:rPr>
              <w:t>Название на русском</w:t>
            </w:r>
          </w:p>
        </w:tc>
        <w:tc>
          <w:tcPr>
            <w:tcW w:w="2879" w:type="dxa"/>
          </w:tcPr>
          <w:p w:rsidR="00DE1F9B" w:rsidRPr="00DE1F9B" w:rsidRDefault="00DE1F9B" w:rsidP="00DE1F9B">
            <w:pPr>
              <w:spacing w:line="360" w:lineRule="auto"/>
              <w:jc w:val="center"/>
              <w:rPr>
                <w:sz w:val="24"/>
                <w:szCs w:val="22"/>
              </w:rPr>
            </w:pPr>
            <w:r>
              <w:rPr>
                <w:sz w:val="24"/>
                <w:szCs w:val="22"/>
              </w:rPr>
              <w:t>Название на английском</w:t>
            </w:r>
          </w:p>
        </w:tc>
      </w:tr>
      <w:tr w:rsidR="00DE1F9B" w:rsidRPr="00DE1F9B" w:rsidTr="00DE1F9B">
        <w:trPr>
          <w:trHeight w:val="231"/>
        </w:trPr>
        <w:tc>
          <w:tcPr>
            <w:tcW w:w="522" w:type="dxa"/>
          </w:tcPr>
          <w:p w:rsidR="00DE1F9B" w:rsidRPr="00DE1F9B" w:rsidRDefault="00DE1F9B" w:rsidP="00DE1F9B">
            <w:pPr>
              <w:spacing w:line="360" w:lineRule="auto"/>
              <w:rPr>
                <w:sz w:val="24"/>
                <w:szCs w:val="22"/>
              </w:rPr>
            </w:pPr>
            <w:r w:rsidRPr="00DE1F9B">
              <w:rPr>
                <w:sz w:val="24"/>
                <w:szCs w:val="22"/>
              </w:rPr>
              <w:t>1</w:t>
            </w:r>
          </w:p>
        </w:tc>
        <w:tc>
          <w:tcPr>
            <w:tcW w:w="2694" w:type="dxa"/>
          </w:tcPr>
          <w:p w:rsidR="00DE1F9B" w:rsidRPr="00DE1F9B" w:rsidRDefault="00DE1F9B" w:rsidP="00DE1F9B">
            <w:pPr>
              <w:spacing w:line="360" w:lineRule="auto"/>
              <w:jc w:val="center"/>
              <w:rPr>
                <w:sz w:val="24"/>
                <w:szCs w:val="22"/>
              </w:rPr>
            </w:pPr>
            <w:r w:rsidRPr="00DE1F9B">
              <w:rPr>
                <w:sz w:val="24"/>
                <w:szCs w:val="22"/>
              </w:rPr>
              <w:t>Сутегі</w:t>
            </w:r>
          </w:p>
        </w:tc>
        <w:tc>
          <w:tcPr>
            <w:tcW w:w="2551" w:type="dxa"/>
          </w:tcPr>
          <w:p w:rsidR="00DE1F9B" w:rsidRPr="00DE1F9B" w:rsidRDefault="00DE1F9B" w:rsidP="00DE1F9B">
            <w:pPr>
              <w:spacing w:line="360" w:lineRule="auto"/>
              <w:jc w:val="center"/>
              <w:rPr>
                <w:sz w:val="24"/>
                <w:szCs w:val="22"/>
              </w:rPr>
            </w:pPr>
            <w:r w:rsidRPr="00DE1F9B">
              <w:rPr>
                <w:sz w:val="24"/>
                <w:szCs w:val="22"/>
              </w:rPr>
              <w:t>-</w:t>
            </w:r>
          </w:p>
        </w:tc>
        <w:tc>
          <w:tcPr>
            <w:tcW w:w="2879" w:type="dxa"/>
          </w:tcPr>
          <w:p w:rsidR="00DE1F9B" w:rsidRPr="00DE1F9B" w:rsidRDefault="00DE1F9B" w:rsidP="00DE1F9B">
            <w:pPr>
              <w:spacing w:line="360" w:lineRule="auto"/>
              <w:jc w:val="center"/>
              <w:rPr>
                <w:sz w:val="24"/>
                <w:szCs w:val="22"/>
              </w:rPr>
            </w:pPr>
            <w:r w:rsidRPr="00DE1F9B">
              <w:rPr>
                <w:sz w:val="24"/>
                <w:szCs w:val="22"/>
              </w:rPr>
              <w:t>-</w:t>
            </w:r>
          </w:p>
        </w:tc>
      </w:tr>
      <w:tr w:rsidR="00DE1F9B" w:rsidRPr="00DE1F9B" w:rsidTr="00DE1F9B">
        <w:trPr>
          <w:trHeight w:val="267"/>
        </w:trPr>
        <w:tc>
          <w:tcPr>
            <w:tcW w:w="522" w:type="dxa"/>
          </w:tcPr>
          <w:p w:rsidR="00DE1F9B" w:rsidRPr="00DE1F9B" w:rsidRDefault="00DE1F9B" w:rsidP="00DE1F9B">
            <w:pPr>
              <w:spacing w:line="360" w:lineRule="auto"/>
              <w:rPr>
                <w:sz w:val="24"/>
                <w:szCs w:val="22"/>
              </w:rPr>
            </w:pPr>
            <w:r w:rsidRPr="00DE1F9B">
              <w:rPr>
                <w:sz w:val="24"/>
                <w:szCs w:val="22"/>
              </w:rPr>
              <w:t>2</w:t>
            </w:r>
          </w:p>
        </w:tc>
        <w:tc>
          <w:tcPr>
            <w:tcW w:w="2694" w:type="dxa"/>
          </w:tcPr>
          <w:p w:rsidR="00DE1F9B" w:rsidRPr="00DE1F9B" w:rsidRDefault="00DE1F9B" w:rsidP="00DE1F9B">
            <w:pPr>
              <w:spacing w:line="360" w:lineRule="auto"/>
              <w:jc w:val="center"/>
              <w:rPr>
                <w:sz w:val="24"/>
                <w:szCs w:val="22"/>
              </w:rPr>
            </w:pPr>
            <w:r w:rsidRPr="00DE1F9B">
              <w:rPr>
                <w:sz w:val="24"/>
                <w:szCs w:val="22"/>
              </w:rPr>
              <w:t>-</w:t>
            </w:r>
          </w:p>
        </w:tc>
        <w:tc>
          <w:tcPr>
            <w:tcW w:w="2551" w:type="dxa"/>
          </w:tcPr>
          <w:p w:rsidR="00DE1F9B" w:rsidRPr="00DE1F9B" w:rsidRDefault="00DE1F9B" w:rsidP="00DE1F9B">
            <w:pPr>
              <w:spacing w:line="360" w:lineRule="auto"/>
              <w:jc w:val="center"/>
              <w:rPr>
                <w:sz w:val="24"/>
                <w:szCs w:val="22"/>
              </w:rPr>
            </w:pPr>
            <w:r w:rsidRPr="00DE1F9B">
              <w:rPr>
                <w:sz w:val="24"/>
                <w:szCs w:val="22"/>
              </w:rPr>
              <w:t>Кислород</w:t>
            </w:r>
          </w:p>
        </w:tc>
        <w:tc>
          <w:tcPr>
            <w:tcW w:w="2879" w:type="dxa"/>
          </w:tcPr>
          <w:p w:rsidR="00DE1F9B" w:rsidRPr="00DE1F9B" w:rsidRDefault="00DE1F9B" w:rsidP="00DE1F9B">
            <w:pPr>
              <w:spacing w:line="360" w:lineRule="auto"/>
              <w:jc w:val="center"/>
              <w:rPr>
                <w:sz w:val="24"/>
                <w:szCs w:val="22"/>
              </w:rPr>
            </w:pPr>
            <w:r w:rsidRPr="00DE1F9B">
              <w:rPr>
                <w:sz w:val="24"/>
                <w:szCs w:val="22"/>
              </w:rPr>
              <w:t>-</w:t>
            </w:r>
          </w:p>
        </w:tc>
      </w:tr>
      <w:tr w:rsidR="00DE1F9B" w:rsidRPr="00DE1F9B" w:rsidTr="00DE1F9B">
        <w:trPr>
          <w:trHeight w:val="285"/>
        </w:trPr>
        <w:tc>
          <w:tcPr>
            <w:tcW w:w="522" w:type="dxa"/>
          </w:tcPr>
          <w:p w:rsidR="00DE1F9B" w:rsidRPr="00DE1F9B" w:rsidRDefault="00DE1F9B" w:rsidP="00DE1F9B">
            <w:pPr>
              <w:spacing w:line="360" w:lineRule="auto"/>
              <w:rPr>
                <w:sz w:val="24"/>
                <w:szCs w:val="22"/>
              </w:rPr>
            </w:pPr>
            <w:r w:rsidRPr="00DE1F9B">
              <w:rPr>
                <w:sz w:val="24"/>
                <w:szCs w:val="22"/>
              </w:rPr>
              <w:t>3</w:t>
            </w:r>
          </w:p>
        </w:tc>
        <w:tc>
          <w:tcPr>
            <w:tcW w:w="2694" w:type="dxa"/>
          </w:tcPr>
          <w:p w:rsidR="00DE1F9B" w:rsidRPr="00DE1F9B" w:rsidRDefault="00DE1F9B" w:rsidP="00DE1F9B">
            <w:pPr>
              <w:spacing w:line="360" w:lineRule="auto"/>
              <w:jc w:val="center"/>
              <w:rPr>
                <w:sz w:val="24"/>
                <w:szCs w:val="22"/>
              </w:rPr>
            </w:pPr>
            <w:r w:rsidRPr="00DE1F9B">
              <w:rPr>
                <w:sz w:val="24"/>
                <w:szCs w:val="22"/>
              </w:rPr>
              <w:t>-</w:t>
            </w:r>
          </w:p>
        </w:tc>
        <w:tc>
          <w:tcPr>
            <w:tcW w:w="2551" w:type="dxa"/>
          </w:tcPr>
          <w:p w:rsidR="00DE1F9B" w:rsidRPr="00DE1F9B" w:rsidRDefault="00DE1F9B" w:rsidP="00DE1F9B">
            <w:pPr>
              <w:spacing w:line="360" w:lineRule="auto"/>
              <w:jc w:val="center"/>
              <w:rPr>
                <w:sz w:val="24"/>
                <w:szCs w:val="22"/>
              </w:rPr>
            </w:pPr>
            <w:r w:rsidRPr="00DE1F9B">
              <w:rPr>
                <w:sz w:val="24"/>
                <w:szCs w:val="22"/>
              </w:rPr>
              <w:t>-</w:t>
            </w:r>
          </w:p>
        </w:tc>
        <w:tc>
          <w:tcPr>
            <w:tcW w:w="2879" w:type="dxa"/>
          </w:tcPr>
          <w:p w:rsidR="00DE1F9B" w:rsidRPr="00DE1F9B" w:rsidRDefault="00DE1F9B" w:rsidP="00DE1F9B">
            <w:pPr>
              <w:spacing w:line="360" w:lineRule="auto"/>
              <w:jc w:val="center"/>
              <w:rPr>
                <w:sz w:val="24"/>
                <w:szCs w:val="22"/>
                <w:lang w:val="en-US"/>
              </w:rPr>
            </w:pPr>
            <w:r w:rsidRPr="00DE1F9B">
              <w:rPr>
                <w:sz w:val="24"/>
                <w:szCs w:val="22"/>
                <w:lang w:val="en-US"/>
              </w:rPr>
              <w:t>Carbon</w:t>
            </w:r>
          </w:p>
        </w:tc>
      </w:tr>
      <w:tr w:rsidR="00DE1F9B" w:rsidRPr="00DE1F9B" w:rsidTr="00DE1F9B">
        <w:trPr>
          <w:trHeight w:val="274"/>
        </w:trPr>
        <w:tc>
          <w:tcPr>
            <w:tcW w:w="522" w:type="dxa"/>
          </w:tcPr>
          <w:p w:rsidR="00DE1F9B" w:rsidRPr="00DE1F9B" w:rsidRDefault="00DE1F9B" w:rsidP="00DE1F9B">
            <w:pPr>
              <w:spacing w:line="360" w:lineRule="auto"/>
              <w:rPr>
                <w:sz w:val="24"/>
                <w:szCs w:val="22"/>
              </w:rPr>
            </w:pPr>
            <w:r w:rsidRPr="00DE1F9B">
              <w:rPr>
                <w:sz w:val="24"/>
                <w:szCs w:val="22"/>
              </w:rPr>
              <w:t>4</w:t>
            </w:r>
          </w:p>
        </w:tc>
        <w:tc>
          <w:tcPr>
            <w:tcW w:w="2694" w:type="dxa"/>
          </w:tcPr>
          <w:p w:rsidR="00DE1F9B" w:rsidRPr="00DE1F9B" w:rsidRDefault="00DE1F9B" w:rsidP="00DE1F9B">
            <w:pPr>
              <w:spacing w:line="360" w:lineRule="auto"/>
              <w:jc w:val="center"/>
              <w:rPr>
                <w:sz w:val="24"/>
                <w:szCs w:val="22"/>
              </w:rPr>
            </w:pPr>
            <w:r w:rsidRPr="00DE1F9B">
              <w:rPr>
                <w:sz w:val="24"/>
                <w:szCs w:val="22"/>
              </w:rPr>
              <w:t>Азот</w:t>
            </w:r>
          </w:p>
        </w:tc>
        <w:tc>
          <w:tcPr>
            <w:tcW w:w="2551" w:type="dxa"/>
          </w:tcPr>
          <w:p w:rsidR="00DE1F9B" w:rsidRPr="00DE1F9B" w:rsidRDefault="00DE1F9B" w:rsidP="00DE1F9B">
            <w:pPr>
              <w:spacing w:line="360" w:lineRule="auto"/>
              <w:jc w:val="center"/>
              <w:rPr>
                <w:sz w:val="24"/>
                <w:szCs w:val="22"/>
              </w:rPr>
            </w:pPr>
            <w:r w:rsidRPr="00DE1F9B">
              <w:rPr>
                <w:sz w:val="24"/>
                <w:szCs w:val="22"/>
              </w:rPr>
              <w:t>-</w:t>
            </w:r>
          </w:p>
        </w:tc>
        <w:tc>
          <w:tcPr>
            <w:tcW w:w="2879" w:type="dxa"/>
          </w:tcPr>
          <w:p w:rsidR="00DE1F9B" w:rsidRPr="00DE1F9B" w:rsidRDefault="00DE1F9B" w:rsidP="00DE1F9B">
            <w:pPr>
              <w:spacing w:line="360" w:lineRule="auto"/>
              <w:jc w:val="center"/>
              <w:rPr>
                <w:sz w:val="24"/>
                <w:szCs w:val="22"/>
              </w:rPr>
            </w:pPr>
            <w:r w:rsidRPr="00DE1F9B">
              <w:rPr>
                <w:sz w:val="24"/>
                <w:szCs w:val="22"/>
              </w:rPr>
              <w:t>-</w:t>
            </w:r>
          </w:p>
        </w:tc>
      </w:tr>
      <w:tr w:rsidR="00DE1F9B" w:rsidRPr="00DE1F9B" w:rsidTr="00DE1F9B">
        <w:trPr>
          <w:trHeight w:val="277"/>
        </w:trPr>
        <w:tc>
          <w:tcPr>
            <w:tcW w:w="522" w:type="dxa"/>
          </w:tcPr>
          <w:p w:rsidR="00DE1F9B" w:rsidRPr="00DE1F9B" w:rsidRDefault="00DE1F9B" w:rsidP="00DE1F9B">
            <w:pPr>
              <w:spacing w:line="360" w:lineRule="auto"/>
              <w:rPr>
                <w:sz w:val="24"/>
                <w:szCs w:val="22"/>
              </w:rPr>
            </w:pPr>
            <w:r w:rsidRPr="00DE1F9B">
              <w:rPr>
                <w:sz w:val="24"/>
                <w:szCs w:val="22"/>
              </w:rPr>
              <w:t>5</w:t>
            </w:r>
          </w:p>
        </w:tc>
        <w:tc>
          <w:tcPr>
            <w:tcW w:w="2694" w:type="dxa"/>
          </w:tcPr>
          <w:p w:rsidR="00DE1F9B" w:rsidRPr="00DE1F9B" w:rsidRDefault="00DE1F9B" w:rsidP="00DE1F9B">
            <w:pPr>
              <w:spacing w:line="360" w:lineRule="auto"/>
              <w:jc w:val="center"/>
              <w:rPr>
                <w:sz w:val="24"/>
                <w:szCs w:val="22"/>
              </w:rPr>
            </w:pPr>
            <w:r w:rsidRPr="00DE1F9B">
              <w:rPr>
                <w:sz w:val="24"/>
                <w:szCs w:val="22"/>
              </w:rPr>
              <w:t>-</w:t>
            </w:r>
          </w:p>
        </w:tc>
        <w:tc>
          <w:tcPr>
            <w:tcW w:w="2551" w:type="dxa"/>
          </w:tcPr>
          <w:p w:rsidR="00DE1F9B" w:rsidRPr="00DE1F9B" w:rsidRDefault="00DE1F9B" w:rsidP="00DE1F9B">
            <w:pPr>
              <w:spacing w:line="360" w:lineRule="auto"/>
              <w:jc w:val="center"/>
              <w:rPr>
                <w:sz w:val="24"/>
                <w:szCs w:val="22"/>
              </w:rPr>
            </w:pPr>
            <w:r w:rsidRPr="00DE1F9B">
              <w:rPr>
                <w:sz w:val="24"/>
                <w:szCs w:val="22"/>
              </w:rPr>
              <w:t>Сера</w:t>
            </w:r>
          </w:p>
        </w:tc>
        <w:tc>
          <w:tcPr>
            <w:tcW w:w="2879" w:type="dxa"/>
          </w:tcPr>
          <w:p w:rsidR="00DE1F9B" w:rsidRPr="00DE1F9B" w:rsidRDefault="00DE1F9B" w:rsidP="00DE1F9B">
            <w:pPr>
              <w:spacing w:line="360" w:lineRule="auto"/>
              <w:jc w:val="center"/>
              <w:rPr>
                <w:sz w:val="24"/>
                <w:szCs w:val="22"/>
              </w:rPr>
            </w:pPr>
            <w:r w:rsidRPr="00DE1F9B">
              <w:rPr>
                <w:sz w:val="24"/>
                <w:szCs w:val="22"/>
              </w:rPr>
              <w:t>-</w:t>
            </w:r>
          </w:p>
        </w:tc>
      </w:tr>
      <w:tr w:rsidR="00DE1F9B" w:rsidRPr="00DE1F9B" w:rsidTr="00DE1F9B">
        <w:trPr>
          <w:trHeight w:val="268"/>
        </w:trPr>
        <w:tc>
          <w:tcPr>
            <w:tcW w:w="522" w:type="dxa"/>
          </w:tcPr>
          <w:p w:rsidR="00DE1F9B" w:rsidRPr="00DE1F9B" w:rsidRDefault="00DE1F9B" w:rsidP="00DE1F9B">
            <w:pPr>
              <w:spacing w:line="360" w:lineRule="auto"/>
              <w:rPr>
                <w:sz w:val="24"/>
                <w:szCs w:val="22"/>
              </w:rPr>
            </w:pPr>
            <w:r w:rsidRPr="00DE1F9B">
              <w:rPr>
                <w:sz w:val="24"/>
                <w:szCs w:val="22"/>
              </w:rPr>
              <w:t>6</w:t>
            </w:r>
          </w:p>
        </w:tc>
        <w:tc>
          <w:tcPr>
            <w:tcW w:w="2694" w:type="dxa"/>
          </w:tcPr>
          <w:p w:rsidR="00DE1F9B" w:rsidRPr="00DE1F9B" w:rsidRDefault="00DE1F9B" w:rsidP="00DE1F9B">
            <w:pPr>
              <w:spacing w:line="360" w:lineRule="auto"/>
              <w:jc w:val="center"/>
              <w:rPr>
                <w:sz w:val="24"/>
                <w:szCs w:val="22"/>
              </w:rPr>
            </w:pPr>
            <w:r w:rsidRPr="00DE1F9B">
              <w:rPr>
                <w:sz w:val="24"/>
                <w:szCs w:val="22"/>
              </w:rPr>
              <w:t>-</w:t>
            </w:r>
          </w:p>
        </w:tc>
        <w:tc>
          <w:tcPr>
            <w:tcW w:w="2551" w:type="dxa"/>
          </w:tcPr>
          <w:p w:rsidR="00DE1F9B" w:rsidRPr="00DE1F9B" w:rsidRDefault="00DE1F9B" w:rsidP="00DE1F9B">
            <w:pPr>
              <w:spacing w:line="360" w:lineRule="auto"/>
              <w:jc w:val="center"/>
              <w:rPr>
                <w:sz w:val="24"/>
                <w:szCs w:val="22"/>
              </w:rPr>
            </w:pPr>
            <w:r w:rsidRPr="00DE1F9B">
              <w:rPr>
                <w:sz w:val="24"/>
                <w:szCs w:val="22"/>
              </w:rPr>
              <w:t>-</w:t>
            </w:r>
          </w:p>
        </w:tc>
        <w:tc>
          <w:tcPr>
            <w:tcW w:w="2879" w:type="dxa"/>
          </w:tcPr>
          <w:p w:rsidR="00DE1F9B" w:rsidRPr="00DE1F9B" w:rsidRDefault="00DE1F9B" w:rsidP="00DE1F9B">
            <w:pPr>
              <w:spacing w:line="360" w:lineRule="auto"/>
              <w:jc w:val="center"/>
              <w:rPr>
                <w:sz w:val="24"/>
                <w:szCs w:val="22"/>
                <w:lang w:val="en-US"/>
              </w:rPr>
            </w:pPr>
            <w:r w:rsidRPr="00DE1F9B">
              <w:rPr>
                <w:sz w:val="24"/>
                <w:szCs w:val="22"/>
                <w:lang w:val="en-US"/>
              </w:rPr>
              <w:t>Iron</w:t>
            </w:r>
          </w:p>
        </w:tc>
      </w:tr>
    </w:tbl>
    <w:p w:rsidR="00DE1F9B" w:rsidRDefault="00DE1F9B" w:rsidP="00DE1F9B">
      <w:pPr>
        <w:spacing w:after="0" w:line="360" w:lineRule="auto"/>
        <w:ind w:firstLine="709"/>
        <w:jc w:val="both"/>
        <w:rPr>
          <w:rFonts w:ascii="Times New Roman" w:hAnsi="Times New Roman" w:cs="Times New Roman"/>
          <w:sz w:val="28"/>
          <w:szCs w:val="28"/>
          <w:lang w:val="kk-KZ"/>
        </w:rPr>
      </w:pPr>
    </w:p>
    <w:p w:rsidR="00B1424F" w:rsidRDefault="00B1424F" w:rsidP="00DE1F9B">
      <w:pPr>
        <w:spacing w:after="0" w:line="360" w:lineRule="auto"/>
        <w:ind w:firstLine="709"/>
        <w:jc w:val="both"/>
        <w:rPr>
          <w:rFonts w:ascii="Times New Roman" w:hAnsi="Times New Roman" w:cs="Times New Roman"/>
          <w:sz w:val="28"/>
          <w:szCs w:val="28"/>
          <w:lang w:val="kk-KZ"/>
        </w:rPr>
      </w:pP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Результаты эксперимента, проведенного в процессе синхронного обучения химии на трех языках, стали основой для составления следующих выводов.</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 Гармоничное обучение трех языков повысило познавательный интерес учащихся, языковую грамотность;</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 Сформированы навыки сравнительной работы химических понятий с английским, русским языками;</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 Расширены поисковые способности учащихся, адаптированы к использованию литературы на английском и русском языках;;</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lastRenderedPageBreak/>
        <w:t>* Обучение химии с использованием трех языков расширяет круг знаний учащихся, качество знаний повысилось на 16% по сравнению с традиционным обучением;</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 Внедрение трехъязычия в обучении химии доказано влиянием на знания и квалификацию учащихся;</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p>
    <w:p w:rsidR="00B748E3" w:rsidRPr="003648E1" w:rsidRDefault="003648E1" w:rsidP="003648E1">
      <w:pPr>
        <w:spacing w:after="0" w:line="360" w:lineRule="auto"/>
        <w:ind w:firstLine="709"/>
        <w:jc w:val="center"/>
        <w:rPr>
          <w:rFonts w:ascii="Times New Roman" w:hAnsi="Times New Roman" w:cs="Times New Roman"/>
          <w:sz w:val="28"/>
          <w:szCs w:val="28"/>
          <w:lang w:val="kk-KZ"/>
        </w:rPr>
      </w:pPr>
      <w:r w:rsidRPr="00B1424F">
        <w:rPr>
          <w:rFonts w:ascii="Times New Roman" w:hAnsi="Times New Roman" w:cs="Times New Roman"/>
          <w:sz w:val="28"/>
          <w:szCs w:val="28"/>
          <w:highlight w:val="yellow"/>
          <w:lang w:val="kk-KZ"/>
        </w:rPr>
        <w:t>Список использованной литературы</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1. Общие положения III Съезд работников образования и науки</w:t>
      </w:r>
    </w:p>
    <w:p w:rsidR="00B748E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2. "Новый Казахстан в новом мире" - Президент Республики Казахстан Н.а. Назарбаев Б.Послание президента Республики Казахстан Н.а. Назарбаева народу Казахстана. Астана. 2007 г. 28 февраля.</w:t>
      </w:r>
    </w:p>
    <w:p w:rsidR="00BA0AA3" w:rsidRPr="003648E1" w:rsidRDefault="00B748E3" w:rsidP="003648E1">
      <w:pPr>
        <w:spacing w:after="0" w:line="360" w:lineRule="auto"/>
        <w:ind w:firstLine="709"/>
        <w:jc w:val="both"/>
        <w:rPr>
          <w:rFonts w:ascii="Times New Roman" w:hAnsi="Times New Roman" w:cs="Times New Roman"/>
          <w:sz w:val="28"/>
          <w:szCs w:val="28"/>
          <w:lang w:val="kk-KZ"/>
        </w:rPr>
      </w:pPr>
      <w:r w:rsidRPr="003648E1">
        <w:rPr>
          <w:rFonts w:ascii="Times New Roman" w:hAnsi="Times New Roman" w:cs="Times New Roman"/>
          <w:sz w:val="28"/>
          <w:szCs w:val="28"/>
          <w:lang w:val="kk-KZ"/>
        </w:rPr>
        <w:t>3. "Построим будущее вместе!""- Президент Республики Казахстан Н.Назарбаев Б.Послание президента Республики Казахстан Н.а. Назарбаева народу Казахстана. Астана. 2011 г. "Астана" стала третьей на стартовом этапе</w:t>
      </w:r>
    </w:p>
    <w:p w:rsidR="00BA0AA3" w:rsidRPr="003648E1" w:rsidRDefault="00BA0AA3" w:rsidP="003648E1">
      <w:pPr>
        <w:spacing w:after="0" w:line="360" w:lineRule="auto"/>
        <w:ind w:firstLine="709"/>
        <w:jc w:val="both"/>
        <w:rPr>
          <w:rFonts w:ascii="Times New Roman" w:hAnsi="Times New Roman" w:cs="Times New Roman"/>
          <w:sz w:val="28"/>
          <w:szCs w:val="28"/>
          <w:lang w:val="kk-KZ"/>
        </w:rPr>
      </w:pPr>
    </w:p>
    <w:p w:rsidR="00BA0AA3" w:rsidRPr="003648E1" w:rsidRDefault="00BA0AA3" w:rsidP="003648E1">
      <w:pPr>
        <w:spacing w:after="0" w:line="360" w:lineRule="auto"/>
        <w:ind w:firstLine="709"/>
        <w:jc w:val="both"/>
        <w:rPr>
          <w:rFonts w:ascii="Times New Roman" w:hAnsi="Times New Roman" w:cs="Times New Roman"/>
          <w:sz w:val="28"/>
          <w:szCs w:val="28"/>
          <w:lang w:val="kk-KZ"/>
        </w:rPr>
      </w:pPr>
    </w:p>
    <w:sectPr w:rsidR="00BA0AA3" w:rsidRPr="003648E1" w:rsidSect="002535E2">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95C3C"/>
    <w:multiLevelType w:val="hybridMultilevel"/>
    <w:tmpl w:val="7C5084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B5833F7"/>
    <w:multiLevelType w:val="hybridMultilevel"/>
    <w:tmpl w:val="A2D40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1A0644"/>
    <w:multiLevelType w:val="hybridMultilevel"/>
    <w:tmpl w:val="0C02EB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4C25652"/>
    <w:multiLevelType w:val="hybridMultilevel"/>
    <w:tmpl w:val="951A912C"/>
    <w:lvl w:ilvl="0" w:tplc="91141DC4">
      <w:start w:val="1"/>
      <w:numFmt w:val="bullet"/>
      <w:lvlText w:val="–"/>
      <w:lvlJc w:val="left"/>
      <w:pPr>
        <w:tabs>
          <w:tab w:val="num" w:pos="1305"/>
        </w:tabs>
        <w:ind w:left="454" w:firstLine="454"/>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E49613A"/>
    <w:multiLevelType w:val="hybridMultilevel"/>
    <w:tmpl w:val="128841E0"/>
    <w:lvl w:ilvl="0" w:tplc="342279BE">
      <w:start w:val="2"/>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EDA28A3"/>
    <w:multiLevelType w:val="hybridMultilevel"/>
    <w:tmpl w:val="5CE64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06C44"/>
    <w:multiLevelType w:val="hybridMultilevel"/>
    <w:tmpl w:val="7F3ED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8D7913"/>
    <w:multiLevelType w:val="hybridMultilevel"/>
    <w:tmpl w:val="61928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75EA1"/>
    <w:multiLevelType w:val="hybridMultilevel"/>
    <w:tmpl w:val="6C323646"/>
    <w:lvl w:ilvl="0" w:tplc="8D988C0E">
      <w:start w:val="1"/>
      <w:numFmt w:val="decimal"/>
      <w:lvlText w:val="%1."/>
      <w:lvlJc w:val="left"/>
      <w:pPr>
        <w:ind w:left="1287" w:hanging="360"/>
      </w:pPr>
      <w:rPr>
        <w:b/>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DDF1E8D"/>
    <w:multiLevelType w:val="hybridMultilevel"/>
    <w:tmpl w:val="97E23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E72554"/>
    <w:multiLevelType w:val="hybridMultilevel"/>
    <w:tmpl w:val="205E36DA"/>
    <w:lvl w:ilvl="0" w:tplc="F6E8CD1C">
      <w:numFmt w:val="bullet"/>
      <w:lvlText w:val="-"/>
      <w:lvlJc w:val="left"/>
      <w:pPr>
        <w:tabs>
          <w:tab w:val="num" w:pos="1065"/>
        </w:tabs>
        <w:ind w:left="1065" w:hanging="705"/>
      </w:pPr>
      <w:rPr>
        <w:rFonts w:ascii="KZ Times New Roman" w:eastAsia="MS Mincho"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54033BA4"/>
    <w:multiLevelType w:val="hybridMultilevel"/>
    <w:tmpl w:val="1C704536"/>
    <w:lvl w:ilvl="0" w:tplc="7F6A8D04">
      <w:start w:val="1"/>
      <w:numFmt w:val="bullet"/>
      <w:lvlText w:val=""/>
      <w:lvlJc w:val="left"/>
      <w:pPr>
        <w:tabs>
          <w:tab w:val="num" w:pos="720"/>
        </w:tabs>
        <w:ind w:left="720" w:hanging="360"/>
      </w:pPr>
      <w:rPr>
        <w:rFonts w:ascii="Wingdings" w:hAnsi="Wingdings" w:hint="default"/>
      </w:rPr>
    </w:lvl>
    <w:lvl w:ilvl="1" w:tplc="37D2F09A" w:tentative="1">
      <w:start w:val="1"/>
      <w:numFmt w:val="bullet"/>
      <w:lvlText w:val=""/>
      <w:lvlJc w:val="left"/>
      <w:pPr>
        <w:tabs>
          <w:tab w:val="num" w:pos="1440"/>
        </w:tabs>
        <w:ind w:left="1440" w:hanging="360"/>
      </w:pPr>
      <w:rPr>
        <w:rFonts w:ascii="Wingdings" w:hAnsi="Wingdings" w:hint="default"/>
      </w:rPr>
    </w:lvl>
    <w:lvl w:ilvl="2" w:tplc="F5E03256" w:tentative="1">
      <w:start w:val="1"/>
      <w:numFmt w:val="bullet"/>
      <w:lvlText w:val=""/>
      <w:lvlJc w:val="left"/>
      <w:pPr>
        <w:tabs>
          <w:tab w:val="num" w:pos="2160"/>
        </w:tabs>
        <w:ind w:left="2160" w:hanging="360"/>
      </w:pPr>
      <w:rPr>
        <w:rFonts w:ascii="Wingdings" w:hAnsi="Wingdings" w:hint="default"/>
      </w:rPr>
    </w:lvl>
    <w:lvl w:ilvl="3" w:tplc="831C6DE8" w:tentative="1">
      <w:start w:val="1"/>
      <w:numFmt w:val="bullet"/>
      <w:lvlText w:val=""/>
      <w:lvlJc w:val="left"/>
      <w:pPr>
        <w:tabs>
          <w:tab w:val="num" w:pos="2880"/>
        </w:tabs>
        <w:ind w:left="2880" w:hanging="360"/>
      </w:pPr>
      <w:rPr>
        <w:rFonts w:ascii="Wingdings" w:hAnsi="Wingdings" w:hint="default"/>
      </w:rPr>
    </w:lvl>
    <w:lvl w:ilvl="4" w:tplc="BD9816FC" w:tentative="1">
      <w:start w:val="1"/>
      <w:numFmt w:val="bullet"/>
      <w:lvlText w:val=""/>
      <w:lvlJc w:val="left"/>
      <w:pPr>
        <w:tabs>
          <w:tab w:val="num" w:pos="3600"/>
        </w:tabs>
        <w:ind w:left="3600" w:hanging="360"/>
      </w:pPr>
      <w:rPr>
        <w:rFonts w:ascii="Wingdings" w:hAnsi="Wingdings" w:hint="default"/>
      </w:rPr>
    </w:lvl>
    <w:lvl w:ilvl="5" w:tplc="0CCC6BD4" w:tentative="1">
      <w:start w:val="1"/>
      <w:numFmt w:val="bullet"/>
      <w:lvlText w:val=""/>
      <w:lvlJc w:val="left"/>
      <w:pPr>
        <w:tabs>
          <w:tab w:val="num" w:pos="4320"/>
        </w:tabs>
        <w:ind w:left="4320" w:hanging="360"/>
      </w:pPr>
      <w:rPr>
        <w:rFonts w:ascii="Wingdings" w:hAnsi="Wingdings" w:hint="default"/>
      </w:rPr>
    </w:lvl>
    <w:lvl w:ilvl="6" w:tplc="38AA2776" w:tentative="1">
      <w:start w:val="1"/>
      <w:numFmt w:val="bullet"/>
      <w:lvlText w:val=""/>
      <w:lvlJc w:val="left"/>
      <w:pPr>
        <w:tabs>
          <w:tab w:val="num" w:pos="5040"/>
        </w:tabs>
        <w:ind w:left="5040" w:hanging="360"/>
      </w:pPr>
      <w:rPr>
        <w:rFonts w:ascii="Wingdings" w:hAnsi="Wingdings" w:hint="default"/>
      </w:rPr>
    </w:lvl>
    <w:lvl w:ilvl="7" w:tplc="1BFCF41A" w:tentative="1">
      <w:start w:val="1"/>
      <w:numFmt w:val="bullet"/>
      <w:lvlText w:val=""/>
      <w:lvlJc w:val="left"/>
      <w:pPr>
        <w:tabs>
          <w:tab w:val="num" w:pos="5760"/>
        </w:tabs>
        <w:ind w:left="5760" w:hanging="360"/>
      </w:pPr>
      <w:rPr>
        <w:rFonts w:ascii="Wingdings" w:hAnsi="Wingdings" w:hint="default"/>
      </w:rPr>
    </w:lvl>
    <w:lvl w:ilvl="8" w:tplc="10723CA8" w:tentative="1">
      <w:start w:val="1"/>
      <w:numFmt w:val="bullet"/>
      <w:lvlText w:val=""/>
      <w:lvlJc w:val="left"/>
      <w:pPr>
        <w:tabs>
          <w:tab w:val="num" w:pos="6480"/>
        </w:tabs>
        <w:ind w:left="6480" w:hanging="360"/>
      </w:pPr>
      <w:rPr>
        <w:rFonts w:ascii="Wingdings" w:hAnsi="Wingdings" w:hint="default"/>
      </w:rPr>
    </w:lvl>
  </w:abstractNum>
  <w:abstractNum w:abstractNumId="12">
    <w:nsid w:val="74B17C86"/>
    <w:multiLevelType w:val="hybridMultilevel"/>
    <w:tmpl w:val="CCFC61A8"/>
    <w:lvl w:ilvl="0" w:tplc="6B52C54E">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6"/>
  </w:num>
  <w:num w:numId="6">
    <w:abstractNumId w:val="5"/>
  </w:num>
  <w:num w:numId="7">
    <w:abstractNumId w:val="4"/>
  </w:num>
  <w:num w:numId="8">
    <w:abstractNumId w:val="8"/>
  </w:num>
  <w:num w:numId="9">
    <w:abstractNumId w:val="7"/>
  </w:num>
  <w:num w:numId="10">
    <w:abstractNumId w:val="12"/>
  </w:num>
  <w:num w:numId="11">
    <w:abstractNumId w:val="11"/>
  </w:num>
  <w:num w:numId="12">
    <w:abstractNumId w:val="1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9"/>
  <w:characterSpacingControl w:val="doNotCompress"/>
  <w:compat/>
  <w:rsids>
    <w:rsidRoot w:val="001132C6"/>
    <w:rsid w:val="000C20AE"/>
    <w:rsid w:val="000E0883"/>
    <w:rsid w:val="000E2CA0"/>
    <w:rsid w:val="001132C6"/>
    <w:rsid w:val="00156C3B"/>
    <w:rsid w:val="00245D01"/>
    <w:rsid w:val="002535E2"/>
    <w:rsid w:val="002731BE"/>
    <w:rsid w:val="00291011"/>
    <w:rsid w:val="00334422"/>
    <w:rsid w:val="003648E1"/>
    <w:rsid w:val="003F21C7"/>
    <w:rsid w:val="004101F3"/>
    <w:rsid w:val="00451941"/>
    <w:rsid w:val="005027FA"/>
    <w:rsid w:val="005713EB"/>
    <w:rsid w:val="005E761D"/>
    <w:rsid w:val="00612ADE"/>
    <w:rsid w:val="0063610D"/>
    <w:rsid w:val="00654A3A"/>
    <w:rsid w:val="006F6083"/>
    <w:rsid w:val="007145BA"/>
    <w:rsid w:val="00865AB0"/>
    <w:rsid w:val="008B0CCA"/>
    <w:rsid w:val="009624CC"/>
    <w:rsid w:val="0096394F"/>
    <w:rsid w:val="0098060C"/>
    <w:rsid w:val="009D0129"/>
    <w:rsid w:val="009D1851"/>
    <w:rsid w:val="00A2383D"/>
    <w:rsid w:val="00A35A88"/>
    <w:rsid w:val="00AA352A"/>
    <w:rsid w:val="00B1424F"/>
    <w:rsid w:val="00B61AD5"/>
    <w:rsid w:val="00B748E3"/>
    <w:rsid w:val="00B85C44"/>
    <w:rsid w:val="00BA0AA3"/>
    <w:rsid w:val="00BA422B"/>
    <w:rsid w:val="00BE5A69"/>
    <w:rsid w:val="00C66EE7"/>
    <w:rsid w:val="00C73DDC"/>
    <w:rsid w:val="00C86416"/>
    <w:rsid w:val="00CD71F7"/>
    <w:rsid w:val="00D243D4"/>
    <w:rsid w:val="00D83D62"/>
    <w:rsid w:val="00D857F3"/>
    <w:rsid w:val="00DD6B11"/>
    <w:rsid w:val="00DE1F9B"/>
    <w:rsid w:val="00E44DC9"/>
    <w:rsid w:val="00E779D6"/>
    <w:rsid w:val="00F02BE1"/>
    <w:rsid w:val="00F74807"/>
    <w:rsid w:val="00FC7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BE"/>
  </w:style>
  <w:style w:type="paragraph" w:styleId="1">
    <w:name w:val="heading 1"/>
    <w:basedOn w:val="a"/>
    <w:next w:val="a"/>
    <w:link w:val="10"/>
    <w:uiPriority w:val="99"/>
    <w:qFormat/>
    <w:rsid w:val="005713EB"/>
    <w:pPr>
      <w:keepNext/>
      <w:spacing w:before="240" w:after="60" w:line="240" w:lineRule="auto"/>
      <w:outlineLvl w:val="0"/>
    </w:pPr>
    <w:rPr>
      <w:rFonts w:ascii="Arial" w:eastAsia="MS Mincho" w:hAnsi="Arial" w:cs="Arial"/>
      <w:b/>
      <w:bCs/>
      <w:kern w:val="32"/>
      <w:sz w:val="32"/>
      <w:szCs w:val="32"/>
      <w:lang w:val="kk-KZ" w:eastAsia="ja-JP"/>
    </w:rPr>
  </w:style>
  <w:style w:type="paragraph" w:styleId="3">
    <w:name w:val="heading 3"/>
    <w:basedOn w:val="a"/>
    <w:next w:val="a"/>
    <w:link w:val="30"/>
    <w:uiPriority w:val="99"/>
    <w:qFormat/>
    <w:rsid w:val="00B61AD5"/>
    <w:pPr>
      <w:keepNext/>
      <w:spacing w:before="240" w:after="60" w:line="240" w:lineRule="auto"/>
      <w:outlineLvl w:val="2"/>
    </w:pPr>
    <w:rPr>
      <w:rFonts w:ascii="Arial" w:eastAsia="MS Mincho" w:hAnsi="Arial" w:cs="Arial"/>
      <w:b/>
      <w:bCs/>
      <w:sz w:val="26"/>
      <w:szCs w:val="26"/>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53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5713EB"/>
    <w:rPr>
      <w:rFonts w:ascii="Arial" w:eastAsia="MS Mincho" w:hAnsi="Arial" w:cs="Arial"/>
      <w:b/>
      <w:bCs/>
      <w:kern w:val="32"/>
      <w:sz w:val="32"/>
      <w:szCs w:val="32"/>
      <w:lang w:val="kk-KZ" w:eastAsia="ja-JP"/>
    </w:rPr>
  </w:style>
  <w:style w:type="paragraph" w:styleId="a4">
    <w:name w:val="List Paragraph"/>
    <w:aliases w:val="без абзаца,маркированный"/>
    <w:basedOn w:val="a"/>
    <w:link w:val="a5"/>
    <w:uiPriority w:val="34"/>
    <w:qFormat/>
    <w:rsid w:val="005713EB"/>
    <w:pPr>
      <w:spacing w:after="0" w:line="240" w:lineRule="auto"/>
      <w:ind w:left="720"/>
    </w:pPr>
    <w:rPr>
      <w:rFonts w:ascii="Times New Roman" w:eastAsia="MS Mincho" w:hAnsi="Times New Roman" w:cs="Times New Roman"/>
      <w:sz w:val="24"/>
      <w:szCs w:val="24"/>
      <w:lang w:val="kk-KZ" w:eastAsia="ja-JP"/>
    </w:rPr>
  </w:style>
  <w:style w:type="character" w:styleId="a6">
    <w:name w:val="Hyperlink"/>
    <w:uiPriority w:val="99"/>
    <w:unhideWhenUsed/>
    <w:rsid w:val="005713EB"/>
    <w:rPr>
      <w:rFonts w:cs="Times New Roman"/>
      <w:color w:val="0000FF"/>
      <w:u w:val="single"/>
    </w:rPr>
  </w:style>
  <w:style w:type="character" w:customStyle="1" w:styleId="shorttext">
    <w:name w:val="short_text"/>
    <w:rsid w:val="005713EB"/>
    <w:rPr>
      <w:rFonts w:cs="Times New Roman"/>
    </w:rPr>
  </w:style>
  <w:style w:type="character" w:customStyle="1" w:styleId="hps">
    <w:name w:val="hps"/>
    <w:rsid w:val="005713EB"/>
    <w:rPr>
      <w:rFonts w:cs="Times New Roman"/>
    </w:rPr>
  </w:style>
  <w:style w:type="character" w:customStyle="1" w:styleId="apple-converted-space">
    <w:name w:val="apple-converted-space"/>
    <w:rsid w:val="005713EB"/>
    <w:rPr>
      <w:rFonts w:cs="Times New Roman"/>
    </w:rPr>
  </w:style>
  <w:style w:type="character" w:customStyle="1" w:styleId="a5">
    <w:name w:val="Абзац списка Знак"/>
    <w:aliases w:val="без абзаца Знак,маркированный Знак"/>
    <w:link w:val="a4"/>
    <w:uiPriority w:val="34"/>
    <w:rsid w:val="005713EB"/>
    <w:rPr>
      <w:rFonts w:ascii="Times New Roman" w:eastAsia="MS Mincho" w:hAnsi="Times New Roman" w:cs="Times New Roman"/>
      <w:sz w:val="24"/>
      <w:szCs w:val="24"/>
      <w:lang w:val="kk-KZ" w:eastAsia="ja-JP"/>
    </w:rPr>
  </w:style>
  <w:style w:type="character" w:customStyle="1" w:styleId="30">
    <w:name w:val="Заголовок 3 Знак"/>
    <w:basedOn w:val="a0"/>
    <w:link w:val="3"/>
    <w:uiPriority w:val="99"/>
    <w:rsid w:val="00B61AD5"/>
    <w:rPr>
      <w:rFonts w:ascii="Arial" w:eastAsia="MS Mincho" w:hAnsi="Arial" w:cs="Arial"/>
      <w:b/>
      <w:bCs/>
      <w:sz w:val="26"/>
      <w:szCs w:val="26"/>
      <w:lang w:val="kk-KZ" w:eastAsia="ja-JP"/>
    </w:rPr>
  </w:style>
  <w:style w:type="character" w:styleId="a7">
    <w:name w:val="Emphasis"/>
    <w:uiPriority w:val="20"/>
    <w:qFormat/>
    <w:rsid w:val="00B61AD5"/>
    <w:rPr>
      <w:rFonts w:cs="Times New Roman"/>
      <w:i/>
      <w:iCs/>
    </w:rPr>
  </w:style>
  <w:style w:type="table" w:styleId="a8">
    <w:name w:val="Table Grid"/>
    <w:basedOn w:val="a1"/>
    <w:uiPriority w:val="99"/>
    <w:rsid w:val="00BE5A69"/>
    <w:pPr>
      <w:spacing w:after="0" w:line="240" w:lineRule="auto"/>
    </w:pPr>
    <w:rPr>
      <w:rFonts w:ascii="Times New Roman" w:eastAsia="MS Mincho" w:hAnsi="Times New Roman"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713EB"/>
    <w:pPr>
      <w:keepNext/>
      <w:spacing w:before="240" w:after="60" w:line="240" w:lineRule="auto"/>
      <w:outlineLvl w:val="0"/>
    </w:pPr>
    <w:rPr>
      <w:rFonts w:ascii="Arial" w:eastAsia="MS Mincho" w:hAnsi="Arial" w:cs="Arial"/>
      <w:b/>
      <w:bCs/>
      <w:kern w:val="32"/>
      <w:sz w:val="32"/>
      <w:szCs w:val="32"/>
      <w:lang w:val="kk-KZ" w:eastAsia="ja-JP"/>
    </w:rPr>
  </w:style>
  <w:style w:type="paragraph" w:styleId="3">
    <w:name w:val="heading 3"/>
    <w:basedOn w:val="a"/>
    <w:next w:val="a"/>
    <w:link w:val="30"/>
    <w:uiPriority w:val="99"/>
    <w:qFormat/>
    <w:rsid w:val="00B61AD5"/>
    <w:pPr>
      <w:keepNext/>
      <w:spacing w:before="240" w:after="60" w:line="240" w:lineRule="auto"/>
      <w:outlineLvl w:val="2"/>
    </w:pPr>
    <w:rPr>
      <w:rFonts w:ascii="Arial" w:eastAsia="MS Mincho" w:hAnsi="Arial" w:cs="Arial"/>
      <w:b/>
      <w:bCs/>
      <w:sz w:val="26"/>
      <w:szCs w:val="26"/>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53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5713EB"/>
    <w:rPr>
      <w:rFonts w:ascii="Arial" w:eastAsia="MS Mincho" w:hAnsi="Arial" w:cs="Arial"/>
      <w:b/>
      <w:bCs/>
      <w:kern w:val="32"/>
      <w:sz w:val="32"/>
      <w:szCs w:val="32"/>
      <w:lang w:val="kk-KZ" w:eastAsia="ja-JP"/>
    </w:rPr>
  </w:style>
  <w:style w:type="paragraph" w:styleId="a4">
    <w:name w:val="List Paragraph"/>
    <w:aliases w:val="без абзаца,маркированный"/>
    <w:basedOn w:val="a"/>
    <w:link w:val="a5"/>
    <w:uiPriority w:val="34"/>
    <w:qFormat/>
    <w:rsid w:val="005713EB"/>
    <w:pPr>
      <w:spacing w:after="0" w:line="240" w:lineRule="auto"/>
      <w:ind w:left="720"/>
    </w:pPr>
    <w:rPr>
      <w:rFonts w:ascii="Times New Roman" w:eastAsia="MS Mincho" w:hAnsi="Times New Roman" w:cs="Times New Roman"/>
      <w:sz w:val="24"/>
      <w:szCs w:val="24"/>
      <w:lang w:val="kk-KZ" w:eastAsia="ja-JP"/>
    </w:rPr>
  </w:style>
  <w:style w:type="character" w:styleId="a6">
    <w:name w:val="Hyperlink"/>
    <w:uiPriority w:val="99"/>
    <w:unhideWhenUsed/>
    <w:rsid w:val="005713EB"/>
    <w:rPr>
      <w:rFonts w:cs="Times New Roman"/>
      <w:color w:val="0000FF"/>
      <w:u w:val="single"/>
    </w:rPr>
  </w:style>
  <w:style w:type="character" w:customStyle="1" w:styleId="shorttext">
    <w:name w:val="short_text"/>
    <w:rsid w:val="005713EB"/>
    <w:rPr>
      <w:rFonts w:cs="Times New Roman"/>
    </w:rPr>
  </w:style>
  <w:style w:type="character" w:customStyle="1" w:styleId="hps">
    <w:name w:val="hps"/>
    <w:rsid w:val="005713EB"/>
    <w:rPr>
      <w:rFonts w:cs="Times New Roman"/>
    </w:rPr>
  </w:style>
  <w:style w:type="character" w:customStyle="1" w:styleId="apple-converted-space">
    <w:name w:val="apple-converted-space"/>
    <w:rsid w:val="005713EB"/>
    <w:rPr>
      <w:rFonts w:cs="Times New Roman"/>
    </w:rPr>
  </w:style>
  <w:style w:type="character" w:customStyle="1" w:styleId="a5">
    <w:name w:val="Абзац списка Знак"/>
    <w:aliases w:val="без абзаца Знак,маркированный Знак"/>
    <w:link w:val="a4"/>
    <w:uiPriority w:val="34"/>
    <w:rsid w:val="005713EB"/>
    <w:rPr>
      <w:rFonts w:ascii="Times New Roman" w:eastAsia="MS Mincho" w:hAnsi="Times New Roman" w:cs="Times New Roman"/>
      <w:sz w:val="24"/>
      <w:szCs w:val="24"/>
      <w:lang w:val="kk-KZ" w:eastAsia="ja-JP"/>
    </w:rPr>
  </w:style>
  <w:style w:type="character" w:customStyle="1" w:styleId="30">
    <w:name w:val="Заголовок 3 Знак"/>
    <w:basedOn w:val="a0"/>
    <w:link w:val="3"/>
    <w:uiPriority w:val="99"/>
    <w:rsid w:val="00B61AD5"/>
    <w:rPr>
      <w:rFonts w:ascii="Arial" w:eastAsia="MS Mincho" w:hAnsi="Arial" w:cs="Arial"/>
      <w:b/>
      <w:bCs/>
      <w:sz w:val="26"/>
      <w:szCs w:val="26"/>
      <w:lang w:val="kk-KZ" w:eastAsia="ja-JP"/>
    </w:rPr>
  </w:style>
  <w:style w:type="character" w:styleId="a7">
    <w:name w:val="Emphasis"/>
    <w:uiPriority w:val="20"/>
    <w:qFormat/>
    <w:rsid w:val="00B61AD5"/>
    <w:rPr>
      <w:rFonts w:cs="Times New Roman"/>
      <w:i/>
      <w:iCs/>
    </w:rPr>
  </w:style>
  <w:style w:type="table" w:styleId="a8">
    <w:name w:val="Table Grid"/>
    <w:basedOn w:val="a1"/>
    <w:uiPriority w:val="99"/>
    <w:rsid w:val="00BE5A69"/>
    <w:pPr>
      <w:spacing w:after="0" w:line="240" w:lineRule="auto"/>
    </w:pPr>
    <w:rPr>
      <w:rFonts w:ascii="Times New Roman" w:eastAsia="MS Mincho" w:hAnsi="Times New Roman" w:cs="Times New Roman"/>
      <w:sz w:val="20"/>
      <w:szCs w:val="20"/>
      <w:lang w:val="kk-KZ" w:eastAsia="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773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40CB3-76F5-457D-AB05-D3E77C8B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2441</TotalTime>
  <Pages>7</Pages>
  <Words>1197</Words>
  <Characters>7890</Characters>
  <Application>Microsoft Office Word</Application>
  <DocSecurity>0</DocSecurity>
  <Lines>183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user1</cp:lastModifiedBy>
  <cp:revision>5</cp:revision>
  <dcterms:created xsi:type="dcterms:W3CDTF">2019-03-06T20:17:00Z</dcterms:created>
  <dcterms:modified xsi:type="dcterms:W3CDTF">2019-03-09T10:26:00Z</dcterms:modified>
</cp:coreProperties>
</file>