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7E" w:rsidRPr="00F30FFD" w:rsidRDefault="00904D7E" w:rsidP="00904D7E">
      <w:pPr>
        <w:spacing w:line="240" w:lineRule="auto"/>
        <w:rPr>
          <w:rFonts w:ascii="Times New Roman" w:hAnsi="Times New Roman"/>
          <w:sz w:val="28"/>
          <w:szCs w:val="28"/>
        </w:rPr>
      </w:pPr>
      <w:r w:rsidRPr="00F30FFD">
        <w:rPr>
          <w:rFonts w:ascii="Times New Roman" w:eastAsia="Times New Roman" w:hAnsi="Times New Roman"/>
          <w:b/>
          <w:sz w:val="28"/>
          <w:szCs w:val="28"/>
          <w:lang w:eastAsia="en-GB"/>
        </w:rPr>
        <w:t xml:space="preserve">Lesson </w:t>
      </w:r>
      <w:r w:rsidRPr="00F30FFD">
        <w:rPr>
          <w:rFonts w:ascii="Times New Roman" w:eastAsia="Times New Roman" w:hAnsi="Times New Roman"/>
          <w:b/>
          <w:sz w:val="28"/>
          <w:szCs w:val="28"/>
          <w:lang w:val="en-US" w:eastAsia="en-GB"/>
        </w:rPr>
        <w:t>plan</w:t>
      </w:r>
    </w:p>
    <w:p w:rsidR="00904D7E" w:rsidRPr="00F30FFD" w:rsidRDefault="00904D7E" w:rsidP="00904D7E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en-GB"/>
        </w:rPr>
      </w:pPr>
    </w:p>
    <w:tbl>
      <w:tblPr>
        <w:tblW w:w="10751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268"/>
        <w:gridCol w:w="2063"/>
        <w:gridCol w:w="1216"/>
        <w:gridCol w:w="1309"/>
        <w:gridCol w:w="1011"/>
        <w:gridCol w:w="832"/>
        <w:gridCol w:w="2052"/>
      </w:tblGrid>
      <w:tr w:rsidR="00904D7E" w:rsidRPr="00F30FFD" w:rsidTr="00F30FFD">
        <w:trPr>
          <w:trHeight w:hRule="exact" w:val="643"/>
        </w:trPr>
        <w:tc>
          <w:tcPr>
            <w:tcW w:w="43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7E" w:rsidRPr="00F30FFD" w:rsidRDefault="00F30FFD" w:rsidP="00137BB5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Lesson</w:t>
            </w:r>
            <w:r w:rsidR="00904D7E" w:rsidRPr="00F30FFD">
              <w:rPr>
                <w:rFonts w:ascii="Times New Roman" w:hAnsi="Times New Roman" w:cs="Times New Roman"/>
                <w:sz w:val="28"/>
                <w:szCs w:val="28"/>
              </w:rPr>
              <w:t>: Unit 3 Lesson 8</w:t>
            </w:r>
          </w:p>
          <w:p w:rsidR="00904D7E" w:rsidRPr="00F30FFD" w:rsidRDefault="00904D7E" w:rsidP="00137BB5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>Natural Wonders of the World.</w:t>
            </w: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2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 xml:space="preserve">School: </w:t>
            </w:r>
            <w:proofErr w:type="spellStart"/>
            <w:r w:rsidRPr="00F30FFD">
              <w:rPr>
                <w:rFonts w:ascii="Times New Roman" w:hAnsi="Times New Roman"/>
                <w:sz w:val="28"/>
                <w:szCs w:val="28"/>
              </w:rPr>
              <w:t>Belogor</w:t>
            </w:r>
            <w:proofErr w:type="spellEnd"/>
            <w:r w:rsidRPr="00F30FFD">
              <w:rPr>
                <w:rFonts w:ascii="Times New Roman" w:hAnsi="Times New Roman"/>
                <w:sz w:val="28"/>
                <w:szCs w:val="28"/>
              </w:rPr>
              <w:t xml:space="preserve">  Basic </w:t>
            </w:r>
            <w:r w:rsidR="006E0E3E">
              <w:rPr>
                <w:rFonts w:ascii="Times New Roman" w:hAnsi="Times New Roman"/>
                <w:sz w:val="28"/>
                <w:szCs w:val="28"/>
              </w:rPr>
              <w:t>Secondary</w:t>
            </w:r>
            <w:r w:rsidRPr="00F30FFD">
              <w:rPr>
                <w:rFonts w:ascii="Times New Roman" w:hAnsi="Times New Roman"/>
                <w:sz w:val="28"/>
                <w:szCs w:val="28"/>
              </w:rPr>
              <w:t xml:space="preserve"> School</w:t>
            </w:r>
          </w:p>
        </w:tc>
      </w:tr>
      <w:tr w:rsidR="00904D7E" w:rsidRPr="00F30FFD" w:rsidTr="00F30FFD">
        <w:trPr>
          <w:trHeight w:hRule="exact" w:val="471"/>
        </w:trPr>
        <w:tc>
          <w:tcPr>
            <w:tcW w:w="43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Date:</w:t>
            </w:r>
          </w:p>
        </w:tc>
        <w:tc>
          <w:tcPr>
            <w:tcW w:w="642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 xml:space="preserve">Teacher name: </w:t>
            </w:r>
            <w:proofErr w:type="spellStart"/>
            <w:r w:rsidRPr="00F30FFD">
              <w:rPr>
                <w:rFonts w:ascii="Times New Roman" w:hAnsi="Times New Roman"/>
                <w:sz w:val="28"/>
                <w:szCs w:val="28"/>
              </w:rPr>
              <w:t>Buranbayeva</w:t>
            </w:r>
            <w:proofErr w:type="spellEnd"/>
            <w:r w:rsidRPr="00F30FFD">
              <w:rPr>
                <w:rFonts w:ascii="Times New Roman" w:hAnsi="Times New Roman"/>
                <w:sz w:val="28"/>
                <w:szCs w:val="28"/>
              </w:rPr>
              <w:t xml:space="preserve"> K.N</w:t>
            </w:r>
          </w:p>
        </w:tc>
      </w:tr>
      <w:tr w:rsidR="00904D7E" w:rsidRPr="00F30FFD" w:rsidTr="00F30FFD">
        <w:trPr>
          <w:trHeight w:hRule="exact" w:val="471"/>
        </w:trPr>
        <w:tc>
          <w:tcPr>
            <w:tcW w:w="43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CLASS: 6</w:t>
            </w:r>
          </w:p>
        </w:tc>
        <w:tc>
          <w:tcPr>
            <w:tcW w:w="353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7E" w:rsidRPr="006E0E3E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 xml:space="preserve">Number present: </w:t>
            </w:r>
          </w:p>
        </w:tc>
        <w:tc>
          <w:tcPr>
            <w:tcW w:w="28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7E" w:rsidRPr="006E0E3E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 xml:space="preserve">absent: </w:t>
            </w:r>
          </w:p>
        </w:tc>
      </w:tr>
      <w:tr w:rsidR="00904D7E" w:rsidRPr="00F30FFD" w:rsidTr="00F30FFD">
        <w:trPr>
          <w:trHeight w:val="567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Learning objectives(s) that this lesson is contributing to</w:t>
            </w:r>
          </w:p>
        </w:tc>
        <w:tc>
          <w:tcPr>
            <w:tcW w:w="848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>6.1.2.1-understand independently specific information and detail in short,</w:t>
            </w:r>
            <w:r w:rsidR="009C1EC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>simple texts on a limited range of general and curricular topics;</w:t>
            </w: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>6.4.5.1-deduce meaning from context on a limited range of familiar general and curricular topics,</w:t>
            </w:r>
            <w:r w:rsidR="009325A2"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>including some extended texts;</w:t>
            </w: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>6.32.1-ask simple questions to get information about a growing range of general topics;</w:t>
            </w: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>6.3.8.1-recount some extended sto</w:t>
            </w:r>
            <w:r w:rsidR="009C1ECA">
              <w:rPr>
                <w:rFonts w:ascii="Times New Roman" w:hAnsi="Times New Roman"/>
                <w:sz w:val="28"/>
                <w:szCs w:val="28"/>
                <w:lang w:eastAsia="en-GB"/>
              </w:rPr>
              <w:t>ries and events on a limited ra</w:t>
            </w: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>nge of general and curricular topics;</w:t>
            </w: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>6.1.10.1-use talk or writing as a means of reflecting on and exploring a range of perspectives on the world</w:t>
            </w:r>
          </w:p>
        </w:tc>
      </w:tr>
      <w:tr w:rsidR="00904D7E" w:rsidRPr="00F30FFD" w:rsidTr="00F30FFD">
        <w:trPr>
          <w:trHeight w:hRule="exact" w:val="340"/>
        </w:trPr>
        <w:tc>
          <w:tcPr>
            <w:tcW w:w="22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Lesson objectives</w:t>
            </w:r>
          </w:p>
        </w:tc>
        <w:tc>
          <w:tcPr>
            <w:tcW w:w="848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pStyle w:val="Normalboldafter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All learners will be able to:</w:t>
            </w:r>
          </w:p>
        </w:tc>
      </w:tr>
      <w:tr w:rsidR="00904D7E" w:rsidRPr="00F30FFD" w:rsidTr="00F30FFD">
        <w:trPr>
          <w:trHeight w:val="358"/>
        </w:trPr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48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8433FC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>t</w:t>
            </w:r>
            <w:r w:rsidR="00904D7E"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>o read specific information ,to learn about silent letters</w:t>
            </w:r>
          </w:p>
        </w:tc>
      </w:tr>
      <w:tr w:rsidR="00904D7E" w:rsidRPr="00F30FFD" w:rsidTr="00F30FFD">
        <w:trPr>
          <w:trHeight w:val="340"/>
        </w:trPr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48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pStyle w:val="Normalboldaf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>Most learners will be able to:</w:t>
            </w:r>
          </w:p>
        </w:tc>
      </w:tr>
      <w:tr w:rsidR="00904D7E" w:rsidRPr="00F30FFD" w:rsidTr="00F30FFD"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48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8433FC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>t</w:t>
            </w:r>
            <w:r w:rsidR="00904D7E"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>o act out a phone conversation</w:t>
            </w:r>
          </w:p>
        </w:tc>
      </w:tr>
      <w:tr w:rsidR="00904D7E" w:rsidRPr="00F30FFD" w:rsidTr="00F30FFD">
        <w:trPr>
          <w:trHeight w:val="340"/>
        </w:trPr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48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pStyle w:val="Normalboldafter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>Some learners will be able to:</w:t>
            </w:r>
          </w:p>
        </w:tc>
      </w:tr>
      <w:tr w:rsidR="00904D7E" w:rsidRPr="00F30FFD" w:rsidTr="00F30FFD"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48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8433FC" w:rsidP="00137BB5">
            <w:pP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>t</w:t>
            </w:r>
            <w:r w:rsidR="00904D7E"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o write about place of natural beauty </w:t>
            </w:r>
          </w:p>
        </w:tc>
      </w:tr>
      <w:tr w:rsidR="00904D7E" w:rsidRPr="00F30FFD" w:rsidTr="00F30FFD">
        <w:trPr>
          <w:gridAfter w:val="4"/>
          <w:wAfter w:w="5204" w:type="dxa"/>
          <w:trHeight w:val="172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7E" w:rsidRPr="00F30FFD" w:rsidRDefault="008433FC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Level of thinking skills</w:t>
            </w:r>
          </w:p>
        </w:tc>
        <w:tc>
          <w:tcPr>
            <w:tcW w:w="32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7E" w:rsidRPr="00F30FFD" w:rsidRDefault="008433FC" w:rsidP="00F30FFD">
            <w:pPr>
              <w:pStyle w:val="Normal5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Higher order thinking skills</w:t>
            </w:r>
          </w:p>
        </w:tc>
      </w:tr>
      <w:tr w:rsidR="008433FC" w:rsidRPr="00F30FFD" w:rsidTr="00F30FFD">
        <w:trPr>
          <w:trHeight w:val="454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3FC" w:rsidRPr="00F30FFD" w:rsidRDefault="008433FC" w:rsidP="00137BB5">
            <w:pPr>
              <w:pStyle w:val="Normalbold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33FC" w:rsidRPr="00F30FFD" w:rsidRDefault="008433FC" w:rsidP="00137BB5">
            <w:pPr>
              <w:pStyle w:val="Normalbold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val="en-US"/>
              </w:rPr>
              <w:t>Assessment criteria</w:t>
            </w:r>
          </w:p>
        </w:tc>
        <w:tc>
          <w:tcPr>
            <w:tcW w:w="848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3FC" w:rsidRPr="00F30FFD" w:rsidRDefault="008433FC" w:rsidP="00F30FFD">
            <w:pPr>
              <w:pStyle w:val="Normal5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-talk about natural beauty of the world</w:t>
            </w:r>
          </w:p>
          <w:p w:rsidR="008433FC" w:rsidRPr="00F30FFD" w:rsidRDefault="008433FC" w:rsidP="00F30FFD">
            <w:pPr>
              <w:pStyle w:val="Normal5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-ask and answer questions and te</w:t>
            </w:r>
            <w:r w:rsidR="006E0E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 about natural beauty of their</w:t>
            </w:r>
            <w:r w:rsidRPr="00F3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native place</w:t>
            </w:r>
          </w:p>
        </w:tc>
      </w:tr>
      <w:tr w:rsidR="008433FC" w:rsidRPr="00F30FFD" w:rsidTr="00F30FFD">
        <w:trPr>
          <w:trHeight w:val="501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3FC" w:rsidRPr="00F30FFD" w:rsidRDefault="008433FC" w:rsidP="00137BB5">
            <w:pPr>
              <w:pStyle w:val="Normalbold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433FC" w:rsidRPr="00F30FFD" w:rsidRDefault="008433FC" w:rsidP="00137BB5">
            <w:pPr>
              <w:pStyle w:val="Normalbold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val="en-US"/>
              </w:rPr>
              <w:t>Value links</w:t>
            </w:r>
          </w:p>
        </w:tc>
        <w:tc>
          <w:tcPr>
            <w:tcW w:w="848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3FC" w:rsidRPr="00F30FFD" w:rsidRDefault="00F30FFD" w:rsidP="00F30FFD">
            <w:pPr>
              <w:pStyle w:val="Normal5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8433FC" w:rsidRPr="00F3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espect and proud by natural beauty of native place</w:t>
            </w:r>
          </w:p>
        </w:tc>
      </w:tr>
      <w:tr w:rsidR="008433FC" w:rsidRPr="00F30FFD" w:rsidTr="00F30FFD">
        <w:trPr>
          <w:trHeight w:val="407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3FC" w:rsidRPr="00F30FFD" w:rsidRDefault="008433FC" w:rsidP="00137BB5">
            <w:pPr>
              <w:pStyle w:val="Normalbold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val="en-US"/>
              </w:rPr>
              <w:t>Cross-curricular links</w:t>
            </w:r>
          </w:p>
          <w:p w:rsidR="008433FC" w:rsidRPr="00F30FFD" w:rsidRDefault="008433FC" w:rsidP="00137BB5">
            <w:pPr>
              <w:pStyle w:val="Normalbold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8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3FC" w:rsidRPr="00F30FFD" w:rsidRDefault="008433FC" w:rsidP="00F30FFD">
            <w:pPr>
              <w:pStyle w:val="Normal5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Geography and History</w:t>
            </w:r>
          </w:p>
        </w:tc>
      </w:tr>
      <w:tr w:rsidR="008433FC" w:rsidRPr="00F30FFD" w:rsidTr="00F30FFD">
        <w:trPr>
          <w:trHeight w:val="627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3FC" w:rsidRPr="00F30FFD" w:rsidRDefault="008433FC" w:rsidP="00137BB5">
            <w:pPr>
              <w:pStyle w:val="Normalbold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Previous learning</w:t>
            </w:r>
          </w:p>
        </w:tc>
        <w:tc>
          <w:tcPr>
            <w:tcW w:w="848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3FC" w:rsidRPr="00F30FFD" w:rsidRDefault="008433FC" w:rsidP="00F30FFD">
            <w:pPr>
              <w:pStyle w:val="Normal5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basic vocabulary for booking a holiday</w:t>
            </w:r>
          </w:p>
        </w:tc>
      </w:tr>
      <w:tr w:rsidR="00904D7E" w:rsidRPr="00F30FFD" w:rsidTr="00F30FFD">
        <w:trPr>
          <w:trHeight w:val="471"/>
        </w:trPr>
        <w:tc>
          <w:tcPr>
            <w:tcW w:w="1075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7E" w:rsidRPr="00F30FFD" w:rsidRDefault="00904D7E" w:rsidP="00137BB5">
            <w:pPr>
              <w:pStyle w:val="Normalbol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Plan</w:t>
            </w:r>
          </w:p>
        </w:tc>
      </w:tr>
      <w:tr w:rsidR="00904D7E" w:rsidRPr="00F30FFD" w:rsidTr="00F30FFD">
        <w:trPr>
          <w:trHeight w:hRule="exact" w:val="567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pStyle w:val="Normalboldcentre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Planned timings</w:t>
            </w:r>
          </w:p>
        </w:tc>
        <w:tc>
          <w:tcPr>
            <w:tcW w:w="458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pStyle w:val="Normalboldcentre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Planned activities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pStyle w:val="Normalboldcentre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Resources</w:t>
            </w:r>
            <w:r w:rsidRPr="00F30FF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pStyle w:val="Normalboldcentre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 xml:space="preserve">Teacher </w:t>
            </w:r>
            <w:r w:rsidRPr="00F30FFD">
              <w:rPr>
                <w:rFonts w:ascii="Times New Roman" w:hAnsi="Times New Roman"/>
                <w:sz w:val="28"/>
                <w:szCs w:val="28"/>
              </w:rPr>
              <w:br/>
              <w:t>Notes</w:t>
            </w:r>
          </w:p>
        </w:tc>
      </w:tr>
      <w:tr w:rsidR="00904D7E" w:rsidRPr="00F30FFD" w:rsidTr="00F30FFD">
        <w:trPr>
          <w:trHeight w:val="9053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>Beginning the lesson</w:t>
            </w: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>6.4.2.1</w:t>
            </w: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>6.4.5.1</w:t>
            </w:r>
          </w:p>
        </w:tc>
        <w:tc>
          <w:tcPr>
            <w:tcW w:w="458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3FC" w:rsidRPr="00F30FFD" w:rsidRDefault="008433FC" w:rsidP="00F30FFD">
            <w:pPr>
              <w:pStyle w:val="Normal5"/>
              <w:numPr>
                <w:ilvl w:val="0"/>
                <w:numId w:val="0"/>
              </w:numPr>
              <w:ind w:left="284" w:hanging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>Org.moment</w:t>
            </w:r>
            <w:proofErr w:type="spellEnd"/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Greeting learners.</w:t>
            </w:r>
          </w:p>
          <w:p w:rsidR="008433FC" w:rsidRDefault="008433FC" w:rsidP="00F30FFD">
            <w:pPr>
              <w:pStyle w:val="Normal5"/>
              <w:numPr>
                <w:ilvl w:val="0"/>
                <w:numId w:val="0"/>
              </w:numPr>
              <w:ind w:left="284" w:hanging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Warm-up: </w:t>
            </w: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 xml:space="preserve">”Fountain of </w:t>
            </w:r>
            <w:proofErr w:type="spellStart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copliments</w:t>
            </w:r>
            <w:proofErr w:type="spellEnd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F30FFD" w:rsidRDefault="00F30FFD" w:rsidP="00F30FFD">
            <w:pPr>
              <w:pStyle w:val="Normal5"/>
              <w:numPr>
                <w:ilvl w:val="0"/>
                <w:numId w:val="0"/>
              </w:numPr>
              <w:ind w:left="284" w:hanging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 xml:space="preserve">Today ,my dear students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 are going to </w:t>
            </w:r>
          </w:p>
          <w:p w:rsidR="00F30FFD" w:rsidRPr="00F30FFD" w:rsidRDefault="00F30FFD" w:rsidP="00F30FFD">
            <w:pPr>
              <w:pStyle w:val="Normal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talk about natural beauty of the world</w:t>
            </w:r>
          </w:p>
          <w:p w:rsidR="00F30FFD" w:rsidRPr="00F30FFD" w:rsidRDefault="00F30FFD" w:rsidP="00F30FFD">
            <w:pPr>
              <w:pStyle w:val="Normal5"/>
              <w:numPr>
                <w:ilvl w:val="0"/>
                <w:numId w:val="0"/>
              </w:numPr>
              <w:ind w:left="284" w:hanging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 and answer questions and tell </w:t>
            </w:r>
            <w:r w:rsidRPr="00F3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 natural beauty of one’s native place</w:t>
            </w:r>
          </w:p>
          <w:p w:rsidR="00904D7E" w:rsidRPr="00F30FFD" w:rsidRDefault="00904D7E" w:rsidP="00F30FFD">
            <w:pPr>
              <w:pStyle w:val="Normal5"/>
              <w:numPr>
                <w:ilvl w:val="0"/>
                <w:numId w:val="0"/>
              </w:numPr>
              <w:ind w:left="284" w:hanging="28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 listen and read for specific information. </w:t>
            </w:r>
          </w:p>
          <w:p w:rsidR="00904D7E" w:rsidRDefault="00904D7E" w:rsidP="00137BB5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Direct Ss’</w:t>
            </w:r>
            <w:r w:rsidR="00F30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attention to the pictures and elicit what,</w:t>
            </w:r>
            <w:r w:rsidR="00F30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if anything, they know about them.</w:t>
            </w:r>
            <w:r w:rsidR="00F30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Read the sentences aloud one at a time and ask Ss to say if they think they are true or not.</w:t>
            </w:r>
          </w:p>
          <w:p w:rsidR="00904D7E" w:rsidRPr="00F30FFD" w:rsidRDefault="00904D7E" w:rsidP="00F30FFD">
            <w:pPr>
              <w:pStyle w:val="Normal5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Play </w:t>
            </w:r>
            <w:proofErr w:type="gramStart"/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>the  recording</w:t>
            </w:r>
            <w:proofErr w:type="gramEnd"/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30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>Ss listen and follow the text in their books to find out.</w:t>
            </w:r>
          </w:p>
          <w:p w:rsidR="00904D7E" w:rsidRDefault="00904D7E" w:rsidP="00F30FFD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Ask Ss use the Word List to look up the meanings of the words in the Check these words box. Allow Ss some time to complete the task.</w:t>
            </w:r>
            <w:r w:rsidR="00F30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Check Ss’ answers.</w:t>
            </w:r>
          </w:p>
          <w:p w:rsidR="00F30FFD" w:rsidRDefault="00F30FFD" w:rsidP="00F30FFD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Descriptor: </w:t>
            </w:r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learner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  <w:p w:rsidR="00F30FFD" w:rsidRPr="00F30FFD" w:rsidRDefault="00F30FFD" w:rsidP="00F30FFD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-read the texts carefully</w:t>
            </w:r>
          </w:p>
          <w:p w:rsidR="00F30FFD" w:rsidRDefault="00F30FFD" w:rsidP="00F30FFD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-find out “</w:t>
            </w:r>
            <w:proofErr w:type="spellStart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true”or</w:t>
            </w:r>
            <w:proofErr w:type="spellEnd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 xml:space="preserve"> “false”</w:t>
            </w:r>
          </w:p>
          <w:p w:rsidR="00F30FFD" w:rsidRPr="00F30FFD" w:rsidRDefault="00F30FFD" w:rsidP="00F30FFD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“Hot </w:t>
            </w:r>
            <w:proofErr w:type="spellStart"/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>chair”activity</w:t>
            </w:r>
            <w:proofErr w:type="spellEnd"/>
          </w:p>
          <w:p w:rsidR="00F30FFD" w:rsidRPr="00F30FFD" w:rsidRDefault="00F30FFD" w:rsidP="00F30FFD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D7E" w:rsidRDefault="00904D7E" w:rsidP="00137BB5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Play the video for Ss and elicit their comments.</w:t>
            </w:r>
          </w:p>
          <w:p w:rsidR="00904D7E" w:rsidRPr="00F30FFD" w:rsidRDefault="00904D7E" w:rsidP="00137BB5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3FC" w:rsidRPr="00F30FFD" w:rsidRDefault="00F30FFD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A sheet of paper</w:t>
            </w:r>
          </w:p>
          <w:p w:rsidR="008433FC" w:rsidRPr="00F30FFD" w:rsidRDefault="008433FC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8433FC" w:rsidRPr="00F30FFD" w:rsidRDefault="008433FC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8433FC" w:rsidRPr="00F30FFD" w:rsidRDefault="00F30FFD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Student’s Book</w:t>
            </w:r>
          </w:p>
          <w:p w:rsidR="008433FC" w:rsidRPr="00F30FFD" w:rsidRDefault="008433FC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8433FC" w:rsidRPr="00F30FFD" w:rsidRDefault="008433FC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8433FC" w:rsidRPr="00F30FFD" w:rsidRDefault="008433FC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8433FC" w:rsidRPr="00F30FFD" w:rsidRDefault="008433FC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8433FC" w:rsidRPr="00F30FFD" w:rsidRDefault="008433FC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8433FC" w:rsidRPr="00F30FFD" w:rsidRDefault="008433FC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8433FC" w:rsidRPr="00F30FFD" w:rsidRDefault="008433FC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8433FC" w:rsidRPr="00F30FFD" w:rsidRDefault="008433FC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8433FC" w:rsidRPr="00F30FFD" w:rsidRDefault="008433FC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F30FFD" w:rsidRDefault="00F30FFD" w:rsidP="00F30FFD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="00904D7E" w:rsidRPr="00F30FFD">
              <w:rPr>
                <w:rFonts w:ascii="Times New Roman" w:hAnsi="Times New Roman"/>
                <w:sz w:val="28"/>
                <w:szCs w:val="28"/>
              </w:rPr>
              <w:t>ide</w:t>
            </w:r>
            <w:r>
              <w:rPr>
                <w:rFonts w:ascii="Times New Roman" w:hAnsi="Times New Roman"/>
                <w:sz w:val="28"/>
                <w:szCs w:val="28"/>
              </w:rPr>
              <w:t>o</w:t>
            </w:r>
          </w:p>
          <w:p w:rsidR="00F30FFD" w:rsidRDefault="00F30FFD" w:rsidP="00F30FFD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0FFD" w:rsidRPr="00F30FFD" w:rsidRDefault="00F30FFD" w:rsidP="00F30FFD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Class CD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904D7E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F30FFD" w:rsidRPr="00F30FFD" w:rsidRDefault="00F30FFD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4D7E" w:rsidRPr="00F30FFD" w:rsidRDefault="00904D7E" w:rsidP="00904D7E">
      <w:pPr>
        <w:rPr>
          <w:rFonts w:ascii="Times New Roman" w:hAnsi="Times New Roman"/>
          <w:sz w:val="28"/>
          <w:szCs w:val="28"/>
        </w:rPr>
      </w:pPr>
    </w:p>
    <w:tbl>
      <w:tblPr>
        <w:tblW w:w="10899" w:type="dxa"/>
        <w:tblInd w:w="-1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354"/>
        <w:gridCol w:w="2016"/>
        <w:gridCol w:w="2563"/>
        <w:gridCol w:w="686"/>
        <w:gridCol w:w="1146"/>
        <w:gridCol w:w="2054"/>
        <w:gridCol w:w="40"/>
      </w:tblGrid>
      <w:tr w:rsidR="00904D7E" w:rsidRPr="00F30FFD" w:rsidTr="00F67D31">
        <w:trPr>
          <w:trHeight w:val="126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7E" w:rsidRPr="00936C88" w:rsidRDefault="00936C88" w:rsidP="00137BB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en-GB"/>
              </w:rPr>
              <w:t xml:space="preserve"> </w:t>
            </w:r>
          </w:p>
        </w:tc>
        <w:tc>
          <w:tcPr>
            <w:tcW w:w="235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Main Activities</w:t>
            </w: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6.3.2.1</w:t>
            </w: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6.3.8.1</w:t>
            </w: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ab/>
            </w:r>
          </w:p>
          <w:p w:rsidR="009325A2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25A2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25A2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25A2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25A2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25A2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25A2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25A2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25A2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25A2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25A2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25A2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25A2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25A2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25A2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25A2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25A2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25A2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25A2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25A2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25A2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25A2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>6.1.10.1</w:t>
            </w: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ab/>
            </w: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457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7E" w:rsidRPr="00F30FFD" w:rsidRDefault="00904D7E" w:rsidP="00137BB5">
            <w:pPr>
              <w:pStyle w:val="Normalboldafter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lastRenderedPageBreak/>
              <w:t>To practise role playing</w:t>
            </w:r>
          </w:p>
          <w:p w:rsidR="00904D7E" w:rsidRPr="00F30FFD" w:rsidRDefault="00904D7E" w:rsidP="00137BB5">
            <w:pPr>
              <w:pStyle w:val="Normalboldaf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Explain the situation. Ss take roles and act out their telephone conversations in closed pairs. Suggest that Ss include an interesting fact from the text or from Did you </w:t>
            </w:r>
            <w:proofErr w:type="gram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know ?</w:t>
            </w:r>
            <w:proofErr w:type="gramEnd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 box</w:t>
            </w:r>
          </w:p>
          <w:p w:rsidR="00F30FFD" w:rsidRDefault="00904D7E" w:rsidP="00F30FFD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Monitor the activity around the class and then ask some more pairs to act out their conversations in front of the class.</w:t>
            </w:r>
          </w:p>
          <w:p w:rsidR="00F30FFD" w:rsidRDefault="00F30FFD" w:rsidP="00F30FFD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Descriptor: </w:t>
            </w:r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learner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  <w:p w:rsidR="00F30FFD" w:rsidRPr="00F30FFD" w:rsidRDefault="00F30FFD" w:rsidP="00F30FFD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-imagine</w:t>
            </w:r>
          </w:p>
          <w:p w:rsidR="00F30FFD" w:rsidRPr="00F30FFD" w:rsidRDefault="00F30FFD" w:rsidP="00F30FFD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act out a telephone conversation</w:t>
            </w:r>
          </w:p>
          <w:p w:rsidR="009325A2" w:rsidRPr="00F30FFD" w:rsidRDefault="009325A2" w:rsidP="00137BB5">
            <w:pPr>
              <w:pStyle w:val="Normalboldaf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0FFD">
              <w:rPr>
                <w:rFonts w:ascii="Times New Roman" w:hAnsi="Times New Roman"/>
                <w:sz w:val="28"/>
                <w:szCs w:val="28"/>
              </w:rPr>
              <w:t>F.e</w:t>
            </w:r>
            <w:proofErr w:type="spellEnd"/>
            <w:r w:rsidRPr="00F30FF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25A2" w:rsidRPr="00F30FFD" w:rsidRDefault="009325A2" w:rsidP="00137BB5">
            <w:pPr>
              <w:pStyle w:val="Normalboldaf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A: </w:t>
            </w:r>
            <w:proofErr w:type="gram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Hello ,Islam</w:t>
            </w:r>
            <w:proofErr w:type="gramEnd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! It’s me </w:t>
            </w:r>
            <w:proofErr w:type="spell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Aizada.I’m</w:t>
            </w:r>
            <w:proofErr w:type="spellEnd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 at Niagara </w:t>
            </w:r>
            <w:proofErr w:type="spell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Falls.Can</w:t>
            </w:r>
            <w:proofErr w:type="spellEnd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 you believe </w:t>
            </w:r>
            <w:proofErr w:type="gram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it ?</w:t>
            </w:r>
            <w:proofErr w:type="gramEnd"/>
          </w:p>
          <w:p w:rsidR="009325A2" w:rsidRPr="00F30FFD" w:rsidRDefault="009325A2" w:rsidP="00137BB5">
            <w:pPr>
              <w:pStyle w:val="Normalboldaf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B: </w:t>
            </w:r>
            <w:proofErr w:type="spell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Wow.Who</w:t>
            </w:r>
            <w:proofErr w:type="spellEnd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 are you </w:t>
            </w:r>
            <w:proofErr w:type="gram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with ?</w:t>
            </w:r>
            <w:proofErr w:type="gramEnd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9325A2" w:rsidRPr="00F30FFD" w:rsidRDefault="009325A2" w:rsidP="00137BB5">
            <w:pPr>
              <w:pStyle w:val="Normalboldaf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A: I’m with my </w:t>
            </w:r>
            <w:proofErr w:type="spell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family;my</w:t>
            </w:r>
            <w:proofErr w:type="spellEnd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dad,my</w:t>
            </w:r>
            <w:proofErr w:type="spellEnd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 mum </w:t>
            </w: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and my sister ,</w:t>
            </w:r>
            <w:proofErr w:type="spell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Assel</w:t>
            </w:r>
            <w:proofErr w:type="spellEnd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9325A2" w:rsidRPr="00F30FFD" w:rsidRDefault="009325A2" w:rsidP="00137BB5">
            <w:pPr>
              <w:pStyle w:val="Normalboldaf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B: Where are you staying?</w:t>
            </w:r>
          </w:p>
          <w:p w:rsidR="009325A2" w:rsidRPr="00F30FFD" w:rsidRDefault="009325A2" w:rsidP="00137BB5">
            <w:pPr>
              <w:pStyle w:val="Normalboldaf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A: We are staying in a local </w:t>
            </w:r>
            <w:proofErr w:type="spell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hotel.It’s</w:t>
            </w:r>
            <w:proofErr w:type="spellEnd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 very nice.</w:t>
            </w:r>
          </w:p>
          <w:p w:rsidR="009325A2" w:rsidRPr="00F30FFD" w:rsidRDefault="009325A2" w:rsidP="00137BB5">
            <w:pPr>
              <w:pStyle w:val="Normalboldaf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B</w:t>
            </w:r>
            <w:proofErr w:type="gram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:So,what</w:t>
            </w:r>
            <w:proofErr w:type="gramEnd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 Niagara Falls like ?</w:t>
            </w:r>
          </w:p>
          <w:p w:rsidR="009325A2" w:rsidRPr="00F30FFD" w:rsidRDefault="009325A2" w:rsidP="00137BB5">
            <w:pPr>
              <w:pStyle w:val="Normalboldaf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A: </w:t>
            </w:r>
            <w:proofErr w:type="spell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Well</w:t>
            </w:r>
            <w:proofErr w:type="gram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,it’s</w:t>
            </w:r>
            <w:proofErr w:type="spellEnd"/>
            <w:proofErr w:type="gramEnd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 amazing. I can’t believe how big it </w:t>
            </w:r>
            <w:proofErr w:type="spell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is.Did</w:t>
            </w:r>
            <w:proofErr w:type="spellEnd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 you know it is the second largest waterfall in the </w:t>
            </w:r>
            <w:proofErr w:type="gram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world ?</w:t>
            </w:r>
            <w:proofErr w:type="gramEnd"/>
          </w:p>
          <w:p w:rsidR="009325A2" w:rsidRPr="00F30FFD" w:rsidRDefault="009325A2" w:rsidP="00137BB5">
            <w:pPr>
              <w:pStyle w:val="Normalboldaf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B: </w:t>
            </w:r>
            <w:proofErr w:type="gram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No ,</w:t>
            </w:r>
            <w:proofErr w:type="gramEnd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 I didn’t. </w:t>
            </w:r>
            <w:proofErr w:type="spell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So</w:t>
            </w:r>
            <w:proofErr w:type="gram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,are</w:t>
            </w:r>
            <w:proofErr w:type="spellEnd"/>
            <w:proofErr w:type="gramEnd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 you enjoying it ?</w:t>
            </w:r>
          </w:p>
          <w:p w:rsidR="009325A2" w:rsidRPr="00F30FFD" w:rsidRDefault="009325A2" w:rsidP="00137BB5">
            <w:pPr>
              <w:pStyle w:val="Normalboldaf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A: I love </w:t>
            </w:r>
            <w:proofErr w:type="gram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it !</w:t>
            </w:r>
            <w:proofErr w:type="gramEnd"/>
          </w:p>
          <w:p w:rsidR="00904D7E" w:rsidRPr="00F30FFD" w:rsidRDefault="00904D7E" w:rsidP="00137BB5">
            <w:pPr>
              <w:pStyle w:val="Normaldiastiho6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after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To personalise the topic and talk and write about a local place of natural beauty</w:t>
            </w:r>
          </w:p>
          <w:p w:rsidR="00904D7E" w:rsidRPr="00F30FFD" w:rsidRDefault="00904D7E" w:rsidP="00137BB5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Ask Ss to think of a place of natural beauty in Ss’ own country they are familiar with.</w:t>
            </w:r>
          </w:p>
          <w:p w:rsidR="00904D7E" w:rsidRPr="00F30FFD" w:rsidRDefault="00904D7E" w:rsidP="00137BB5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Allow Ss two or three minutes to make notes under the headings.</w:t>
            </w:r>
          </w:p>
          <w:p w:rsidR="00904D7E" w:rsidRPr="00F30FFD" w:rsidRDefault="00904D7E" w:rsidP="00137BB5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Allow Ss a further five minutes to use their answer to write a short paragraph about the place.</w:t>
            </w:r>
          </w:p>
          <w:p w:rsidR="00F30FFD" w:rsidRDefault="00904D7E" w:rsidP="00F30FFD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Ask various Ss to read out their piece of writing to the class.</w:t>
            </w:r>
          </w:p>
          <w:p w:rsidR="00F30FFD" w:rsidRDefault="00F30FFD" w:rsidP="00F30FFD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Descriptor: </w:t>
            </w:r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learner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  <w:p w:rsidR="00F30FFD" w:rsidRPr="00F30FFD" w:rsidRDefault="00F30FFD" w:rsidP="00F30FFD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-collect information</w:t>
            </w:r>
          </w:p>
          <w:p w:rsidR="00F30FFD" w:rsidRDefault="00F30FFD" w:rsidP="00F30FFD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-make notes</w:t>
            </w:r>
          </w:p>
          <w:p w:rsidR="00F30FFD" w:rsidRPr="00F30FFD" w:rsidRDefault="00F30FFD" w:rsidP="00F30FFD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-write a short story</w:t>
            </w:r>
          </w:p>
          <w:p w:rsidR="009325A2" w:rsidRPr="00F30FFD" w:rsidRDefault="009325A2" w:rsidP="00F30FFD">
            <w:pPr>
              <w:pStyle w:val="Normal5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>F.e</w:t>
            </w:r>
            <w:proofErr w:type="spellEnd"/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325A2" w:rsidRPr="00F30FFD" w:rsidRDefault="009325A2" w:rsidP="00137BB5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>Name:</w:t>
            </w: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Toratbas</w:t>
            </w:r>
            <w:proofErr w:type="spellEnd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 xml:space="preserve"> Mountain</w:t>
            </w:r>
          </w:p>
          <w:p w:rsidR="009325A2" w:rsidRPr="00F30FFD" w:rsidRDefault="009325A2" w:rsidP="00137BB5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>Location:</w:t>
            </w: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 xml:space="preserve"> in West Kazakhstan region</w:t>
            </w:r>
          </w:p>
          <w:p w:rsidR="009325A2" w:rsidRPr="00F30FFD" w:rsidRDefault="009325A2" w:rsidP="00137BB5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>Activities:</w:t>
            </w: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 xml:space="preserve"> climbing,  horse riding</w:t>
            </w:r>
          </w:p>
          <w:p w:rsidR="009325A2" w:rsidRPr="00F30FFD" w:rsidRDefault="009325A2" w:rsidP="00137BB5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5A2" w:rsidRPr="00F30FFD" w:rsidRDefault="009325A2" w:rsidP="00137BB5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Toratbas</w:t>
            </w:r>
            <w:proofErr w:type="spellEnd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 xml:space="preserve"> Mountain is in the West Kazakhstan </w:t>
            </w:r>
            <w:proofErr w:type="spellStart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region.It</w:t>
            </w:r>
            <w:proofErr w:type="spellEnd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 xml:space="preserve"> is a beautiful place near the village </w:t>
            </w:r>
            <w:proofErr w:type="spellStart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Marksizm</w:t>
            </w:r>
            <w:proofErr w:type="spellEnd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 xml:space="preserve">. The mountain has a very beautiful and </w:t>
            </w:r>
            <w:proofErr w:type="gramStart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 xml:space="preserve">interesting  </w:t>
            </w:r>
            <w:proofErr w:type="spellStart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legend.It</w:t>
            </w:r>
            <w:proofErr w:type="spellEnd"/>
            <w:proofErr w:type="gramEnd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 xml:space="preserve"> is a great place for nature </w:t>
            </w:r>
            <w:proofErr w:type="spellStart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lovers.You</w:t>
            </w:r>
            <w:proofErr w:type="spellEnd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 xml:space="preserve"> can do climbing and horse riding in the summer.</w:t>
            </w:r>
          </w:p>
          <w:p w:rsidR="009325A2" w:rsidRDefault="009325A2" w:rsidP="00137BB5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Torat</w:t>
            </w:r>
            <w:r w:rsidR="009C1ECA">
              <w:rPr>
                <w:rFonts w:ascii="Times New Roman" w:hAnsi="Times New Roman" w:cs="Times New Roman"/>
                <w:sz w:val="28"/>
                <w:szCs w:val="28"/>
              </w:rPr>
              <w:t>bas</w:t>
            </w:r>
            <w:proofErr w:type="spellEnd"/>
            <w:r w:rsidR="009C1ECA">
              <w:rPr>
                <w:rFonts w:ascii="Times New Roman" w:hAnsi="Times New Roman" w:cs="Times New Roman"/>
                <w:sz w:val="28"/>
                <w:szCs w:val="28"/>
              </w:rPr>
              <w:t xml:space="preserve"> Mountain is one of the most </w:t>
            </w: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 xml:space="preserve">outstanding places of natural beauty </w:t>
            </w:r>
            <w:proofErr w:type="gramStart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="009C1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Shyngyrlau</w:t>
            </w:r>
            <w:proofErr w:type="spellEnd"/>
            <w:proofErr w:type="gramEnd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 xml:space="preserve"> district in Kazakhstan.</w:t>
            </w:r>
          </w:p>
          <w:p w:rsidR="00F30FFD" w:rsidRPr="00F30FFD" w:rsidRDefault="00F30FFD" w:rsidP="00137BB5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5A2" w:rsidRPr="009C1ECA" w:rsidRDefault="009325A2" w:rsidP="00137BB5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C1ECA">
              <w:rPr>
                <w:rFonts w:ascii="Times New Roman" w:hAnsi="Times New Roman" w:cs="Times New Roman"/>
                <w:b/>
                <w:sz w:val="28"/>
                <w:szCs w:val="28"/>
              </w:rPr>
              <w:t>The another</w:t>
            </w:r>
            <w:proofErr w:type="gramEnd"/>
            <w:r w:rsidRPr="009C1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student speaks about </w:t>
            </w:r>
            <w:proofErr w:type="spellStart"/>
            <w:r w:rsidRPr="009C1ECA">
              <w:rPr>
                <w:rFonts w:ascii="Times New Roman" w:hAnsi="Times New Roman" w:cs="Times New Roman"/>
                <w:b/>
                <w:sz w:val="28"/>
                <w:szCs w:val="28"/>
              </w:rPr>
              <w:t>Sarkyrama</w:t>
            </w:r>
            <w:proofErr w:type="spellEnd"/>
            <w:r w:rsidRPr="009C1E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3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7E" w:rsidRPr="00F30FFD" w:rsidRDefault="00904D7E" w:rsidP="00137BB5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</w:tc>
      </w:tr>
      <w:tr w:rsidR="00904D7E" w:rsidRPr="00F30FFD" w:rsidTr="00F67D31">
        <w:trPr>
          <w:trHeight w:val="6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7E" w:rsidRPr="00F30FFD" w:rsidRDefault="00904D7E" w:rsidP="00137BB5">
            <w:pP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235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457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7E" w:rsidRPr="00F30FFD" w:rsidRDefault="00904D7E" w:rsidP="00137BB5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7E" w:rsidRPr="00F30FFD" w:rsidRDefault="00904D7E" w:rsidP="00137BB5">
            <w:pPr>
              <w:autoSpaceDE w:val="0"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04D7E" w:rsidRPr="00F30FFD" w:rsidTr="00F67D31">
        <w:trPr>
          <w:trHeight w:val="777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7E" w:rsidRPr="00F30FFD" w:rsidRDefault="00904D7E" w:rsidP="00137BB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2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Ending the lesson</w:t>
            </w: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ab/>
            </w: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457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7E" w:rsidRPr="00F30FFD" w:rsidRDefault="00904D7E" w:rsidP="00137BB5">
            <w:pPr>
              <w:pStyle w:val="Normalboldafter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To practise silent letters</w:t>
            </w:r>
          </w:p>
          <w:p w:rsidR="00904D7E" w:rsidRPr="00F30FFD" w:rsidRDefault="00904D7E" w:rsidP="00137BB5">
            <w:pPr>
              <w:pStyle w:val="Normalboldaf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Go through the Study Skills box with Ss. Ask Ss to go through the list of words and try to guess which the silent letters are.</w:t>
            </w:r>
          </w:p>
          <w:p w:rsidR="00904D7E" w:rsidRPr="00F30FFD" w:rsidRDefault="00904D7E" w:rsidP="00137BB5">
            <w:pPr>
              <w:pStyle w:val="Normalboldaf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Play the </w:t>
            </w:r>
            <w:proofErr w:type="spell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recording.Ss</w:t>
            </w:r>
            <w:proofErr w:type="spellEnd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 listen and check.</w:t>
            </w:r>
          </w:p>
          <w:p w:rsidR="009325A2" w:rsidRPr="00F30FFD" w:rsidRDefault="00904D7E" w:rsidP="009325A2">
            <w:pPr>
              <w:pStyle w:val="Normalboldaf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Play the recording again. Ss listen and repeat chorally or individually.</w:t>
            </w:r>
          </w:p>
          <w:p w:rsidR="009325A2" w:rsidRPr="00F30FFD" w:rsidRDefault="009325A2" w:rsidP="009325A2">
            <w:pPr>
              <w:pStyle w:val="Normalboldafter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30FFD">
              <w:rPr>
                <w:rFonts w:ascii="Times New Roman" w:hAnsi="Times New Roman"/>
                <w:sz w:val="28"/>
                <w:szCs w:val="28"/>
              </w:rPr>
              <w:t>Answer key</w:t>
            </w:r>
          </w:p>
          <w:p w:rsidR="009325A2" w:rsidRPr="00F30FFD" w:rsidRDefault="009325A2" w:rsidP="00137BB5">
            <w:pPr>
              <w:pStyle w:val="Normalboldaf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E</w:t>
            </w:r>
            <w:r w:rsidRPr="00F30FFD">
              <w:rPr>
                <w:rFonts w:ascii="Times New Roman" w:hAnsi="Times New Roman"/>
                <w:sz w:val="28"/>
                <w:szCs w:val="28"/>
              </w:rPr>
              <w:t>a</w:t>
            </w: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st, wa</w:t>
            </w:r>
            <w:r w:rsidRPr="00F30FFD">
              <w:rPr>
                <w:rFonts w:ascii="Times New Roman" w:hAnsi="Times New Roman"/>
                <w:sz w:val="28"/>
                <w:szCs w:val="28"/>
              </w:rPr>
              <w:t>l</w:t>
            </w: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k, ta</w:t>
            </w:r>
            <w:r w:rsidRPr="00F30FFD">
              <w:rPr>
                <w:rFonts w:ascii="Times New Roman" w:hAnsi="Times New Roman"/>
                <w:sz w:val="28"/>
                <w:szCs w:val="28"/>
              </w:rPr>
              <w:t>l</w:t>
            </w: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k, lak</w:t>
            </w:r>
            <w:r w:rsidRPr="00F30FFD">
              <w:rPr>
                <w:rFonts w:ascii="Times New Roman" w:hAnsi="Times New Roman"/>
                <w:sz w:val="28"/>
                <w:szCs w:val="28"/>
              </w:rPr>
              <w:t>e</w:t>
            </w: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wate</w:t>
            </w:r>
            <w:r w:rsidRPr="00F30FFD">
              <w:rPr>
                <w:rFonts w:ascii="Times New Roman" w:hAnsi="Times New Roman"/>
                <w:sz w:val="28"/>
                <w:szCs w:val="28"/>
              </w:rPr>
              <w:t>r</w:t>
            </w: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,w</w:t>
            </w:r>
            <w:r w:rsidRPr="00F30FFD">
              <w:rPr>
                <w:rFonts w:ascii="Times New Roman" w:hAnsi="Times New Roman"/>
                <w:sz w:val="28"/>
                <w:szCs w:val="28"/>
              </w:rPr>
              <w:t>h</w:t>
            </w: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ere,lis</w:t>
            </w:r>
            <w:r w:rsidRPr="00F30FFD">
              <w:rPr>
                <w:rFonts w:ascii="Times New Roman" w:hAnsi="Times New Roman"/>
                <w:sz w:val="28"/>
                <w:szCs w:val="28"/>
              </w:rPr>
              <w:t>t</w:t>
            </w: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en,clea</w:t>
            </w:r>
            <w:r w:rsidRPr="00F30FFD">
              <w:rPr>
                <w:rFonts w:ascii="Times New Roman" w:hAnsi="Times New Roman"/>
                <w:sz w:val="28"/>
                <w:szCs w:val="28"/>
              </w:rPr>
              <w:t>r</w:t>
            </w: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,cas</w:t>
            </w:r>
            <w:r w:rsidRPr="00F30FFD">
              <w:rPr>
                <w:rFonts w:ascii="Times New Roman" w:hAnsi="Times New Roman"/>
                <w:sz w:val="28"/>
                <w:szCs w:val="28"/>
              </w:rPr>
              <w:t>t</w:t>
            </w: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le,t</w:t>
            </w:r>
            <w:r w:rsidRPr="00F30FFD">
              <w:rPr>
                <w:rFonts w:ascii="Times New Roman" w:hAnsi="Times New Roman"/>
                <w:sz w:val="28"/>
                <w:szCs w:val="28"/>
              </w:rPr>
              <w:t>w</w:t>
            </w: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o,of</w:t>
            </w:r>
            <w:r w:rsidRPr="00F30FFD">
              <w:rPr>
                <w:rFonts w:ascii="Times New Roman" w:hAnsi="Times New Roman"/>
                <w:sz w:val="28"/>
                <w:szCs w:val="28"/>
              </w:rPr>
              <w:t>t</w:t>
            </w: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en</w:t>
            </w:r>
            <w:proofErr w:type="spellEnd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F30FFD">
              <w:rPr>
                <w:rFonts w:ascii="Times New Roman" w:hAnsi="Times New Roman"/>
                <w:sz w:val="28"/>
                <w:szCs w:val="28"/>
              </w:rPr>
              <w:t>k</w:t>
            </w: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now</w:t>
            </w:r>
          </w:p>
          <w:p w:rsidR="009325A2" w:rsidRDefault="00904D7E" w:rsidP="00137BB5">
            <w:pPr>
              <w:pStyle w:val="Normalboldaf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Ask Ss to find other words with silent letters in the texts (e.g. si</w:t>
            </w:r>
            <w:r w:rsidRPr="00F30FFD">
              <w:rPr>
                <w:rFonts w:ascii="Times New Roman" w:hAnsi="Times New Roman"/>
                <w:sz w:val="28"/>
                <w:szCs w:val="28"/>
              </w:rPr>
              <w:t>gh</w:t>
            </w: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ts,</w:t>
            </w:r>
            <w:r w:rsidR="009325A2" w:rsidRPr="00F30FF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powe</w:t>
            </w:r>
            <w:r w:rsidRPr="00F30FFD">
              <w:rPr>
                <w:rFonts w:ascii="Times New Roman" w:hAnsi="Times New Roman"/>
                <w:sz w:val="28"/>
                <w:szCs w:val="28"/>
              </w:rPr>
              <w:t>r</w:t>
            </w:r>
            <w:proofErr w:type="gramStart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,etc</w:t>
            </w:r>
            <w:proofErr w:type="spellEnd"/>
            <w:proofErr w:type="gramEnd"/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).</w:t>
            </w:r>
          </w:p>
          <w:p w:rsidR="00F30FFD" w:rsidRDefault="00F30FFD" w:rsidP="00F30FFD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Descriptor: </w:t>
            </w:r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learner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  <w:p w:rsidR="00F30FFD" w:rsidRDefault="00F30FFD" w:rsidP="00F30FFD">
            <w:pPr>
              <w:pStyle w:val="Normal5"/>
              <w:numPr>
                <w:ilvl w:val="0"/>
                <w:numId w:val="0"/>
              </w:numPr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-find words which contain silent letters in the text</w:t>
            </w:r>
          </w:p>
          <w:p w:rsidR="00F30FFD" w:rsidRDefault="00F30FFD" w:rsidP="00F30FFD">
            <w:pPr>
              <w:pStyle w:val="Normal5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FFD" w:rsidRDefault="00F30FFD" w:rsidP="00F30FFD">
            <w:pPr>
              <w:pStyle w:val="Normal5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proofErr w:type="spellStart"/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>Cinquain</w:t>
            </w:r>
            <w:proofErr w:type="spellEnd"/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>”(</w:t>
            </w:r>
            <w:r w:rsidRPr="00F30F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 жолды өлең</w:t>
            </w:r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30FFD" w:rsidRDefault="00F30FFD" w:rsidP="00F30FFD">
            <w:pPr>
              <w:pStyle w:val="Normaldiastiho6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F30FFD" w:rsidRDefault="00F30FFD" w:rsidP="00F30FFD">
            <w:pPr>
              <w:pStyle w:val="Normaldiastiho6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F30FFD" w:rsidRDefault="00F30FFD" w:rsidP="00F30FFD">
            <w:pPr>
              <w:pStyle w:val="Normaldiastiho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Descriptor: </w:t>
            </w:r>
            <w:r w:rsidRPr="00F30FFD">
              <w:rPr>
                <w:rFonts w:ascii="Times New Roman" w:hAnsi="Times New Roman"/>
                <w:b/>
                <w:sz w:val="28"/>
                <w:szCs w:val="28"/>
              </w:rPr>
              <w:t xml:space="preserve"> learner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  <w:p w:rsidR="00F30FFD" w:rsidRPr="00F30FFD" w:rsidRDefault="00F30FFD" w:rsidP="00F30FFD">
            <w:pPr>
              <w:pStyle w:val="Normaldiastiho6"/>
              <w:rPr>
                <w:rFonts w:ascii="Times New Roman" w:hAnsi="Times New Roman"/>
                <w:sz w:val="28"/>
                <w:szCs w:val="28"/>
              </w:rPr>
            </w:pPr>
          </w:p>
          <w:p w:rsidR="00F30FFD" w:rsidRPr="00F30FFD" w:rsidRDefault="00F30FFD" w:rsidP="00F30FFD">
            <w:pPr>
              <w:pStyle w:val="Normal5"/>
              <w:numPr>
                <w:ilvl w:val="0"/>
                <w:numId w:val="0"/>
              </w:numPr>
              <w:ind w:left="284" w:hanging="284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choose one noun</w:t>
            </w:r>
          </w:p>
          <w:p w:rsidR="00F30FFD" w:rsidRDefault="00F30FFD" w:rsidP="00F30FFD">
            <w:pPr>
              <w:pStyle w:val="Normal5"/>
              <w:numPr>
                <w:ilvl w:val="0"/>
                <w:numId w:val="0"/>
              </w:numPr>
              <w:ind w:left="284" w:hanging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write two adjectives</w:t>
            </w:r>
          </w:p>
          <w:p w:rsidR="00F30FFD" w:rsidRDefault="00F30FFD" w:rsidP="00F30FFD">
            <w:pPr>
              <w:pStyle w:val="Normal5"/>
              <w:numPr>
                <w:ilvl w:val="0"/>
                <w:numId w:val="0"/>
              </w:numPr>
              <w:ind w:left="284" w:hanging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-write three verbs</w:t>
            </w:r>
          </w:p>
          <w:p w:rsidR="00F30FFD" w:rsidRDefault="00F30FFD" w:rsidP="00F30FFD">
            <w:pPr>
              <w:pStyle w:val="Normal5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-give a short sentence</w:t>
            </w:r>
          </w:p>
          <w:p w:rsidR="00F30FFD" w:rsidRDefault="00F30FFD" w:rsidP="00F30FFD">
            <w:pPr>
              <w:pStyle w:val="Normal5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-find  a synonym</w:t>
            </w:r>
          </w:p>
          <w:p w:rsidR="00F30FFD" w:rsidRDefault="00F30FFD" w:rsidP="00F30FFD">
            <w:pPr>
              <w:pStyle w:val="Normal5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b/>
                <w:sz w:val="28"/>
                <w:szCs w:val="28"/>
              </w:rPr>
              <w:t>Self-assessment:</w:t>
            </w:r>
          </w:p>
          <w:p w:rsidR="00F30FFD" w:rsidRPr="00F30FFD" w:rsidRDefault="00F30FFD" w:rsidP="00F30FFD">
            <w:pPr>
              <w:pStyle w:val="Normal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So,</w:t>
            </w:r>
            <w:r w:rsidR="006E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 xml:space="preserve">on your desk </w:t>
            </w:r>
            <w:r w:rsidR="006E0E3E">
              <w:rPr>
                <w:rFonts w:ascii="Times New Roman" w:hAnsi="Times New Roman" w:cs="Times New Roman"/>
                <w:sz w:val="28"/>
                <w:szCs w:val="28"/>
              </w:rPr>
              <w:t xml:space="preserve">you have self-assessment </w:t>
            </w:r>
            <w:proofErr w:type="spellStart"/>
            <w:r w:rsidR="006E0E3E">
              <w:rPr>
                <w:rFonts w:ascii="Times New Roman" w:hAnsi="Times New Roman" w:cs="Times New Roman"/>
                <w:sz w:val="28"/>
                <w:szCs w:val="28"/>
              </w:rPr>
              <w:t>sheet,I</w:t>
            </w: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spellEnd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 xml:space="preserve"> you</w:t>
            </w:r>
            <w:r w:rsidR="006E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talk about natural beauty of the world,</w:t>
            </w:r>
          </w:p>
          <w:p w:rsidR="00F30FFD" w:rsidRDefault="00F30FFD" w:rsidP="00F30FFD">
            <w:pPr>
              <w:pStyle w:val="Normal5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3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ask</w:t>
            </w:r>
            <w:proofErr w:type="gramEnd"/>
            <w:r w:rsidRPr="00F3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answer questions and tell about natural beauty of one’s native place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put plus.</w:t>
            </w:r>
          </w:p>
          <w:p w:rsidR="00F30FFD" w:rsidRPr="00F30FFD" w:rsidRDefault="00F30FFD" w:rsidP="00F30FFD">
            <w:pPr>
              <w:pStyle w:val="Normal5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Feedback</w:t>
            </w:r>
          </w:p>
          <w:p w:rsidR="00F30FFD" w:rsidRDefault="00F30FFD" w:rsidP="00F30FFD">
            <w:pPr>
              <w:pStyle w:val="Normal5"/>
              <w:numPr>
                <w:ilvl w:val="0"/>
                <w:numId w:val="0"/>
              </w:numPr>
              <w:ind w:left="284" w:hanging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Answer my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question ”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What  can</w:t>
            </w:r>
            <w:r w:rsidR="006E0E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do?”</w:t>
            </w:r>
          </w:p>
          <w:p w:rsidR="00F30FFD" w:rsidRPr="00F30FFD" w:rsidRDefault="00F30FFD" w:rsidP="00F30FFD">
            <w:pPr>
              <w:pStyle w:val="Normal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</w:rPr>
              <w:t xml:space="preserve">Everyone </w:t>
            </w:r>
            <w:proofErr w:type="spellStart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>says,that</w:t>
            </w:r>
            <w:proofErr w:type="spellEnd"/>
            <w:r w:rsidRPr="00F30FFD">
              <w:rPr>
                <w:rFonts w:ascii="Times New Roman" w:hAnsi="Times New Roman" w:cs="Times New Roman"/>
                <w:sz w:val="28"/>
                <w:szCs w:val="28"/>
              </w:rPr>
              <w:t xml:space="preserve"> he/she can</w:t>
            </w:r>
            <w:r w:rsidRPr="00F3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talk about natural beauty of the world,</w:t>
            </w:r>
          </w:p>
          <w:p w:rsidR="00F30FFD" w:rsidRDefault="00F30FFD" w:rsidP="00F30FFD">
            <w:pPr>
              <w:pStyle w:val="Normal5"/>
              <w:numPr>
                <w:ilvl w:val="0"/>
                <w:numId w:val="0"/>
              </w:numPr>
              <w:ind w:left="284" w:hanging="284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ask 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 questions and tell about</w:t>
            </w:r>
          </w:p>
          <w:p w:rsidR="00F30FFD" w:rsidRPr="00F30FFD" w:rsidRDefault="00F30FFD" w:rsidP="00F30FFD">
            <w:pPr>
              <w:pStyle w:val="Normal5"/>
              <w:numPr>
                <w:ilvl w:val="0"/>
                <w:numId w:val="0"/>
              </w:numPr>
              <w:ind w:left="284" w:hanging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natural beauty of one’s native place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04D7E" w:rsidRPr="00F30FFD" w:rsidRDefault="00904D7E" w:rsidP="00137BB5">
            <w:pPr>
              <w:tabs>
                <w:tab w:val="left" w:pos="219"/>
              </w:tabs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Class CD</w:t>
            </w:r>
            <w:r w:rsidR="00F30FFD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Cards</w:t>
            </w:r>
          </w:p>
          <w:p w:rsidR="00904D7E" w:rsidRPr="00F30FFD" w:rsidRDefault="00904D7E" w:rsidP="00137B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Word list</w:t>
            </w: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7E" w:rsidRPr="00F30FFD" w:rsidRDefault="00904D7E" w:rsidP="00137BB5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</w:tc>
      </w:tr>
      <w:tr w:rsidR="00904D7E" w:rsidRPr="00F30FFD" w:rsidTr="00F67D31">
        <w:trPr>
          <w:trHeight w:val="47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7E" w:rsidRPr="00F30FFD" w:rsidRDefault="00904D7E" w:rsidP="00137BB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81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Additional information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7E" w:rsidRPr="00F30FFD" w:rsidRDefault="00904D7E" w:rsidP="00137BB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</w:tc>
      </w:tr>
      <w:tr w:rsidR="00904D7E" w:rsidRPr="00F30FFD" w:rsidTr="00F67D31">
        <w:trPr>
          <w:gridBefore w:val="1"/>
          <w:gridAfter w:val="1"/>
          <w:wBefore w:w="40" w:type="dxa"/>
          <w:wAfter w:w="40" w:type="dxa"/>
          <w:trHeight w:hRule="exact" w:val="1114"/>
        </w:trPr>
        <w:tc>
          <w:tcPr>
            <w:tcW w:w="43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Differentiation – how do you plan to give more support? How do you plan to challenge the more able learners?</w:t>
            </w:r>
          </w:p>
        </w:tc>
        <w:tc>
          <w:tcPr>
            <w:tcW w:w="32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Assessment – how are you planning to check learners’ learning?</w:t>
            </w:r>
          </w:p>
        </w:tc>
        <w:tc>
          <w:tcPr>
            <w:tcW w:w="32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Cross-curricular links</w:t>
            </w:r>
          </w:p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b w:val="0"/>
                <w:sz w:val="28"/>
                <w:szCs w:val="28"/>
              </w:rPr>
              <w:t>P.E., Social Studies, Languages</w:t>
            </w:r>
          </w:p>
        </w:tc>
      </w:tr>
      <w:tr w:rsidR="00904D7E" w:rsidRPr="00F30FFD" w:rsidTr="00F67D31">
        <w:trPr>
          <w:gridBefore w:val="1"/>
          <w:gridAfter w:val="1"/>
          <w:wBefore w:w="40" w:type="dxa"/>
          <w:wAfter w:w="40" w:type="dxa"/>
          <w:trHeight w:hRule="exact" w:val="1825"/>
        </w:trPr>
        <w:tc>
          <w:tcPr>
            <w:tcW w:w="43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>t</w:t>
            </w:r>
            <w:r w:rsidRPr="00F30FFD">
              <w:rPr>
                <w:rFonts w:ascii="Times New Roman" w:hAnsi="Times New Roman"/>
                <w:sz w:val="28"/>
                <w:szCs w:val="28"/>
                <w:lang w:val="en-US" w:eastAsia="en-GB"/>
              </w:rPr>
              <w:t>o put in pair less able learners with more able learners in pair working tasks</w:t>
            </w:r>
          </w:p>
        </w:tc>
        <w:tc>
          <w:tcPr>
            <w:tcW w:w="32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>use thumbs up and down technique and follow-up questions to monitor comprehension of text</w:t>
            </w:r>
          </w:p>
        </w:tc>
        <w:tc>
          <w:tcPr>
            <w:tcW w:w="32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>Values links: Caring about places of natural beauty</w:t>
            </w: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904D7E" w:rsidRPr="00F30FFD" w:rsidTr="00F67D31">
        <w:trPr>
          <w:trHeight w:val="89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7E" w:rsidRPr="00F30FFD" w:rsidRDefault="00904D7E" w:rsidP="00137BB5">
            <w:pPr>
              <w:widowControl w:val="0"/>
              <w:spacing w:after="12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43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324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7E" w:rsidRPr="00F30FFD" w:rsidRDefault="009325A2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eastAsia="en-GB"/>
              </w:rPr>
              <w:t>monitor learners in presenting the place of natural beauty</w:t>
            </w:r>
          </w:p>
        </w:tc>
        <w:tc>
          <w:tcPr>
            <w:tcW w:w="320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7E" w:rsidRPr="00F30FFD" w:rsidRDefault="00904D7E" w:rsidP="00137BB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7E" w:rsidRPr="00F30FFD" w:rsidRDefault="00904D7E" w:rsidP="00137BB5">
            <w:pPr>
              <w:widowControl w:val="0"/>
              <w:spacing w:after="12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</w:tc>
      </w:tr>
    </w:tbl>
    <w:p w:rsidR="00904D7E" w:rsidRPr="00F30FFD" w:rsidRDefault="00904D7E" w:rsidP="00904D7E">
      <w:pPr>
        <w:widowControl w:val="0"/>
        <w:spacing w:line="26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10836" w:type="dxa"/>
        <w:tblInd w:w="11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74"/>
        <w:gridCol w:w="6462"/>
      </w:tblGrid>
      <w:tr w:rsidR="00904D7E" w:rsidRPr="00F30FFD" w:rsidTr="00137BB5">
        <w:trPr>
          <w:cantSplit/>
          <w:trHeight w:val="2149"/>
        </w:trPr>
        <w:tc>
          <w:tcPr>
            <w:tcW w:w="437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lastRenderedPageBreak/>
              <w:t>Reflection</w:t>
            </w:r>
          </w:p>
          <w:p w:rsidR="00904D7E" w:rsidRPr="00F30FFD" w:rsidRDefault="00904D7E" w:rsidP="00137BB5">
            <w:pPr>
              <w:pStyle w:val="Normaldiastiho6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4D7E" w:rsidRPr="00F30FFD" w:rsidRDefault="00904D7E" w:rsidP="009325A2">
            <w:pPr>
              <w:pStyle w:val="ac"/>
              <w:tabs>
                <w:tab w:val="left" w:pos="460"/>
              </w:tabs>
              <w:ind w:left="176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F30F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Were the lesson objectives/learning objectives realistic? </w:t>
            </w:r>
          </w:p>
          <w:p w:rsidR="00904D7E" w:rsidRPr="00F30FFD" w:rsidRDefault="00904D7E" w:rsidP="009325A2">
            <w:pPr>
              <w:tabs>
                <w:tab w:val="left" w:pos="4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904D7E" w:rsidRPr="00F30FFD" w:rsidRDefault="00904D7E" w:rsidP="009325A2">
            <w:pPr>
              <w:pStyle w:val="ac"/>
              <w:tabs>
                <w:tab w:val="left" w:pos="460"/>
              </w:tabs>
              <w:ind w:left="176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0F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Did I stick to timings?</w:t>
            </w:r>
          </w:p>
          <w:p w:rsidR="009325A2" w:rsidRPr="00F30FFD" w:rsidRDefault="009325A2" w:rsidP="009325A2">
            <w:pPr>
              <w:pStyle w:val="ac"/>
              <w:tabs>
                <w:tab w:val="left" w:pos="460"/>
              </w:tabs>
              <w:ind w:left="176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904D7E" w:rsidRPr="00F30FFD" w:rsidRDefault="00904D7E" w:rsidP="00137BB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30F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What changes did I make from my plan and why?</w:t>
            </w:r>
          </w:p>
        </w:tc>
        <w:tc>
          <w:tcPr>
            <w:tcW w:w="6462" w:type="dxa"/>
            <w:tcBorders>
              <w:top w:val="single" w:sz="8" w:space="0" w:color="00FFFF"/>
              <w:left w:val="single" w:sz="8" w:space="0" w:color="00FFFF"/>
              <w:bottom w:val="single" w:sz="12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7E" w:rsidRPr="00F30FFD" w:rsidRDefault="00904D7E" w:rsidP="00137BB5">
            <w:pPr>
              <w:pStyle w:val="Normalbold"/>
              <w:rPr>
                <w:rFonts w:ascii="Times New Roman" w:hAnsi="Times New Roman"/>
                <w:sz w:val="28"/>
                <w:szCs w:val="28"/>
              </w:rPr>
            </w:pPr>
            <w:r w:rsidRPr="00F30FFD">
              <w:rPr>
                <w:rFonts w:ascii="Times New Roman" w:hAnsi="Times New Roman"/>
                <w:sz w:val="28"/>
                <w:szCs w:val="28"/>
              </w:rPr>
              <w:t xml:space="preserve">Answer the most relevant questions from the box on the left about your lesson. </w:t>
            </w:r>
          </w:p>
          <w:p w:rsidR="00904D7E" w:rsidRPr="00F30FFD" w:rsidRDefault="009325A2" w:rsidP="009325A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val="en-US" w:eastAsia="en-GB"/>
              </w:rPr>
              <w:t>I think that the lesson objectives were realistic.</w:t>
            </w:r>
          </w:p>
          <w:p w:rsidR="009325A2" w:rsidRPr="00F30FFD" w:rsidRDefault="009325A2" w:rsidP="009325A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325A2" w:rsidRPr="00F30FFD" w:rsidRDefault="009325A2" w:rsidP="009325A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F30FFD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Yes, I </w:t>
            </w:r>
            <w:proofErr w:type="spellStart"/>
            <w:r w:rsidRPr="00F30FFD">
              <w:rPr>
                <w:rFonts w:ascii="Times New Roman" w:hAnsi="Times New Roman"/>
                <w:sz w:val="28"/>
                <w:szCs w:val="28"/>
                <w:lang w:val="en-US" w:eastAsia="en-GB"/>
              </w:rPr>
              <w:t>sticked</w:t>
            </w:r>
            <w:proofErr w:type="spellEnd"/>
            <w:r w:rsidRPr="00F30FFD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to timing.</w:t>
            </w:r>
          </w:p>
          <w:p w:rsidR="009325A2" w:rsidRPr="00F30FFD" w:rsidRDefault="009325A2" w:rsidP="009325A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325A2" w:rsidRPr="00F30FFD" w:rsidRDefault="009325A2" w:rsidP="009325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F30FFD">
              <w:rPr>
                <w:rFonts w:ascii="Times New Roman" w:hAnsi="Times New Roman"/>
                <w:sz w:val="28"/>
                <w:szCs w:val="28"/>
                <w:lang w:val="en-US" w:eastAsia="en-GB"/>
              </w:rPr>
              <w:t>I  didn’t</w:t>
            </w:r>
            <w:proofErr w:type="gramEnd"/>
            <w:r w:rsidRPr="00F30FFD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 make any changes from my plan.</w:t>
            </w:r>
          </w:p>
        </w:tc>
      </w:tr>
    </w:tbl>
    <w:p w:rsidR="002B2095" w:rsidRDefault="002B2095" w:rsidP="00904D7E">
      <w:pPr>
        <w:ind w:left="-1134" w:firstLine="1134"/>
      </w:pPr>
    </w:p>
    <w:sectPr w:rsidR="002B2095" w:rsidSect="00BA70A4">
      <w:pgSz w:w="11906" w:h="16838"/>
      <w:pgMar w:top="0" w:right="851" w:bottom="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03C6"/>
    <w:multiLevelType w:val="hybridMultilevel"/>
    <w:tmpl w:val="E698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1CCD"/>
    <w:multiLevelType w:val="hybridMultilevel"/>
    <w:tmpl w:val="6006254E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CA45BB"/>
    <w:multiLevelType w:val="hybridMultilevel"/>
    <w:tmpl w:val="A220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66898"/>
    <w:multiLevelType w:val="multilevel"/>
    <w:tmpl w:val="E996C03A"/>
    <w:lvl w:ilvl="0">
      <w:start w:val="1"/>
      <w:numFmt w:val="bullet"/>
      <w:pStyle w:val="Normal5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1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5" w:hanging="360"/>
      </w:pPr>
      <w:rPr>
        <w:rFonts w:ascii="Wingdings" w:hAnsi="Wingdings"/>
      </w:rPr>
    </w:lvl>
  </w:abstractNum>
  <w:abstractNum w:abstractNumId="4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A383E"/>
    <w:multiLevelType w:val="hybridMultilevel"/>
    <w:tmpl w:val="E098A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E5A8E"/>
    <w:multiLevelType w:val="hybridMultilevel"/>
    <w:tmpl w:val="CCF0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D2DC6"/>
    <w:multiLevelType w:val="hybridMultilevel"/>
    <w:tmpl w:val="A2E2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F2929"/>
    <w:multiLevelType w:val="hybridMultilevel"/>
    <w:tmpl w:val="92A8A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21322"/>
    <w:multiLevelType w:val="hybridMultilevel"/>
    <w:tmpl w:val="46186D2E"/>
    <w:lvl w:ilvl="0" w:tplc="55FC17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F7463"/>
    <w:multiLevelType w:val="multilevel"/>
    <w:tmpl w:val="97FE517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A171C97"/>
    <w:multiLevelType w:val="hybridMultilevel"/>
    <w:tmpl w:val="1222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04D7E"/>
    <w:rsid w:val="002B2095"/>
    <w:rsid w:val="002F0547"/>
    <w:rsid w:val="00481A4E"/>
    <w:rsid w:val="006E0E3E"/>
    <w:rsid w:val="008433FC"/>
    <w:rsid w:val="00904D7E"/>
    <w:rsid w:val="009325A2"/>
    <w:rsid w:val="00936C88"/>
    <w:rsid w:val="009C1ECA"/>
    <w:rsid w:val="00BA70A4"/>
    <w:rsid w:val="00CE4F3F"/>
    <w:rsid w:val="00F30FFD"/>
    <w:rsid w:val="00F67D31"/>
    <w:rsid w:val="00F9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7E"/>
    <w:pPr>
      <w:spacing w:after="0" w:line="280" w:lineRule="exact"/>
    </w:pPr>
    <w:rPr>
      <w:rFonts w:ascii="Arial" w:eastAsia="Calibri" w:hAnsi="Arial" w:cs="Times New Roman"/>
      <w:sz w:val="20"/>
      <w:lang w:val="en-GB"/>
    </w:rPr>
  </w:style>
  <w:style w:type="paragraph" w:styleId="1">
    <w:name w:val="heading 1"/>
    <w:basedOn w:val="a"/>
    <w:link w:val="10"/>
    <w:uiPriority w:val="9"/>
    <w:qFormat/>
    <w:rsid w:val="00904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rsid w:val="00904D7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904D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D7E"/>
    <w:rPr>
      <w:rFonts w:ascii="Segoe UI" w:eastAsia="Calibri" w:hAnsi="Segoe UI" w:cs="Segoe UI"/>
      <w:sz w:val="18"/>
      <w:szCs w:val="18"/>
      <w:lang w:val="en-GB"/>
    </w:rPr>
  </w:style>
  <w:style w:type="character" w:customStyle="1" w:styleId="CommentTextChar">
    <w:name w:val="Comment Text Char"/>
    <w:basedOn w:val="a0"/>
    <w:rsid w:val="00904D7E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904D7E"/>
    <w:pPr>
      <w:spacing w:line="240" w:lineRule="auto"/>
    </w:pPr>
    <w:rPr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04D7E"/>
    <w:rPr>
      <w:rFonts w:ascii="Arial" w:eastAsia="Calibri" w:hAnsi="Arial" w:cs="Times New Roman"/>
      <w:sz w:val="20"/>
      <w:szCs w:val="20"/>
      <w:lang w:val="en-GB"/>
    </w:rPr>
  </w:style>
  <w:style w:type="paragraph" w:styleId="a8">
    <w:name w:val="annotation subject"/>
    <w:basedOn w:val="a"/>
    <w:next w:val="a"/>
    <w:link w:val="a9"/>
    <w:rsid w:val="00904D7E"/>
    <w:pPr>
      <w:spacing w:line="240" w:lineRule="auto"/>
    </w:pPr>
    <w:rPr>
      <w:b/>
      <w:bCs/>
      <w:szCs w:val="20"/>
    </w:rPr>
  </w:style>
  <w:style w:type="character" w:customStyle="1" w:styleId="a9">
    <w:name w:val="Тема примечания Знак"/>
    <w:basedOn w:val="a7"/>
    <w:link w:val="a8"/>
    <w:rsid w:val="00904D7E"/>
    <w:rPr>
      <w:b/>
      <w:bCs/>
    </w:rPr>
  </w:style>
  <w:style w:type="character" w:customStyle="1" w:styleId="CommentSubjectChar">
    <w:name w:val="Comment Subject Char"/>
    <w:basedOn w:val="CommentTextChar"/>
    <w:rsid w:val="00904D7E"/>
    <w:rPr>
      <w:b/>
      <w:bCs/>
    </w:rPr>
  </w:style>
  <w:style w:type="paragraph" w:customStyle="1" w:styleId="Normal5">
    <w:name w:val="Normal 5"/>
    <w:basedOn w:val="a"/>
    <w:qFormat/>
    <w:rsid w:val="00904D7E"/>
    <w:pPr>
      <w:widowControl w:val="0"/>
      <w:numPr>
        <w:numId w:val="2"/>
      </w:numPr>
      <w:suppressAutoHyphens/>
      <w:autoSpaceDN w:val="0"/>
      <w:ind w:left="284" w:hanging="284"/>
      <w:jc w:val="both"/>
      <w:textAlignment w:val="baseline"/>
    </w:pPr>
    <w:rPr>
      <w:rFonts w:eastAsia="Times New Roman" w:cs="Calibri"/>
      <w:szCs w:val="20"/>
      <w:lang w:eastAsia="en-GB"/>
    </w:rPr>
  </w:style>
  <w:style w:type="paragraph" w:customStyle="1" w:styleId="Normalbold">
    <w:name w:val="Normal bold"/>
    <w:basedOn w:val="a"/>
    <w:qFormat/>
    <w:rsid w:val="00904D7E"/>
    <w:rPr>
      <w:b/>
      <w:lang w:eastAsia="en-GB"/>
    </w:rPr>
  </w:style>
  <w:style w:type="paragraph" w:customStyle="1" w:styleId="Normalboldafter">
    <w:name w:val="Normal bold after"/>
    <w:basedOn w:val="a"/>
    <w:qFormat/>
    <w:rsid w:val="00904D7E"/>
    <w:pPr>
      <w:spacing w:after="60"/>
    </w:pPr>
    <w:rPr>
      <w:b/>
    </w:rPr>
  </w:style>
  <w:style w:type="paragraph" w:customStyle="1" w:styleId="Normalboldcentre">
    <w:name w:val="Normal bold centre"/>
    <w:basedOn w:val="Normalbold"/>
    <w:qFormat/>
    <w:rsid w:val="00904D7E"/>
    <w:pPr>
      <w:jc w:val="center"/>
    </w:pPr>
  </w:style>
  <w:style w:type="paragraph" w:customStyle="1" w:styleId="Normaldiastiho6">
    <w:name w:val="Normal diastiho 6"/>
    <w:basedOn w:val="a"/>
    <w:qFormat/>
    <w:rsid w:val="00904D7E"/>
    <w:pPr>
      <w:spacing w:line="120" w:lineRule="exact"/>
    </w:pPr>
  </w:style>
  <w:style w:type="paragraph" w:customStyle="1" w:styleId="Normalitalics">
    <w:name w:val="Normal italics"/>
    <w:basedOn w:val="a"/>
    <w:qFormat/>
    <w:rsid w:val="00904D7E"/>
    <w:rPr>
      <w:i/>
      <w:lang w:eastAsia="en-GB"/>
    </w:rPr>
  </w:style>
  <w:style w:type="character" w:styleId="aa">
    <w:name w:val="annotation reference"/>
    <w:basedOn w:val="a0"/>
    <w:uiPriority w:val="99"/>
    <w:semiHidden/>
    <w:unhideWhenUsed/>
    <w:rsid w:val="00904D7E"/>
    <w:rPr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904D7E"/>
  </w:style>
  <w:style w:type="paragraph" w:customStyle="1" w:styleId="11">
    <w:name w:val="Обычный1"/>
    <w:rsid w:val="00904D7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styleId="ac">
    <w:name w:val="List Paragraph"/>
    <w:basedOn w:val="a"/>
    <w:link w:val="ad"/>
    <w:uiPriority w:val="34"/>
    <w:qFormat/>
    <w:rsid w:val="00904D7E"/>
    <w:pPr>
      <w:widowControl w:val="0"/>
      <w:spacing w:line="260" w:lineRule="exact"/>
      <w:ind w:left="720"/>
    </w:pPr>
    <w:rPr>
      <w:rFonts w:eastAsia="Times New Roman"/>
      <w:sz w:val="22"/>
      <w:szCs w:val="24"/>
    </w:rPr>
  </w:style>
  <w:style w:type="character" w:customStyle="1" w:styleId="ad">
    <w:name w:val="Абзац списка Знак"/>
    <w:link w:val="ac"/>
    <w:uiPriority w:val="34"/>
    <w:locked/>
    <w:rsid w:val="00904D7E"/>
    <w:rPr>
      <w:rFonts w:ascii="Arial" w:eastAsia="Times New Roman" w:hAnsi="Arial" w:cs="Times New Roman"/>
      <w:szCs w:val="24"/>
      <w:lang w:val="en-GB"/>
    </w:rPr>
  </w:style>
  <w:style w:type="character" w:styleId="ae">
    <w:name w:val="Hyperlink"/>
    <w:uiPriority w:val="99"/>
    <w:rsid w:val="00904D7E"/>
    <w:rPr>
      <w:color w:val="0000FF"/>
      <w:u w:val="single"/>
    </w:rPr>
  </w:style>
  <w:style w:type="table" w:styleId="af">
    <w:name w:val="Table Grid"/>
    <w:basedOn w:val="a1"/>
    <w:uiPriority w:val="59"/>
    <w:rsid w:val="00904D7E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"/>
    <w:uiPriority w:val="59"/>
    <w:rsid w:val="00904D7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6F21-D40B-4806-938F-919A53DD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Каламкас</cp:lastModifiedBy>
  <cp:revision>8</cp:revision>
  <dcterms:created xsi:type="dcterms:W3CDTF">2018-10-18T18:16:00Z</dcterms:created>
  <dcterms:modified xsi:type="dcterms:W3CDTF">2020-01-26T18:52:00Z</dcterms:modified>
</cp:coreProperties>
</file>