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54" w:rsidRDefault="00B12054" w:rsidP="00507C27">
      <w:pPr>
        <w:tabs>
          <w:tab w:val="left" w:pos="4678"/>
        </w:tabs>
        <w:autoSpaceDE w:val="0"/>
        <w:autoSpaceDN w:val="0"/>
        <w:adjustRightInd w:val="0"/>
        <w:spacing w:after="0" w:line="240" w:lineRule="auto"/>
        <w:jc w:val="center"/>
        <w:rPr>
          <w:rFonts w:ascii="TimesNewRomanPS-BoldMT" w:hAnsi="TimesNewRomanPS-BoldMT" w:cs="TimesNewRomanPS-BoldMT"/>
          <w:b/>
          <w:bCs/>
          <w:color w:val="0065BE"/>
          <w:sz w:val="24"/>
          <w:szCs w:val="24"/>
          <w:lang w:val="kk-KZ"/>
        </w:rPr>
      </w:pPr>
      <w:r w:rsidRPr="00AC12E9">
        <w:rPr>
          <w:rFonts w:ascii="TimesNewRomanPS-BoldMT" w:hAnsi="TimesNewRomanPS-BoldMT" w:cs="TimesNewRomanPS-BoldMT"/>
          <w:b/>
          <w:bCs/>
          <w:color w:val="0065BE"/>
          <w:sz w:val="24"/>
          <w:szCs w:val="24"/>
        </w:rPr>
        <w:t>ҚЫСҚА МЕРЗІМДІ ЖОСПАРДЫҢ ШАБЛОНЫ</w:t>
      </w:r>
    </w:p>
    <w:p w:rsidR="00507C27" w:rsidRPr="00507C27" w:rsidRDefault="00507C27" w:rsidP="00507C27">
      <w:pPr>
        <w:tabs>
          <w:tab w:val="left" w:pos="4678"/>
        </w:tabs>
        <w:autoSpaceDE w:val="0"/>
        <w:autoSpaceDN w:val="0"/>
        <w:adjustRightInd w:val="0"/>
        <w:spacing w:after="0" w:line="240" w:lineRule="auto"/>
        <w:jc w:val="center"/>
        <w:rPr>
          <w:rFonts w:ascii="TimesNewRomanPS-BoldMT" w:hAnsi="TimesNewRomanPS-BoldMT" w:cs="TimesNewRomanPS-BoldMT"/>
          <w:b/>
          <w:bCs/>
          <w:color w:val="0065BE"/>
          <w:sz w:val="24"/>
          <w:szCs w:val="24"/>
          <w:lang w:val="kk-KZ"/>
        </w:rPr>
      </w:pPr>
    </w:p>
    <w:tbl>
      <w:tblPr>
        <w:tblStyle w:val="a3"/>
        <w:tblpPr w:leftFromText="180" w:rightFromText="180" w:vertAnchor="text" w:tblpY="1"/>
        <w:tblOverlap w:val="never"/>
        <w:tblW w:w="10881" w:type="dxa"/>
        <w:tblLayout w:type="fixed"/>
        <w:tblLook w:val="04A0"/>
      </w:tblPr>
      <w:tblGrid>
        <w:gridCol w:w="2093"/>
        <w:gridCol w:w="144"/>
        <w:gridCol w:w="7"/>
        <w:gridCol w:w="3109"/>
        <w:gridCol w:w="1843"/>
        <w:gridCol w:w="1134"/>
        <w:gridCol w:w="2551"/>
      </w:tblGrid>
      <w:tr w:rsidR="00B12054" w:rsidTr="00C2538F">
        <w:tc>
          <w:tcPr>
            <w:tcW w:w="5353" w:type="dxa"/>
            <w:gridSpan w:val="4"/>
          </w:tcPr>
          <w:p w:rsidR="00B12054" w:rsidRDefault="00B12054" w:rsidP="00C2538F">
            <w:pPr>
              <w:rPr>
                <w:rFonts w:ascii="TimesNewRomanPS-BoldMT" w:hAnsi="TimesNewRomanPS-BoldMT" w:cs="TimesNewRomanPS-BoldMT"/>
                <w:b/>
                <w:bCs/>
                <w:lang w:val="kk-KZ"/>
              </w:rPr>
            </w:pPr>
            <w:r>
              <w:rPr>
                <w:rFonts w:ascii="TimesNewRomanPS-BoldMT" w:hAnsi="TimesNewRomanPS-BoldMT" w:cs="TimesNewRomanPS-BoldMT"/>
                <w:b/>
                <w:bCs/>
                <w:lang w:val="kk-KZ"/>
              </w:rPr>
              <w:t xml:space="preserve">Ұзақ мерзімді жоспардың тарауы: </w:t>
            </w:r>
          </w:p>
          <w:p w:rsidR="00B12054" w:rsidRPr="00305E04" w:rsidRDefault="00B12054" w:rsidP="00C2538F">
            <w:pPr>
              <w:rPr>
                <w:sz w:val="24"/>
                <w:szCs w:val="24"/>
                <w:lang w:val="kk-KZ"/>
              </w:rPr>
            </w:pPr>
            <w:r>
              <w:rPr>
                <w:rFonts w:ascii="TimesNewRomanPS-BoldMT" w:hAnsi="TimesNewRomanPS-BoldMT" w:cs="TimesNewRomanPS-BoldMT"/>
                <w:b/>
                <w:bCs/>
                <w:lang w:val="kk-KZ"/>
              </w:rPr>
              <w:t>Заттардың тасымалдануы</w:t>
            </w:r>
          </w:p>
        </w:tc>
        <w:tc>
          <w:tcPr>
            <w:tcW w:w="5528" w:type="dxa"/>
            <w:gridSpan w:val="3"/>
          </w:tcPr>
          <w:p w:rsidR="00B12054" w:rsidRPr="00BF186D" w:rsidRDefault="00B12054" w:rsidP="00C2538F">
            <w:pPr>
              <w:rPr>
                <w:rFonts w:ascii="TimesNewRomanPS-BoldMT" w:hAnsi="TimesNewRomanPS-BoldMT" w:cs="TimesNewRomanPS-BoldMT"/>
                <w:b/>
                <w:bCs/>
                <w:lang w:val="kk-KZ"/>
              </w:rPr>
            </w:pPr>
            <w:proofErr w:type="spellStart"/>
            <w:r>
              <w:rPr>
                <w:rFonts w:ascii="TimesNewRomanPS-BoldMT" w:hAnsi="TimesNewRomanPS-BoldMT" w:cs="TimesNewRomanPS-BoldMT"/>
                <w:b/>
                <w:bCs/>
              </w:rPr>
              <w:t>Мектеп</w:t>
            </w:r>
            <w:proofErr w:type="spellEnd"/>
            <w:r>
              <w:rPr>
                <w:rFonts w:ascii="TimesNewRomanPS-BoldMT" w:hAnsi="TimesNewRomanPS-BoldMT" w:cs="TimesNewRomanPS-BoldMT"/>
                <w:b/>
                <w:bCs/>
              </w:rPr>
              <w:t>:</w:t>
            </w:r>
            <w:r w:rsidRPr="009902B7">
              <w:rPr>
                <w:rFonts w:ascii="TimesNewRomanPS-BoldMT" w:hAnsi="TimesNewRomanPS-BoldMT" w:cs="TimesNewRomanPS-BoldMT"/>
                <w:bCs/>
                <w:lang w:val="kk-KZ"/>
              </w:rPr>
              <w:t>14 орта мектеп</w:t>
            </w:r>
          </w:p>
        </w:tc>
      </w:tr>
      <w:tr w:rsidR="00B12054" w:rsidRPr="009902B7" w:rsidTr="00C2538F">
        <w:tc>
          <w:tcPr>
            <w:tcW w:w="5353" w:type="dxa"/>
            <w:gridSpan w:val="4"/>
          </w:tcPr>
          <w:p w:rsidR="00B12054" w:rsidRPr="00305E04" w:rsidRDefault="00B12054" w:rsidP="00C2538F">
            <w:pPr>
              <w:rPr>
                <w:sz w:val="24"/>
                <w:szCs w:val="24"/>
                <w:lang w:val="kk-KZ"/>
              </w:rPr>
            </w:pPr>
            <w:r>
              <w:rPr>
                <w:rFonts w:ascii="TimesNewRomanPS-BoldMT" w:hAnsi="TimesNewRomanPS-BoldMT" w:cs="TimesNewRomanPS-BoldMT"/>
                <w:b/>
                <w:bCs/>
              </w:rPr>
              <w:t>Күні:</w:t>
            </w:r>
          </w:p>
        </w:tc>
        <w:tc>
          <w:tcPr>
            <w:tcW w:w="5528" w:type="dxa"/>
            <w:gridSpan w:val="3"/>
          </w:tcPr>
          <w:p w:rsidR="00B12054" w:rsidRDefault="00B12054" w:rsidP="00C2538F">
            <w:pPr>
              <w:rPr>
                <w:rFonts w:ascii="TimesNewRomanPS-BoldMT" w:hAnsi="TimesNewRomanPS-BoldMT" w:cs="TimesNewRomanPS-BoldMT"/>
                <w:b/>
                <w:bCs/>
                <w:lang w:val="kk-KZ"/>
              </w:rPr>
            </w:pPr>
            <w:r w:rsidRPr="00BF186D">
              <w:rPr>
                <w:rFonts w:ascii="TimesNewRomanPS-BoldMT" w:hAnsi="TimesNewRomanPS-BoldMT" w:cs="TimesNewRomanPS-BoldMT"/>
                <w:b/>
                <w:bCs/>
                <w:lang w:val="kk-KZ"/>
              </w:rPr>
              <w:t>Мұғалімнің аты-жөні:</w:t>
            </w:r>
          </w:p>
          <w:p w:rsidR="00B12054" w:rsidRPr="009902B7" w:rsidRDefault="00B12054" w:rsidP="00C2538F">
            <w:pPr>
              <w:rPr>
                <w:rFonts w:ascii="TimesNewRomanPS-BoldMT" w:hAnsi="TimesNewRomanPS-BoldMT" w:cs="TimesNewRomanPS-BoldMT"/>
                <w:bCs/>
                <w:lang w:val="kk-KZ"/>
              </w:rPr>
            </w:pPr>
            <w:r w:rsidRPr="009902B7">
              <w:rPr>
                <w:rFonts w:ascii="TimesNewRomanPS-BoldMT" w:hAnsi="TimesNewRomanPS-BoldMT" w:cs="TimesNewRomanPS-BoldMT"/>
                <w:bCs/>
                <w:lang w:val="kk-KZ"/>
              </w:rPr>
              <w:t>Жолдасбаева Зауре Конакбаевна</w:t>
            </w:r>
          </w:p>
        </w:tc>
      </w:tr>
      <w:tr w:rsidR="00B12054" w:rsidTr="00C2538F">
        <w:tc>
          <w:tcPr>
            <w:tcW w:w="5353" w:type="dxa"/>
            <w:gridSpan w:val="4"/>
          </w:tcPr>
          <w:p w:rsidR="00B12054" w:rsidRPr="00AF7181" w:rsidRDefault="00B12054" w:rsidP="00C2538F">
            <w:pPr>
              <w:rPr>
                <w:sz w:val="24"/>
                <w:szCs w:val="24"/>
                <w:lang w:val="kk-KZ"/>
              </w:rPr>
            </w:pPr>
            <w:r>
              <w:rPr>
                <w:rFonts w:ascii="TimesNewRomanPS-BoldMT" w:hAnsi="TimesNewRomanPS-BoldMT" w:cs="TimesNewRomanPS-BoldMT"/>
                <w:b/>
                <w:bCs/>
              </w:rPr>
              <w:t>СЫНЫП:</w:t>
            </w:r>
            <w:r>
              <w:rPr>
                <w:rFonts w:ascii="TimesNewRomanPS-BoldMT" w:hAnsi="TimesNewRomanPS-BoldMT" w:cs="TimesNewRomanPS-BoldMT"/>
                <w:b/>
                <w:bCs/>
                <w:lang w:val="kk-KZ"/>
              </w:rPr>
              <w:t>7</w:t>
            </w:r>
          </w:p>
        </w:tc>
        <w:tc>
          <w:tcPr>
            <w:tcW w:w="2977" w:type="dxa"/>
            <w:gridSpan w:val="2"/>
          </w:tcPr>
          <w:p w:rsidR="00B12054" w:rsidRPr="00BF186D" w:rsidRDefault="00B12054" w:rsidP="00C2538F">
            <w:pPr>
              <w:rPr>
                <w:rFonts w:ascii="TimesNewRomanPS-BoldMT" w:hAnsi="TimesNewRomanPS-BoldMT" w:cs="TimesNewRomanPS-BoldMT"/>
                <w:b/>
                <w:bCs/>
                <w:lang w:val="kk-KZ"/>
              </w:rPr>
            </w:pPr>
            <w:r>
              <w:rPr>
                <w:rFonts w:ascii="TimesNewRomanPS-BoldMT" w:hAnsi="TimesNewRomanPS-BoldMT" w:cs="TimesNewRomanPS-BoldMT"/>
                <w:b/>
                <w:bCs/>
              </w:rPr>
              <w:t>Қатысқандар:</w:t>
            </w:r>
          </w:p>
        </w:tc>
        <w:tc>
          <w:tcPr>
            <w:tcW w:w="2551" w:type="dxa"/>
          </w:tcPr>
          <w:p w:rsidR="00B12054" w:rsidRDefault="00B12054" w:rsidP="00C2538F">
            <w:pPr>
              <w:rPr>
                <w:sz w:val="24"/>
                <w:szCs w:val="24"/>
              </w:rPr>
            </w:pPr>
            <w:r>
              <w:rPr>
                <w:rFonts w:ascii="TimesNewRomanPS-BoldMT" w:hAnsi="TimesNewRomanPS-BoldMT" w:cs="TimesNewRomanPS-BoldMT"/>
                <w:b/>
                <w:bCs/>
              </w:rPr>
              <w:t>Қатыспағандар:</w:t>
            </w:r>
          </w:p>
        </w:tc>
      </w:tr>
      <w:tr w:rsidR="00B12054" w:rsidRPr="009902B7" w:rsidTr="00C2538F">
        <w:tc>
          <w:tcPr>
            <w:tcW w:w="2237" w:type="dxa"/>
            <w:gridSpan w:val="2"/>
          </w:tcPr>
          <w:p w:rsidR="00B12054" w:rsidRPr="00305E04" w:rsidRDefault="00B12054" w:rsidP="00C2538F">
            <w:pPr>
              <w:rPr>
                <w:rFonts w:ascii="TimesNewRomanPS-BoldMT" w:hAnsi="TimesNewRomanPS-BoldMT" w:cs="TimesNewRomanPS-BoldMT"/>
                <w:b/>
                <w:bCs/>
                <w:lang w:val="kk-KZ"/>
              </w:rPr>
            </w:pPr>
            <w:r>
              <w:rPr>
                <w:rFonts w:ascii="TimesNewRomanPS-BoldMT" w:hAnsi="TimesNewRomanPS-BoldMT" w:cs="TimesNewRomanPS-BoldMT"/>
                <w:b/>
                <w:bCs/>
                <w:lang w:val="kk-KZ"/>
              </w:rPr>
              <w:t xml:space="preserve">Сабақтың тақырыбы </w:t>
            </w:r>
          </w:p>
        </w:tc>
        <w:tc>
          <w:tcPr>
            <w:tcW w:w="8644" w:type="dxa"/>
            <w:gridSpan w:val="5"/>
          </w:tcPr>
          <w:p w:rsidR="00B12054" w:rsidRPr="009902B7" w:rsidRDefault="00B12054" w:rsidP="00C2538F">
            <w:pPr>
              <w:rPr>
                <w:rFonts w:ascii="TimesNewRomanPS-BoldMT" w:hAnsi="TimesNewRomanPS-BoldMT" w:cs="TimesNewRomanPS-BoldMT"/>
                <w:bCs/>
                <w:lang w:val="kk-KZ"/>
              </w:rPr>
            </w:pPr>
            <w:r w:rsidRPr="009902B7">
              <w:rPr>
                <w:rFonts w:ascii="TimesNewRomanPS-BoldMT" w:hAnsi="TimesNewRomanPS-BoldMT" w:cs="TimesNewRomanPS-BoldMT"/>
                <w:bCs/>
                <w:lang w:val="kk-KZ"/>
              </w:rPr>
              <w:t>Сабақ және тамыр.Сабақтың ішкі құрылысы:қабық,камбий,сүрек,өзек.Тамыр аймақтары:бөліну,өсу,сору және өткізу аймақтары.</w:t>
            </w:r>
          </w:p>
        </w:tc>
      </w:tr>
      <w:tr w:rsidR="00B12054" w:rsidRPr="009902B7" w:rsidTr="00C2538F">
        <w:trPr>
          <w:trHeight w:val="1450"/>
        </w:trPr>
        <w:tc>
          <w:tcPr>
            <w:tcW w:w="2244" w:type="dxa"/>
            <w:gridSpan w:val="3"/>
          </w:tcPr>
          <w:p w:rsidR="00B12054" w:rsidRPr="00AC1B52" w:rsidRDefault="00B12054" w:rsidP="00C2538F">
            <w:pPr>
              <w:autoSpaceDE w:val="0"/>
              <w:autoSpaceDN w:val="0"/>
              <w:adjustRightInd w:val="0"/>
              <w:rPr>
                <w:rFonts w:ascii="TimesNewRomanPS-BoldMT" w:hAnsi="TimesNewRomanPS-BoldMT" w:cs="TimesNewRomanPS-BoldMT"/>
                <w:b/>
                <w:bCs/>
                <w:lang w:val="kk-KZ"/>
              </w:rPr>
            </w:pPr>
            <w:r w:rsidRPr="00B12054">
              <w:rPr>
                <w:rFonts w:ascii="TimesNewRomanPS-BoldMT" w:hAnsi="TimesNewRomanPS-BoldMT" w:cs="TimesNewRomanPS-BoldMT"/>
                <w:b/>
                <w:bCs/>
                <w:lang w:val="kk-KZ"/>
              </w:rPr>
              <w:t>Осы сабақ</w:t>
            </w:r>
            <w:r>
              <w:rPr>
                <w:rFonts w:ascii="TimesNewRomanPS-BoldMT" w:hAnsi="TimesNewRomanPS-BoldMT" w:cs="TimesNewRomanPS-BoldMT"/>
                <w:b/>
                <w:bCs/>
                <w:lang w:val="kk-KZ"/>
              </w:rPr>
              <w:t xml:space="preserve">та қол жеткізілетін </w:t>
            </w:r>
            <w:r w:rsidRPr="00B12054">
              <w:rPr>
                <w:rFonts w:ascii="TimesNewRomanPS-BoldMT" w:hAnsi="TimesNewRomanPS-BoldMT" w:cs="TimesNewRomanPS-BoldMT"/>
                <w:b/>
                <w:bCs/>
                <w:lang w:val="kk-KZ"/>
              </w:rPr>
              <w:t xml:space="preserve">  оқу мақсаттары</w:t>
            </w:r>
            <w:r>
              <w:rPr>
                <w:rFonts w:ascii="TimesNewRomanPS-BoldMT" w:hAnsi="TimesNewRomanPS-BoldMT" w:cs="TimesNewRomanPS-BoldMT"/>
                <w:b/>
                <w:bCs/>
                <w:lang w:val="kk-KZ"/>
              </w:rPr>
              <w:t>(оқу бағдарламасына сілтеме)</w:t>
            </w:r>
          </w:p>
        </w:tc>
        <w:tc>
          <w:tcPr>
            <w:tcW w:w="8637" w:type="dxa"/>
            <w:gridSpan w:val="4"/>
            <w:tcBorders>
              <w:top w:val="nil"/>
              <w:bottom w:val="nil"/>
            </w:tcBorders>
            <w:shd w:val="clear" w:color="auto" w:fill="auto"/>
          </w:tcPr>
          <w:p w:rsidR="00507C27" w:rsidRDefault="00507C27" w:rsidP="00C2538F">
            <w:pPr>
              <w:rPr>
                <w:rFonts w:ascii="Times New Roman" w:hAnsi="Times New Roman" w:cs="Times New Roman"/>
                <w:sz w:val="24"/>
                <w:szCs w:val="24"/>
                <w:lang w:val="kk-KZ"/>
              </w:rPr>
            </w:pPr>
          </w:p>
          <w:p w:rsidR="00B12054" w:rsidRPr="00BF186D" w:rsidRDefault="00B12054" w:rsidP="00C2538F">
            <w:pPr>
              <w:rPr>
                <w:rFonts w:ascii="Times New Roman" w:hAnsi="Times New Roman" w:cs="Times New Roman"/>
                <w:sz w:val="24"/>
                <w:szCs w:val="24"/>
                <w:lang w:val="kk-KZ"/>
              </w:rPr>
            </w:pPr>
            <w:r>
              <w:rPr>
                <w:rFonts w:ascii="Times New Roman" w:hAnsi="Times New Roman" w:cs="Times New Roman"/>
                <w:sz w:val="24"/>
                <w:szCs w:val="24"/>
                <w:lang w:val="kk-KZ"/>
              </w:rPr>
              <w:t>Тамыр және сабақтың құрылысын зерттеу.</w:t>
            </w:r>
          </w:p>
        </w:tc>
      </w:tr>
      <w:tr w:rsidR="00B12054" w:rsidRPr="00A0436E" w:rsidTr="00C2538F">
        <w:trPr>
          <w:trHeight w:val="1503"/>
        </w:trPr>
        <w:tc>
          <w:tcPr>
            <w:tcW w:w="2244" w:type="dxa"/>
            <w:gridSpan w:val="3"/>
          </w:tcPr>
          <w:p w:rsidR="00B12054" w:rsidRPr="00AC1B52" w:rsidRDefault="00B12054" w:rsidP="00C2538F">
            <w:pPr>
              <w:jc w:val="center"/>
              <w:rPr>
                <w:rFonts w:ascii="TimesNewRomanPS-BoldMT" w:hAnsi="TimesNewRomanPS-BoldMT" w:cs="TimesNewRomanPS-BoldMT"/>
                <w:b/>
                <w:bCs/>
                <w:lang w:val="kk-KZ"/>
              </w:rPr>
            </w:pPr>
          </w:p>
          <w:p w:rsidR="00B12054" w:rsidRDefault="00B12054" w:rsidP="00C2538F">
            <w:pPr>
              <w:rPr>
                <w:sz w:val="24"/>
                <w:szCs w:val="24"/>
              </w:rPr>
            </w:pPr>
            <w:r>
              <w:rPr>
                <w:rFonts w:ascii="TimesNewRomanPS-BoldMT" w:hAnsi="TimesNewRomanPS-BoldMT" w:cs="TimesNewRomanPS-BoldMT"/>
                <w:b/>
                <w:bCs/>
              </w:rPr>
              <w:t>Сабақ мақсаттары</w:t>
            </w:r>
          </w:p>
        </w:tc>
        <w:tc>
          <w:tcPr>
            <w:tcW w:w="8637" w:type="dxa"/>
            <w:gridSpan w:val="4"/>
          </w:tcPr>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Ағаш сабағының қабаттарын ажыратады</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Қабаттарын айқындайды</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Тамырдың қызметін түсінеді</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Тамырдың аймақтарын ажырата алады</w:t>
            </w:r>
          </w:p>
          <w:p w:rsidR="00B12054" w:rsidRPr="00A0436E"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Аймақтардың қызметтерін түсінеді.</w:t>
            </w:r>
          </w:p>
        </w:tc>
      </w:tr>
      <w:tr w:rsidR="00B12054" w:rsidRPr="009902B7" w:rsidTr="00C2538F">
        <w:trPr>
          <w:trHeight w:val="1240"/>
        </w:trPr>
        <w:tc>
          <w:tcPr>
            <w:tcW w:w="2244" w:type="dxa"/>
            <w:gridSpan w:val="3"/>
          </w:tcPr>
          <w:p w:rsidR="00B12054" w:rsidRPr="00AC1B52" w:rsidRDefault="00B12054" w:rsidP="00C2538F">
            <w:pPr>
              <w:jc w:val="center"/>
              <w:rPr>
                <w:rFonts w:ascii="TimesNewRomanPS-BoldMT" w:hAnsi="TimesNewRomanPS-BoldMT" w:cs="TimesNewRomanPS-BoldMT"/>
                <w:b/>
                <w:bCs/>
                <w:lang w:val="kk-KZ"/>
              </w:rPr>
            </w:pPr>
            <w:r>
              <w:rPr>
                <w:rFonts w:ascii="TimesNewRomanPS-BoldMT" w:hAnsi="TimesNewRomanPS-BoldMT" w:cs="TimesNewRomanPS-BoldMT"/>
                <w:b/>
                <w:bCs/>
                <w:lang w:val="kk-KZ"/>
              </w:rPr>
              <w:t>Бағалау критерийлері</w:t>
            </w:r>
          </w:p>
        </w:tc>
        <w:tc>
          <w:tcPr>
            <w:tcW w:w="8637" w:type="dxa"/>
            <w:gridSpan w:val="4"/>
          </w:tcPr>
          <w:p w:rsidR="00B12054" w:rsidRPr="00A0436E" w:rsidRDefault="00B12054" w:rsidP="00C2538F">
            <w:pPr>
              <w:rPr>
                <w:rFonts w:ascii="TimesNewRomanPS-BoldMT" w:hAnsi="TimesNewRomanPS-BoldMT" w:cs="TimesNewRomanPS-BoldMT"/>
                <w:bCs/>
                <w:lang w:val="kk-KZ"/>
              </w:rPr>
            </w:pPr>
            <w:r w:rsidRPr="00A0436E">
              <w:rPr>
                <w:rFonts w:ascii="TimesNewRomanPS-BoldMT" w:hAnsi="TimesNewRomanPS-BoldMT" w:cs="TimesNewRomanPS-BoldMT"/>
                <w:bCs/>
                <w:lang w:val="kk-KZ"/>
              </w:rPr>
              <w:t>Ағаш сабағы қабығының қабаттарын ажыратады</w:t>
            </w:r>
          </w:p>
          <w:p w:rsidR="00B12054" w:rsidRPr="00A0436E" w:rsidRDefault="00B12054" w:rsidP="00C2538F">
            <w:pPr>
              <w:rPr>
                <w:rFonts w:ascii="TimesNewRomanPS-BoldMT" w:hAnsi="TimesNewRomanPS-BoldMT" w:cs="TimesNewRomanPS-BoldMT"/>
                <w:bCs/>
                <w:lang w:val="kk-KZ"/>
              </w:rPr>
            </w:pPr>
            <w:r w:rsidRPr="00A0436E">
              <w:rPr>
                <w:rFonts w:ascii="TimesNewRomanPS-BoldMT" w:hAnsi="TimesNewRomanPS-BoldMT" w:cs="TimesNewRomanPS-BoldMT"/>
                <w:bCs/>
                <w:lang w:val="kk-KZ"/>
              </w:rPr>
              <w:t>Қабаттардың қызметін айқындайды</w:t>
            </w:r>
          </w:p>
          <w:p w:rsidR="00B12054" w:rsidRPr="00A0436E" w:rsidRDefault="00B12054" w:rsidP="00C2538F">
            <w:pPr>
              <w:rPr>
                <w:rFonts w:ascii="TimesNewRomanPS-BoldMT" w:hAnsi="TimesNewRomanPS-BoldMT" w:cs="TimesNewRomanPS-BoldMT"/>
                <w:bCs/>
                <w:lang w:val="kk-KZ"/>
              </w:rPr>
            </w:pPr>
            <w:r w:rsidRPr="00A0436E">
              <w:rPr>
                <w:rFonts w:ascii="TimesNewRomanPS-BoldMT" w:hAnsi="TimesNewRomanPS-BoldMT" w:cs="TimesNewRomanPS-BoldMT"/>
                <w:bCs/>
                <w:lang w:val="kk-KZ"/>
              </w:rPr>
              <w:t>Тамырдың қызметін біледі</w:t>
            </w:r>
          </w:p>
          <w:p w:rsidR="00B12054" w:rsidRPr="00A0436E" w:rsidRDefault="00B12054" w:rsidP="00C2538F">
            <w:pPr>
              <w:rPr>
                <w:rFonts w:ascii="TimesNewRomanPS-BoldMT" w:hAnsi="TimesNewRomanPS-BoldMT" w:cs="TimesNewRomanPS-BoldMT"/>
                <w:bCs/>
                <w:lang w:val="kk-KZ"/>
              </w:rPr>
            </w:pPr>
            <w:r w:rsidRPr="00A0436E">
              <w:rPr>
                <w:rFonts w:ascii="TimesNewRomanPS-BoldMT" w:hAnsi="TimesNewRomanPS-BoldMT" w:cs="TimesNewRomanPS-BoldMT"/>
                <w:bCs/>
                <w:lang w:val="kk-KZ"/>
              </w:rPr>
              <w:t>Тамыр аймақтарын ажыратып айқындайды,қызметінің маңызын тұжырымдайды</w:t>
            </w:r>
          </w:p>
        </w:tc>
      </w:tr>
      <w:tr w:rsidR="00B12054" w:rsidRPr="00A83874" w:rsidTr="00C2538F">
        <w:trPr>
          <w:trHeight w:val="562"/>
        </w:trPr>
        <w:tc>
          <w:tcPr>
            <w:tcW w:w="2244" w:type="dxa"/>
            <w:gridSpan w:val="3"/>
          </w:tcPr>
          <w:p w:rsidR="00B12054" w:rsidRDefault="00B12054" w:rsidP="00C2538F">
            <w:pPr>
              <w:jc w:val="center"/>
              <w:rPr>
                <w:rFonts w:ascii="TimesNewRomanPS-BoldMT" w:hAnsi="TimesNewRomanPS-BoldMT" w:cs="TimesNewRomanPS-BoldMT"/>
                <w:b/>
                <w:bCs/>
                <w:lang w:val="kk-KZ"/>
              </w:rPr>
            </w:pPr>
            <w:r>
              <w:rPr>
                <w:rFonts w:ascii="TimesNewRomanPS-BoldMT" w:hAnsi="TimesNewRomanPS-BoldMT" w:cs="TimesNewRomanPS-BoldMT"/>
                <w:b/>
                <w:bCs/>
                <w:lang w:val="kk-KZ"/>
              </w:rPr>
              <w:t>Дағдылар</w:t>
            </w:r>
          </w:p>
        </w:tc>
        <w:tc>
          <w:tcPr>
            <w:tcW w:w="8637" w:type="dxa"/>
            <w:gridSpan w:val="4"/>
          </w:tcPr>
          <w:p w:rsidR="00B12054" w:rsidRPr="00013A4B"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Білу,түсіну,қолдану</w:t>
            </w:r>
          </w:p>
        </w:tc>
      </w:tr>
      <w:tr w:rsidR="00B12054" w:rsidRPr="009902B7" w:rsidTr="00C2538F">
        <w:trPr>
          <w:trHeight w:val="1124"/>
        </w:trPr>
        <w:tc>
          <w:tcPr>
            <w:tcW w:w="2244" w:type="dxa"/>
            <w:gridSpan w:val="3"/>
          </w:tcPr>
          <w:p w:rsidR="00B12054" w:rsidRPr="00E21D4E" w:rsidRDefault="00B12054" w:rsidP="00C2538F">
            <w:pPr>
              <w:jc w:val="center"/>
              <w:rPr>
                <w:rFonts w:ascii="TimesNewRomanPS-BoldMT" w:hAnsi="TimesNewRomanPS-BoldMT" w:cs="TimesNewRomanPS-BoldMT"/>
                <w:b/>
                <w:bCs/>
                <w:lang w:val="kk-KZ"/>
              </w:rPr>
            </w:pPr>
          </w:p>
          <w:p w:rsidR="00B12054" w:rsidRPr="0086623F" w:rsidRDefault="00B12054" w:rsidP="00C2538F">
            <w:pPr>
              <w:jc w:val="center"/>
              <w:rPr>
                <w:sz w:val="24"/>
                <w:szCs w:val="24"/>
                <w:lang w:val="kk-KZ"/>
              </w:rPr>
            </w:pPr>
            <w:proofErr w:type="spellStart"/>
            <w:r>
              <w:rPr>
                <w:rFonts w:ascii="TimesNewRomanPS-BoldMT" w:hAnsi="TimesNewRomanPS-BoldMT" w:cs="TimesNewRomanPS-BoldMT"/>
                <w:b/>
                <w:bCs/>
              </w:rPr>
              <w:t>Тілдік</w:t>
            </w:r>
            <w:proofErr w:type="spellEnd"/>
            <w:r>
              <w:rPr>
                <w:rFonts w:ascii="TimesNewRomanPS-BoldMT" w:hAnsi="TimesNewRomanPS-BoldMT" w:cs="TimesNewRomanPS-BoldMT"/>
                <w:b/>
                <w:bCs/>
              </w:rPr>
              <w:t xml:space="preserve"> мақсат</w:t>
            </w:r>
            <w:r>
              <w:rPr>
                <w:rFonts w:ascii="TimesNewRomanPS-BoldMT" w:hAnsi="TimesNewRomanPS-BoldMT" w:cs="TimesNewRomanPS-BoldMT"/>
                <w:b/>
                <w:bCs/>
                <w:lang w:val="kk-KZ"/>
              </w:rPr>
              <w:t>тар</w:t>
            </w:r>
          </w:p>
        </w:tc>
        <w:tc>
          <w:tcPr>
            <w:tcW w:w="8637" w:type="dxa"/>
            <w:gridSpan w:val="4"/>
          </w:tcPr>
          <w:p w:rsidR="00B12054" w:rsidRPr="00B20A5A" w:rsidRDefault="00B12054" w:rsidP="00C2538F">
            <w:pPr>
              <w:tabs>
                <w:tab w:val="left" w:pos="5025"/>
              </w:tabs>
              <w:rPr>
                <w:rFonts w:ascii="TimesNewRomanPS-BoldMT" w:hAnsi="TimesNewRomanPS-BoldMT" w:cs="TimesNewRomanPS-BoldMT"/>
                <w:bCs/>
                <w:lang w:val="kk-KZ"/>
              </w:rPr>
            </w:pPr>
            <w:r w:rsidRPr="00B20A5A">
              <w:rPr>
                <w:rFonts w:ascii="TimesNewRomanPS-BoldMT" w:hAnsi="TimesNewRomanPS-BoldMT" w:cs="TimesNewRomanPS-BoldMT"/>
                <w:bCs/>
                <w:lang w:val="kk-KZ"/>
              </w:rPr>
              <w:t>Оқушыларды диалогтерге тарту,талқылау,талдау,сұрақ қою сияқты сөздік қорын қамтамасыз ету.</w:t>
            </w:r>
          </w:p>
          <w:p w:rsidR="00B12054" w:rsidRPr="00B20A5A" w:rsidRDefault="00B12054" w:rsidP="00C2538F">
            <w:pPr>
              <w:pStyle w:val="a4"/>
              <w:rPr>
                <w:rFonts w:ascii="TimesNewRomanPS-BoldMT" w:hAnsi="TimesNewRomanPS-BoldMT" w:cs="TimesNewRomanPS-BoldMT"/>
                <w:bCs/>
                <w:lang w:val="kk-KZ"/>
              </w:rPr>
            </w:pPr>
          </w:p>
        </w:tc>
      </w:tr>
      <w:tr w:rsidR="00B12054" w:rsidRPr="00556143" w:rsidTr="00C2538F">
        <w:trPr>
          <w:trHeight w:val="982"/>
        </w:trPr>
        <w:tc>
          <w:tcPr>
            <w:tcW w:w="2244" w:type="dxa"/>
            <w:gridSpan w:val="3"/>
          </w:tcPr>
          <w:p w:rsidR="00B12054" w:rsidRPr="00E21D4E" w:rsidRDefault="00B12054" w:rsidP="00C2538F">
            <w:pPr>
              <w:jc w:val="center"/>
              <w:rPr>
                <w:rFonts w:ascii="TimesNewRomanPS-BoldMT" w:hAnsi="TimesNewRomanPS-BoldMT" w:cs="TimesNewRomanPS-BoldMT"/>
                <w:b/>
                <w:bCs/>
                <w:lang w:val="kk-KZ"/>
              </w:rPr>
            </w:pPr>
            <w:r>
              <w:rPr>
                <w:rFonts w:ascii="TimesNewRomanPS-BoldMT" w:hAnsi="TimesNewRomanPS-BoldMT" w:cs="TimesNewRomanPS-BoldMT"/>
                <w:b/>
                <w:bCs/>
                <w:lang w:val="kk-KZ"/>
              </w:rPr>
              <w:t>Құндылықтарға баулу</w:t>
            </w:r>
          </w:p>
        </w:tc>
        <w:tc>
          <w:tcPr>
            <w:tcW w:w="8637" w:type="dxa"/>
            <w:gridSpan w:val="4"/>
          </w:tcPr>
          <w:p w:rsidR="00B12054" w:rsidRDefault="00B12054" w:rsidP="00C2538F">
            <w:pPr>
              <w:tabs>
                <w:tab w:val="left" w:pos="5025"/>
              </w:tabs>
              <w:rPr>
                <w:rFonts w:ascii="TimesNewRomanPS-BoldMT" w:hAnsi="TimesNewRomanPS-BoldMT" w:cs="TimesNewRomanPS-BoldMT"/>
                <w:bCs/>
                <w:lang w:val="kk-KZ"/>
              </w:rPr>
            </w:pPr>
            <w:r>
              <w:rPr>
                <w:rFonts w:ascii="TimesNewRomanPS-BoldMT" w:hAnsi="TimesNewRomanPS-BoldMT" w:cs="TimesNewRomanPS-BoldMT"/>
                <w:bCs/>
                <w:lang w:val="kk-KZ"/>
              </w:rPr>
              <w:t>1.Бір-бірін құрметтеуге ,тыңдауға және қолдау көрсету дағдысын қалыптасады.</w:t>
            </w:r>
          </w:p>
          <w:p w:rsidR="00B12054" w:rsidRDefault="00B12054" w:rsidP="00C2538F">
            <w:pPr>
              <w:tabs>
                <w:tab w:val="left" w:pos="5025"/>
              </w:tabs>
              <w:rPr>
                <w:rFonts w:ascii="TimesNewRomanPS-BoldMT" w:hAnsi="TimesNewRomanPS-BoldMT" w:cs="TimesNewRomanPS-BoldMT"/>
                <w:bCs/>
                <w:lang w:val="kk-KZ"/>
              </w:rPr>
            </w:pPr>
            <w:r>
              <w:rPr>
                <w:rFonts w:ascii="TimesNewRomanPS-BoldMT" w:hAnsi="TimesNewRomanPS-BoldMT" w:cs="TimesNewRomanPS-BoldMT"/>
                <w:bCs/>
                <w:lang w:val="kk-KZ"/>
              </w:rPr>
              <w:t>2.Топтық жұмыс барысында ынтымақтастық және жауапкершілік сияқты қасиеттер қалыптасады.</w:t>
            </w:r>
          </w:p>
          <w:p w:rsidR="00B12054" w:rsidRDefault="00B12054" w:rsidP="00C2538F">
            <w:pPr>
              <w:tabs>
                <w:tab w:val="left" w:pos="5025"/>
              </w:tabs>
              <w:rPr>
                <w:rFonts w:ascii="TimesNewRomanPS-BoldMT" w:hAnsi="TimesNewRomanPS-BoldMT" w:cs="TimesNewRomanPS-BoldMT"/>
                <w:bCs/>
                <w:lang w:val="kk-KZ"/>
              </w:rPr>
            </w:pPr>
            <w:r>
              <w:rPr>
                <w:rFonts w:ascii="TimesNewRomanPS-BoldMT" w:hAnsi="TimesNewRomanPS-BoldMT" w:cs="TimesNewRomanPS-BoldMT"/>
                <w:bCs/>
                <w:lang w:val="kk-KZ"/>
              </w:rPr>
              <w:t>3.</w:t>
            </w:r>
          </w:p>
          <w:p w:rsidR="00B12054" w:rsidRPr="00B35896" w:rsidRDefault="00B12054" w:rsidP="00C2538F">
            <w:pPr>
              <w:tabs>
                <w:tab w:val="left" w:pos="5025"/>
              </w:tabs>
              <w:rPr>
                <w:rFonts w:ascii="TimesNewRomanPS-BoldMT" w:hAnsi="TimesNewRomanPS-BoldMT" w:cs="TimesNewRomanPS-BoldMT"/>
                <w:bCs/>
                <w:lang w:val="kk-KZ"/>
              </w:rPr>
            </w:pPr>
          </w:p>
        </w:tc>
      </w:tr>
      <w:tr w:rsidR="00B12054" w:rsidRPr="006B3678" w:rsidTr="00C2538F">
        <w:trPr>
          <w:trHeight w:val="687"/>
        </w:trPr>
        <w:tc>
          <w:tcPr>
            <w:tcW w:w="2244" w:type="dxa"/>
            <w:gridSpan w:val="3"/>
          </w:tcPr>
          <w:p w:rsidR="00B12054" w:rsidRDefault="00B12054" w:rsidP="00C2538F">
            <w:pPr>
              <w:rPr>
                <w:rFonts w:ascii="TimesNewRomanPS-BoldMT" w:hAnsi="TimesNewRomanPS-BoldMT" w:cs="TimesNewRomanPS-BoldMT"/>
                <w:b/>
                <w:bCs/>
                <w:lang w:val="kk-KZ"/>
              </w:rPr>
            </w:pPr>
            <w:r>
              <w:rPr>
                <w:rFonts w:ascii="TimesNewRomanPS-BoldMT" w:hAnsi="TimesNewRomanPS-BoldMT" w:cs="TimesNewRomanPS-BoldMT"/>
                <w:b/>
                <w:bCs/>
                <w:lang w:val="kk-KZ"/>
              </w:rPr>
              <w:t>Пәнаралық байланыс</w:t>
            </w:r>
          </w:p>
        </w:tc>
        <w:tc>
          <w:tcPr>
            <w:tcW w:w="8637" w:type="dxa"/>
            <w:gridSpan w:val="4"/>
          </w:tcPr>
          <w:p w:rsidR="00B12054" w:rsidRDefault="00B12054" w:rsidP="00C2538F">
            <w:pPr>
              <w:tabs>
                <w:tab w:val="left" w:pos="5025"/>
              </w:tabs>
              <w:rPr>
                <w:rFonts w:ascii="TimesNewRomanPS-BoldMT" w:hAnsi="TimesNewRomanPS-BoldMT" w:cs="TimesNewRomanPS-BoldMT"/>
                <w:bCs/>
                <w:lang w:val="kk-KZ"/>
              </w:rPr>
            </w:pPr>
            <w:r>
              <w:rPr>
                <w:rFonts w:ascii="TimesNewRomanPS-BoldMT" w:hAnsi="TimesNewRomanPS-BoldMT" w:cs="TimesNewRomanPS-BoldMT"/>
                <w:bCs/>
                <w:lang w:val="kk-KZ"/>
              </w:rPr>
              <w:t>Физика-осмстық қысым,диффузия,заттардың тасымалы,тамыр қысымы</w:t>
            </w:r>
          </w:p>
          <w:p w:rsidR="00B12054" w:rsidRDefault="00B12054" w:rsidP="00C2538F">
            <w:pPr>
              <w:tabs>
                <w:tab w:val="left" w:pos="5025"/>
              </w:tabs>
              <w:rPr>
                <w:rFonts w:ascii="TimesNewRomanPS-BoldMT" w:hAnsi="TimesNewRomanPS-BoldMT" w:cs="TimesNewRomanPS-BoldMT"/>
                <w:bCs/>
                <w:lang w:val="kk-KZ"/>
              </w:rPr>
            </w:pPr>
            <w:r>
              <w:rPr>
                <w:rFonts w:ascii="TimesNewRomanPS-BoldMT" w:hAnsi="TimesNewRomanPS-BoldMT" w:cs="TimesNewRomanPS-BoldMT"/>
                <w:bCs/>
                <w:lang w:val="kk-KZ"/>
              </w:rPr>
              <w:t>Химия-көмірқышқыл газы мен суды,органикалық заттар</w:t>
            </w:r>
          </w:p>
          <w:p w:rsidR="00B12054" w:rsidRPr="00B35896" w:rsidRDefault="00B12054" w:rsidP="00C2538F">
            <w:pPr>
              <w:tabs>
                <w:tab w:val="left" w:pos="5025"/>
              </w:tabs>
              <w:rPr>
                <w:rFonts w:ascii="TimesNewRomanPS-BoldMT" w:hAnsi="TimesNewRomanPS-BoldMT" w:cs="TimesNewRomanPS-BoldMT"/>
                <w:bCs/>
                <w:lang w:val="kk-KZ"/>
              </w:rPr>
            </w:pPr>
            <w:r>
              <w:rPr>
                <w:rFonts w:ascii="TimesNewRomanPS-BoldMT" w:hAnsi="TimesNewRomanPS-BoldMT" w:cs="TimesNewRomanPS-BoldMT"/>
                <w:bCs/>
                <w:lang w:val="kk-KZ"/>
              </w:rPr>
              <w:t>География-өсімдіктердің таралу аймағы</w:t>
            </w:r>
          </w:p>
        </w:tc>
      </w:tr>
      <w:tr w:rsidR="00B12054" w:rsidRPr="009902B7" w:rsidTr="00C2538F">
        <w:trPr>
          <w:trHeight w:val="1196"/>
        </w:trPr>
        <w:tc>
          <w:tcPr>
            <w:tcW w:w="2244" w:type="dxa"/>
            <w:gridSpan w:val="3"/>
          </w:tcPr>
          <w:p w:rsidR="00B12054" w:rsidRPr="007465AF" w:rsidRDefault="00B12054" w:rsidP="00C2538F">
            <w:pPr>
              <w:rPr>
                <w:rFonts w:ascii="TimesNewRomanPS-BoldMT" w:hAnsi="TimesNewRomanPS-BoldMT" w:cs="TimesNewRomanPS-BoldMT"/>
                <w:b/>
                <w:bCs/>
                <w:lang w:val="kk-KZ"/>
              </w:rPr>
            </w:pPr>
            <w:r>
              <w:rPr>
                <w:rFonts w:ascii="TimesNewRomanPS-BoldMT" w:hAnsi="TimesNewRomanPS-BoldMT" w:cs="TimesNewRomanPS-BoldMT"/>
                <w:b/>
                <w:bCs/>
              </w:rPr>
              <w:t xml:space="preserve">Алдыңғы </w:t>
            </w:r>
            <w:r>
              <w:rPr>
                <w:rFonts w:ascii="TimesNewRomanPS-BoldMT" w:hAnsi="TimesNewRomanPS-BoldMT" w:cs="TimesNewRomanPS-BoldMT"/>
                <w:b/>
                <w:bCs/>
                <w:lang w:val="kk-KZ"/>
              </w:rPr>
              <w:t>бі</w:t>
            </w:r>
            <w:proofErr w:type="gramStart"/>
            <w:r>
              <w:rPr>
                <w:rFonts w:ascii="TimesNewRomanPS-BoldMT" w:hAnsi="TimesNewRomanPS-BoldMT" w:cs="TimesNewRomanPS-BoldMT"/>
                <w:b/>
                <w:bCs/>
                <w:lang w:val="kk-KZ"/>
              </w:rPr>
              <w:t>л</w:t>
            </w:r>
            <w:proofErr w:type="gramEnd"/>
            <w:r>
              <w:rPr>
                <w:rFonts w:ascii="TimesNewRomanPS-BoldMT" w:hAnsi="TimesNewRomanPS-BoldMT" w:cs="TimesNewRomanPS-BoldMT"/>
                <w:b/>
                <w:bCs/>
                <w:lang w:val="kk-KZ"/>
              </w:rPr>
              <w:t>ім</w:t>
            </w:r>
          </w:p>
        </w:tc>
        <w:tc>
          <w:tcPr>
            <w:tcW w:w="8637" w:type="dxa"/>
            <w:gridSpan w:val="4"/>
          </w:tcPr>
          <w:p w:rsidR="00B12054" w:rsidRPr="00FB3591" w:rsidRDefault="00B12054" w:rsidP="00C2538F">
            <w:pPr>
              <w:rPr>
                <w:rFonts w:ascii="Times New Roman" w:hAnsi="Times New Roman" w:cs="Times New Roman"/>
                <w:sz w:val="24"/>
                <w:szCs w:val="24"/>
                <w:lang w:val="kk-KZ"/>
              </w:rPr>
            </w:pPr>
            <w:r w:rsidRPr="00FB3591">
              <w:rPr>
                <w:rFonts w:ascii="Times New Roman" w:hAnsi="Times New Roman" w:cs="Times New Roman"/>
                <w:sz w:val="24"/>
                <w:szCs w:val="24"/>
                <w:lang w:val="kk-KZ"/>
              </w:rPr>
              <w:t>Заттар тасымалдануының тірі ағзалардың тіршілік әрекеті үшін маңызы.Заттардың тасымалдануына қатысатын тірі ағзалардың мүшелері мен мүшелер жүйесі.</w:t>
            </w:r>
          </w:p>
        </w:tc>
      </w:tr>
      <w:tr w:rsidR="00B12054" w:rsidRPr="007465AF" w:rsidTr="00C2538F">
        <w:tc>
          <w:tcPr>
            <w:tcW w:w="10881" w:type="dxa"/>
            <w:gridSpan w:val="7"/>
          </w:tcPr>
          <w:p w:rsidR="00B12054" w:rsidRPr="007465AF" w:rsidRDefault="00B12054" w:rsidP="00C2538F">
            <w:pPr>
              <w:rPr>
                <w:sz w:val="24"/>
                <w:szCs w:val="24"/>
                <w:lang w:val="kk-KZ"/>
              </w:rPr>
            </w:pPr>
            <w:r>
              <w:rPr>
                <w:rFonts w:ascii="TimesNewRomanPS-BoldMT" w:hAnsi="TimesNewRomanPS-BoldMT" w:cs="TimesNewRomanPS-BoldMT"/>
                <w:b/>
                <w:bCs/>
                <w:lang w:val="kk-KZ"/>
              </w:rPr>
              <w:t>Сабақ барысы</w:t>
            </w:r>
          </w:p>
        </w:tc>
      </w:tr>
      <w:tr w:rsidR="00B12054" w:rsidRPr="007465AF" w:rsidTr="00C2538F">
        <w:trPr>
          <w:trHeight w:val="777"/>
        </w:trPr>
        <w:tc>
          <w:tcPr>
            <w:tcW w:w="2093" w:type="dxa"/>
          </w:tcPr>
          <w:p w:rsidR="00B12054" w:rsidRDefault="00B12054" w:rsidP="00C2538F">
            <w:pPr>
              <w:autoSpaceDE w:val="0"/>
              <w:autoSpaceDN w:val="0"/>
              <w:adjustRightInd w:val="0"/>
              <w:jc w:val="center"/>
              <w:rPr>
                <w:rFonts w:ascii="TimesNewRomanPS-BoldMT" w:hAnsi="TimesNewRomanPS-BoldMT" w:cs="TimesNewRomanPS-BoldMT"/>
                <w:b/>
                <w:bCs/>
                <w:lang w:val="kk-KZ"/>
              </w:rPr>
            </w:pPr>
            <w:r>
              <w:rPr>
                <w:rFonts w:ascii="TimesNewRomanPS-BoldMT" w:hAnsi="TimesNewRomanPS-BoldMT" w:cs="TimesNewRomanPS-BoldMT"/>
                <w:b/>
                <w:bCs/>
                <w:lang w:val="kk-KZ"/>
              </w:rPr>
              <w:t>Сабақтың ж</w:t>
            </w:r>
            <w:r w:rsidRPr="007465AF">
              <w:rPr>
                <w:rFonts w:ascii="TimesNewRomanPS-BoldMT" w:hAnsi="TimesNewRomanPS-BoldMT" w:cs="TimesNewRomanPS-BoldMT"/>
                <w:b/>
                <w:bCs/>
                <w:lang w:val="kk-KZ"/>
              </w:rPr>
              <w:t>оспарланған</w:t>
            </w:r>
          </w:p>
          <w:p w:rsidR="00B12054" w:rsidRPr="007465AF" w:rsidRDefault="00B12054" w:rsidP="00C2538F">
            <w:pPr>
              <w:autoSpaceDE w:val="0"/>
              <w:autoSpaceDN w:val="0"/>
              <w:adjustRightInd w:val="0"/>
              <w:jc w:val="center"/>
              <w:rPr>
                <w:rFonts w:ascii="TimesNewRomanPS-BoldMT" w:hAnsi="TimesNewRomanPS-BoldMT" w:cs="TimesNewRomanPS-BoldMT"/>
                <w:b/>
                <w:bCs/>
                <w:lang w:val="kk-KZ"/>
              </w:rPr>
            </w:pPr>
            <w:r>
              <w:rPr>
                <w:rFonts w:ascii="TimesNewRomanPS-BoldMT" w:hAnsi="TimesNewRomanPS-BoldMT" w:cs="TimesNewRomanPS-BoldMT"/>
                <w:b/>
                <w:bCs/>
                <w:lang w:val="kk-KZ"/>
              </w:rPr>
              <w:t>Кезеңдері</w:t>
            </w:r>
          </w:p>
        </w:tc>
        <w:tc>
          <w:tcPr>
            <w:tcW w:w="5103" w:type="dxa"/>
            <w:gridSpan w:val="4"/>
          </w:tcPr>
          <w:p w:rsidR="00B12054" w:rsidRPr="007465AF" w:rsidRDefault="00B12054" w:rsidP="00C2538F">
            <w:pPr>
              <w:rPr>
                <w:rFonts w:ascii="TimesNewRomanPS-BoldMT" w:hAnsi="TimesNewRomanPS-BoldMT" w:cs="TimesNewRomanPS-BoldMT"/>
                <w:b/>
                <w:bCs/>
                <w:lang w:val="kk-KZ"/>
              </w:rPr>
            </w:pPr>
            <w:r>
              <w:rPr>
                <w:rFonts w:ascii="TimesNewRomanPS-BoldMT" w:hAnsi="TimesNewRomanPS-BoldMT" w:cs="TimesNewRomanPS-BoldMT"/>
                <w:b/>
                <w:bCs/>
                <w:lang w:val="kk-KZ"/>
              </w:rPr>
              <w:t>Сабақтағы ж</w:t>
            </w:r>
            <w:r w:rsidRPr="007465AF">
              <w:rPr>
                <w:rFonts w:ascii="TimesNewRomanPS-BoldMT" w:hAnsi="TimesNewRomanPS-BoldMT" w:cs="TimesNewRomanPS-BoldMT"/>
                <w:b/>
                <w:bCs/>
                <w:lang w:val="kk-KZ"/>
              </w:rPr>
              <w:t>оспарланған жаттығу түрлері</w:t>
            </w:r>
          </w:p>
        </w:tc>
        <w:tc>
          <w:tcPr>
            <w:tcW w:w="3685" w:type="dxa"/>
            <w:gridSpan w:val="2"/>
          </w:tcPr>
          <w:p w:rsidR="00B12054" w:rsidRPr="007465AF" w:rsidRDefault="00B12054" w:rsidP="00C2538F">
            <w:pPr>
              <w:jc w:val="center"/>
              <w:rPr>
                <w:rFonts w:ascii="TimesNewRomanPS-BoldMT" w:hAnsi="TimesNewRomanPS-BoldMT" w:cs="TimesNewRomanPS-BoldMT"/>
                <w:b/>
                <w:bCs/>
                <w:lang w:val="kk-KZ"/>
              </w:rPr>
            </w:pPr>
            <w:r w:rsidRPr="007465AF">
              <w:rPr>
                <w:rFonts w:ascii="TimesNewRomanPS-BoldMT" w:hAnsi="TimesNewRomanPS-BoldMT" w:cs="TimesNewRomanPS-BoldMT"/>
                <w:b/>
                <w:bCs/>
                <w:lang w:val="kk-KZ"/>
              </w:rPr>
              <w:t>Ресурстар</w:t>
            </w:r>
          </w:p>
          <w:p w:rsidR="00B12054" w:rsidRPr="007465AF" w:rsidRDefault="00B12054" w:rsidP="00C2538F">
            <w:pPr>
              <w:jc w:val="center"/>
              <w:rPr>
                <w:rFonts w:ascii="TimesNewRomanPS-BoldMT" w:hAnsi="TimesNewRomanPS-BoldMT" w:cs="TimesNewRomanPS-BoldMT"/>
                <w:b/>
                <w:bCs/>
                <w:lang w:val="kk-KZ"/>
              </w:rPr>
            </w:pPr>
          </w:p>
        </w:tc>
      </w:tr>
      <w:tr w:rsidR="00B12054" w:rsidRPr="00BF186D" w:rsidTr="00C2538F">
        <w:trPr>
          <w:trHeight w:val="623"/>
        </w:trPr>
        <w:tc>
          <w:tcPr>
            <w:tcW w:w="2093" w:type="dxa"/>
          </w:tcPr>
          <w:p w:rsidR="00B12054" w:rsidRDefault="00B12054" w:rsidP="00C2538F">
            <w:pPr>
              <w:jc w:val="center"/>
              <w:rPr>
                <w:rFonts w:ascii="TimesNewRomanPSMT" w:hAnsi="TimesNewRomanPSMT" w:cs="TimesNewRomanPSMT"/>
                <w:lang w:val="kk-KZ"/>
              </w:rPr>
            </w:pPr>
            <w:r>
              <w:rPr>
                <w:rFonts w:ascii="TimesNewRomanPSMT" w:hAnsi="TimesNewRomanPSMT" w:cs="TimesNewRomanPSMT"/>
                <w:lang w:val="kk-KZ"/>
              </w:rPr>
              <w:t>Сабақтың б</w:t>
            </w:r>
            <w:r w:rsidRPr="007465AF">
              <w:rPr>
                <w:rFonts w:ascii="TimesNewRomanPSMT" w:hAnsi="TimesNewRomanPSMT" w:cs="TimesNewRomanPSMT"/>
                <w:lang w:val="kk-KZ"/>
              </w:rPr>
              <w:t>асы</w:t>
            </w:r>
          </w:p>
          <w:p w:rsidR="00B12054" w:rsidRPr="00FB3591" w:rsidRDefault="00B12054" w:rsidP="00C2538F">
            <w:pPr>
              <w:jc w:val="center"/>
              <w:rPr>
                <w:rFonts w:ascii="TimesNewRomanPSMT" w:hAnsi="TimesNewRomanPSMT" w:cs="TimesNewRomanPSMT"/>
                <w:lang w:val="kk-KZ"/>
              </w:rPr>
            </w:pPr>
            <w:r>
              <w:rPr>
                <w:rFonts w:ascii="TimesNewRomanPSMT" w:hAnsi="TimesNewRomanPSMT" w:cs="TimesNewRomanPSMT"/>
                <w:lang w:val="kk-KZ"/>
              </w:rPr>
              <w:t>2 мин</w:t>
            </w:r>
          </w:p>
        </w:tc>
        <w:tc>
          <w:tcPr>
            <w:tcW w:w="5103" w:type="dxa"/>
            <w:gridSpan w:val="4"/>
          </w:tcPr>
          <w:p w:rsidR="00B12054" w:rsidRPr="00B35896"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 xml:space="preserve">Ұйымдастыру кезеңі.Сыныпты түгелдейді,топқа бөлінеді. Тренинг </w:t>
            </w:r>
            <w:r w:rsidRPr="009902B7">
              <w:rPr>
                <w:rFonts w:ascii="Times New Roman" w:hAnsi="Times New Roman" w:cs="Times New Roman"/>
                <w:color w:val="000000"/>
                <w:shd w:val="clear" w:color="auto" w:fill="FFFFFF" w:themeFill="background1"/>
                <w:lang w:val="kk-KZ"/>
              </w:rPr>
              <w:t>«Сантики, Фантики, Лимпопо».</w:t>
            </w:r>
          </w:p>
        </w:tc>
        <w:tc>
          <w:tcPr>
            <w:tcW w:w="3685" w:type="dxa"/>
            <w:gridSpan w:val="2"/>
          </w:tcPr>
          <w:p w:rsidR="00B12054" w:rsidRPr="007465AF" w:rsidRDefault="00B12054" w:rsidP="00C2538F">
            <w:pPr>
              <w:rPr>
                <w:rFonts w:ascii="TimesNewRomanPS-BoldMT" w:hAnsi="TimesNewRomanPS-BoldMT" w:cs="TimesNewRomanPS-BoldMT"/>
                <w:b/>
                <w:bCs/>
                <w:lang w:val="kk-KZ"/>
              </w:rPr>
            </w:pPr>
            <w:r w:rsidRPr="009902B7">
              <w:rPr>
                <w:rFonts w:ascii="TimesNewRomanPS-BoldMT" w:hAnsi="TimesNewRomanPS-BoldMT" w:cs="TimesNewRomanPS-BoldMT"/>
                <w:b/>
                <w:bCs/>
                <w:noProof/>
                <w:lang w:eastAsia="ru-RU"/>
              </w:rPr>
              <w:drawing>
                <wp:inline distT="0" distB="0" distL="0" distR="0">
                  <wp:extent cx="1447800" cy="657225"/>
                  <wp:effectExtent l="19050" t="0" r="0" b="0"/>
                  <wp:docPr id="5" name="Рисунок 1" descr="https://ds04.infourok.ru/uploads/ex/05a7/000cfdf6-544e718e/2/hello_html_251d7c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5a7/000cfdf6-544e718e/2/hello_html_251d7c7f.jpg"/>
                          <pic:cNvPicPr>
                            <a:picLocks noChangeAspect="1" noChangeArrowheads="1"/>
                          </pic:cNvPicPr>
                        </pic:nvPicPr>
                        <pic:blipFill>
                          <a:blip r:embed="rId4" cstate="print"/>
                          <a:srcRect/>
                          <a:stretch>
                            <a:fillRect/>
                          </a:stretch>
                        </pic:blipFill>
                        <pic:spPr bwMode="auto">
                          <a:xfrm>
                            <a:off x="0" y="0"/>
                            <a:ext cx="1447800" cy="657225"/>
                          </a:xfrm>
                          <a:prstGeom prst="rect">
                            <a:avLst/>
                          </a:prstGeom>
                          <a:noFill/>
                          <a:ln w="9525">
                            <a:noFill/>
                            <a:miter lim="800000"/>
                            <a:headEnd/>
                            <a:tailEnd/>
                          </a:ln>
                        </pic:spPr>
                      </pic:pic>
                    </a:graphicData>
                  </a:graphic>
                </wp:inline>
              </w:drawing>
            </w:r>
          </w:p>
        </w:tc>
      </w:tr>
      <w:tr w:rsidR="00B12054" w:rsidRPr="00FF5601" w:rsidTr="00C2538F">
        <w:trPr>
          <w:trHeight w:val="418"/>
        </w:trPr>
        <w:tc>
          <w:tcPr>
            <w:tcW w:w="2093" w:type="dxa"/>
          </w:tcPr>
          <w:p w:rsidR="00B12054" w:rsidRPr="007465AF" w:rsidRDefault="00B12054" w:rsidP="00C2538F">
            <w:pPr>
              <w:rPr>
                <w:rFonts w:ascii="TimesNewRomanPSMT" w:hAnsi="TimesNewRomanPSMT" w:cs="TimesNewRomanPSMT"/>
                <w:lang w:val="kk-KZ"/>
              </w:rPr>
            </w:pPr>
            <w:r>
              <w:rPr>
                <w:rFonts w:ascii="TimesNewRomanPSMT" w:hAnsi="TimesNewRomanPSMT" w:cs="TimesNewRomanPSMT"/>
                <w:lang w:val="kk-KZ"/>
              </w:rPr>
              <w:t>Сабақтың о</w:t>
            </w:r>
            <w:r w:rsidRPr="007465AF">
              <w:rPr>
                <w:rFonts w:ascii="TimesNewRomanPSMT" w:hAnsi="TimesNewRomanPSMT" w:cs="TimesNewRomanPSMT"/>
                <w:lang w:val="kk-KZ"/>
              </w:rPr>
              <w:t>ртасы</w:t>
            </w:r>
          </w:p>
          <w:p w:rsidR="00B12054" w:rsidRDefault="00B12054" w:rsidP="00C2538F">
            <w:pPr>
              <w:jc w:val="center"/>
              <w:rPr>
                <w:rFonts w:ascii="TimesNewRomanPSMT" w:hAnsi="TimesNewRomanPSMT" w:cs="TimesNewRomanPSMT"/>
                <w:lang w:val="kk-KZ"/>
              </w:rPr>
            </w:pPr>
          </w:p>
        </w:tc>
        <w:tc>
          <w:tcPr>
            <w:tcW w:w="5103" w:type="dxa"/>
            <w:gridSpan w:val="4"/>
          </w:tcPr>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Миға шабуыл сұрақтары мен үй тапсырмасын пысықтаймын.</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Сабақтың ішік құрылысына және тамыр бөлімдері тақырыбына қысқаша видеоролик көрсетіледі.</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lastRenderedPageBreak/>
              <w:t>1 тапсырма: Сабақтың ішкі құрылысын жазың.</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noProof/>
                <w:lang w:eastAsia="ru-RU"/>
              </w:rPr>
              <w:pict>
                <v:shapetype id="_x0000_t32" coordsize="21600,21600" o:spt="32" o:oned="t" path="m,l21600,21600e" filled="f">
                  <v:path arrowok="t" fillok="f" o:connecttype="none"/>
                  <o:lock v:ext="edit" shapetype="t"/>
                </v:shapetype>
                <v:shape id="_x0000_s1037" type="#_x0000_t32" style="position:absolute;margin-left:70.65pt;margin-top:11pt;width:73.5pt;height:0;z-index:251671552" o:connectortype="straight"/>
              </w:pict>
            </w:r>
            <w:r>
              <w:rPr>
                <w:rFonts w:ascii="TimesNewRomanPS-BoldMT" w:hAnsi="TimesNewRomanPS-BoldMT" w:cs="TimesNewRomanPS-BoldMT"/>
                <w:bCs/>
                <w:noProof/>
                <w:lang w:eastAsia="ru-RU"/>
              </w:rPr>
              <w:pict>
                <v:shape id="_x0000_s1033" type="#_x0000_t32" style="position:absolute;margin-left:40.65pt;margin-top:11.05pt;width:19.5pt;height:16.5pt;flip:y;z-index:251667456" o:connectortype="straight">
                  <v:stroke endarrow="block"/>
                </v:shape>
              </w:pict>
            </w:r>
          </w:p>
          <w:p w:rsidR="00507C27" w:rsidRDefault="00507C27"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noProof/>
                <w:lang w:eastAsia="ru-RU"/>
              </w:rPr>
              <w:pict>
                <v:shape id="_x0000_s1040" type="#_x0000_t32" style="position:absolute;margin-left:70.65pt;margin-top:16.4pt;width:73.5pt;height:0;z-index:251674624" o:connectortype="straight"/>
              </w:pict>
            </w:r>
            <w:r>
              <w:rPr>
                <w:rFonts w:ascii="TimesNewRomanPS-BoldMT" w:hAnsi="TimesNewRomanPS-BoldMT" w:cs="TimesNewRomanPS-BoldMT"/>
                <w:bCs/>
                <w:noProof/>
                <w:lang w:eastAsia="ru-RU"/>
              </w:rPr>
              <w:pict>
                <v:shape id="_x0000_s1038" type="#_x0000_t32" style="position:absolute;margin-left:70.65pt;margin-top:2.95pt;width:73.5pt;height:0;z-index:251672576" o:connectortype="straight"/>
              </w:pict>
            </w:r>
            <w:r>
              <w:rPr>
                <w:rFonts w:ascii="TimesNewRomanPS-BoldMT" w:hAnsi="TimesNewRomanPS-BoldMT" w:cs="TimesNewRomanPS-BoldMT"/>
                <w:bCs/>
                <w:noProof/>
                <w:lang w:eastAsia="ru-RU"/>
              </w:rPr>
              <w:pict>
                <v:shape id="_x0000_s1035" type="#_x0000_t32" style="position:absolute;margin-left:40.65pt;margin-top:16.4pt;width:24.75pt;height:.05pt;z-index:251669504" o:connectortype="straight">
                  <v:stroke endarrow="block"/>
                </v:shape>
              </w:pict>
            </w:r>
            <w:r>
              <w:rPr>
                <w:rFonts w:ascii="TimesNewRomanPS-BoldMT" w:hAnsi="TimesNewRomanPS-BoldMT" w:cs="TimesNewRomanPS-BoldMT"/>
                <w:bCs/>
                <w:noProof/>
                <w:lang w:eastAsia="ru-RU"/>
              </w:rPr>
              <w:pict>
                <v:shape id="_x0000_s1036" type="#_x0000_t32" style="position:absolute;margin-left:40.65pt;margin-top:20.95pt;width:19.5pt;height:10.55pt;z-index:251670528" o:connectortype="straight">
                  <v:stroke endarrow="block"/>
                </v:shape>
              </w:pict>
            </w:r>
            <w:r>
              <w:rPr>
                <w:rFonts w:ascii="TimesNewRomanPS-BoldMT" w:hAnsi="TimesNewRomanPS-BoldMT" w:cs="TimesNewRomanPS-BoldMT"/>
                <w:bCs/>
                <w:noProof/>
                <w:lang w:eastAsia="ru-RU"/>
              </w:rPr>
              <w:pict>
                <v:shape id="_x0000_s1034" type="#_x0000_t32" style="position:absolute;margin-left:40.65pt;margin-top:2.95pt;width:24.75pt;height:6.05pt;flip:y;z-index:251668480" o:connectortype="straight">
                  <v:stroke endarrow="block"/>
                </v:shape>
              </w:pict>
            </w:r>
            <w:r>
              <w:rPr>
                <w:rFonts w:ascii="TimesNewRomanPS-BoldMT" w:hAnsi="TimesNewRomanPS-BoldMT" w:cs="TimesNewRomanPS-BoldMT"/>
                <w:bCs/>
                <w:lang w:val="kk-KZ"/>
              </w:rPr>
              <w:t>Сабақ</w:t>
            </w:r>
          </w:p>
          <w:p w:rsidR="00B12054" w:rsidRDefault="00B12054" w:rsidP="00C2538F">
            <w:pPr>
              <w:rPr>
                <w:rFonts w:ascii="TimesNewRomanPS-BoldMT" w:hAnsi="TimesNewRomanPS-BoldMT" w:cs="TimesNewRomanPS-BoldMT"/>
                <w:bCs/>
                <w:lang w:val="kk-KZ"/>
              </w:rPr>
            </w:pPr>
          </w:p>
          <w:p w:rsidR="00507C27" w:rsidRDefault="00507C27" w:rsidP="00C2538F">
            <w:pPr>
              <w:rPr>
                <w:rFonts w:ascii="TimesNewRomanPS-BoldMT" w:hAnsi="TimesNewRomanPS-BoldMT" w:cs="TimesNewRomanPS-BoldMT"/>
                <w:bCs/>
                <w:lang w:val="kk-KZ"/>
              </w:rPr>
            </w:pPr>
            <w:r>
              <w:rPr>
                <w:rFonts w:ascii="TimesNewRomanPS-BoldMT" w:hAnsi="TimesNewRomanPS-BoldMT" w:cs="TimesNewRomanPS-BoldMT"/>
                <w:bCs/>
                <w:noProof/>
                <w:lang w:eastAsia="ru-RU"/>
              </w:rPr>
              <w:pict>
                <v:shape id="_x0000_s1039" type="#_x0000_t32" style="position:absolute;margin-left:70.65pt;margin-top:6.2pt;width:73.5pt;height:0;z-index:251673600" o:connectortype="straight"/>
              </w:pic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Қабықтың ішкі құрылысын жазың.</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noProof/>
                <w:lang w:eastAsia="ru-RU"/>
              </w:rPr>
              <w:pict>
                <v:shape id="_x0000_s1026" type="#_x0000_t32" style="position:absolute;margin-left:78.9pt;margin-top:12.1pt;width:65.25pt;height:0;z-index:251660288" o:connectortype="straight"/>
              </w:pict>
            </w:r>
            <w:r>
              <w:rPr>
                <w:rFonts w:ascii="TimesNewRomanPS-BoldMT" w:hAnsi="TimesNewRomanPS-BoldMT" w:cs="TimesNewRomanPS-BoldMT"/>
                <w:bCs/>
                <w:noProof/>
                <w:lang w:eastAsia="ru-RU"/>
              </w:rPr>
              <w:pict>
                <v:shape id="_x0000_s1041" type="#_x0000_t32" style="position:absolute;margin-left:40.65pt;margin-top:12.1pt;width:24.75pt;height:15pt;flip:y;z-index:251675648" o:connectortype="straight">
                  <v:stroke endarrow="block"/>
                </v:shape>
              </w:pict>
            </w:r>
          </w:p>
          <w:p w:rsidR="00507C27" w:rsidRDefault="00507C27"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noProof/>
                <w:lang w:eastAsia="ru-RU"/>
              </w:rPr>
              <w:pict>
                <v:shape id="_x0000_s1027" type="#_x0000_t32" style="position:absolute;margin-left:78.9pt;margin-top:19.8pt;width:65.25pt;height:0;z-index:251661312" o:connectortype="straight"/>
              </w:pict>
            </w:r>
            <w:r>
              <w:rPr>
                <w:rFonts w:ascii="TimesNewRomanPS-BoldMT" w:hAnsi="TimesNewRomanPS-BoldMT" w:cs="TimesNewRomanPS-BoldMT"/>
                <w:bCs/>
                <w:noProof/>
                <w:lang w:eastAsia="ru-RU"/>
              </w:rPr>
              <w:pict>
                <v:shape id="_x0000_s1028" type="#_x0000_t32" style="position:absolute;margin-left:78.9pt;margin-top:2.55pt;width:65.25pt;height:0;z-index:251662336" o:connectortype="straight"/>
              </w:pict>
            </w:r>
            <w:r>
              <w:rPr>
                <w:rFonts w:ascii="TimesNewRomanPS-BoldMT" w:hAnsi="TimesNewRomanPS-BoldMT" w:cs="TimesNewRomanPS-BoldMT"/>
                <w:bCs/>
                <w:noProof/>
                <w:lang w:eastAsia="ru-RU"/>
              </w:rPr>
              <w:pict>
                <v:shape id="_x0000_s1043" type="#_x0000_t32" style="position:absolute;margin-left:40.65pt;margin-top:15.3pt;width:30pt;height:4.5pt;z-index:251677696" o:connectortype="straight">
                  <v:stroke endarrow="block"/>
                </v:shape>
              </w:pict>
            </w:r>
            <w:r>
              <w:rPr>
                <w:rFonts w:ascii="TimesNewRomanPS-BoldMT" w:hAnsi="TimesNewRomanPS-BoldMT" w:cs="TimesNewRomanPS-BoldMT"/>
                <w:bCs/>
                <w:noProof/>
                <w:lang w:eastAsia="ru-RU"/>
              </w:rPr>
              <w:pict>
                <v:shape id="_x0000_s1042" type="#_x0000_t32" style="position:absolute;margin-left:40.65pt;margin-top:2.55pt;width:30pt;height:7.5pt;flip:y;z-index:251676672" o:connectortype="straight">
                  <v:stroke endarrow="block"/>
                </v:shape>
              </w:pict>
            </w:r>
            <w:r>
              <w:rPr>
                <w:rFonts w:ascii="TimesNewRomanPS-BoldMT" w:hAnsi="TimesNewRomanPS-BoldMT" w:cs="TimesNewRomanPS-BoldMT"/>
                <w:bCs/>
                <w:lang w:val="kk-KZ"/>
              </w:rPr>
              <w:t xml:space="preserve">Қабық </w:t>
            </w:r>
          </w:p>
          <w:p w:rsidR="00B12054" w:rsidRDefault="00B12054" w:rsidP="00C2538F">
            <w:pPr>
              <w:rPr>
                <w:rFonts w:ascii="TimesNewRomanPS-BoldMT" w:hAnsi="TimesNewRomanPS-BoldMT" w:cs="TimesNewRomanPS-BoldMT"/>
                <w:bCs/>
                <w:lang w:val="kk-KZ"/>
              </w:rPr>
            </w:pPr>
          </w:p>
          <w:p w:rsidR="00507C27" w:rsidRDefault="00507C27"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Тамыр аймақтарын жазың.</w:t>
            </w:r>
          </w:p>
          <w:p w:rsidR="00507C27" w:rsidRPr="00BF186D" w:rsidRDefault="00507C27"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noProof/>
                <w:lang w:eastAsia="ru-RU"/>
              </w:rPr>
              <w:pict>
                <v:shape id="_x0000_s1029" type="#_x0000_t32" style="position:absolute;margin-left:46.65pt;margin-top:70.65pt;width:63pt;height:.75pt;z-index:251663360" o:connectortype="straight"/>
              </w:pict>
            </w:r>
            <w:r>
              <w:rPr>
                <w:rFonts w:ascii="TimesNewRomanPS-BoldMT" w:hAnsi="TimesNewRomanPS-BoldMT" w:cs="TimesNewRomanPS-BoldMT"/>
                <w:bCs/>
                <w:noProof/>
                <w:lang w:eastAsia="ru-RU"/>
              </w:rPr>
              <w:pict>
                <v:shape id="_x0000_s1030" type="#_x0000_t32" style="position:absolute;margin-left:46.65pt;margin-top:48.15pt;width:63pt;height:0;z-index:251664384" o:connectortype="straight"/>
              </w:pict>
            </w:r>
            <w:r>
              <w:rPr>
                <w:rFonts w:ascii="TimesNewRomanPS-BoldMT" w:hAnsi="TimesNewRomanPS-BoldMT" w:cs="TimesNewRomanPS-BoldMT"/>
                <w:bCs/>
                <w:noProof/>
                <w:lang w:eastAsia="ru-RU"/>
              </w:rPr>
              <w:pict>
                <v:shape id="_x0000_s1031" type="#_x0000_t32" style="position:absolute;margin-left:46.65pt;margin-top:19.65pt;width:63pt;height:1.5pt;flip:y;z-index:251665408" o:connectortype="straight"/>
              </w:pict>
            </w:r>
            <w:r>
              <w:rPr>
                <w:rFonts w:ascii="TimesNewRomanPS-BoldMT" w:hAnsi="TimesNewRomanPS-BoldMT" w:cs="TimesNewRomanPS-BoldMT"/>
                <w:bCs/>
                <w:noProof/>
                <w:lang w:eastAsia="ru-RU"/>
              </w:rPr>
              <w:pict>
                <v:shape id="_x0000_s1032" type="#_x0000_t32" style="position:absolute;margin-left:46.65pt;margin-top:4.65pt;width:63pt;height:.75pt;flip:y;z-index:251666432" o:connectortype="straight"/>
              </w:pict>
            </w:r>
            <w:r w:rsidRPr="00221428">
              <w:rPr>
                <w:rFonts w:ascii="TimesNewRomanPS-BoldMT" w:hAnsi="TimesNewRomanPS-BoldMT" w:cs="TimesNewRomanPS-BoldMT"/>
                <w:bCs/>
                <w:noProof/>
                <w:lang w:eastAsia="ru-RU"/>
              </w:rPr>
              <w:drawing>
                <wp:inline distT="0" distB="0" distL="0" distR="0">
                  <wp:extent cx="523875" cy="1209675"/>
                  <wp:effectExtent l="19050" t="0" r="9525" b="0"/>
                  <wp:docPr id="17" name="Рисунок 4" descr="https://fs00.infourok.ru/images/doc/124/145346/hello_html_17caa7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00.infourok.ru/images/doc/124/145346/hello_html_17caa7f2.jpg"/>
                          <pic:cNvPicPr>
                            <a:picLocks noChangeAspect="1" noChangeArrowheads="1"/>
                          </pic:cNvPicPr>
                        </pic:nvPicPr>
                        <pic:blipFill>
                          <a:blip r:embed="rId5" cstate="print"/>
                          <a:srcRect/>
                          <a:stretch>
                            <a:fillRect/>
                          </a:stretch>
                        </pic:blipFill>
                        <pic:spPr bwMode="auto">
                          <a:xfrm>
                            <a:off x="0" y="0"/>
                            <a:ext cx="523875" cy="1209675"/>
                          </a:xfrm>
                          <a:prstGeom prst="rect">
                            <a:avLst/>
                          </a:prstGeom>
                          <a:noFill/>
                          <a:ln w="9525">
                            <a:noFill/>
                            <a:miter lim="800000"/>
                            <a:headEnd/>
                            <a:tailEnd/>
                          </a:ln>
                        </pic:spPr>
                      </pic:pic>
                    </a:graphicData>
                  </a:graphic>
                </wp:inline>
              </w:drawing>
            </w:r>
          </w:p>
          <w:p w:rsidR="00B12054" w:rsidRPr="00424E2E" w:rsidRDefault="00B12054" w:rsidP="00C2538F">
            <w:pPr>
              <w:rPr>
                <w:rFonts w:ascii="TimesNewRomanPS-BoldMT" w:hAnsi="TimesNewRomanPS-BoldMT" w:cs="TimesNewRomanPS-BoldMT"/>
                <w:bCs/>
                <w:u w:val="single"/>
                <w:lang w:val="kk-KZ"/>
              </w:rPr>
            </w:pPr>
            <w:r w:rsidRPr="00424E2E">
              <w:rPr>
                <w:rFonts w:ascii="TimesNewRomanPS-BoldMT" w:hAnsi="TimesNewRomanPS-BoldMT" w:cs="TimesNewRomanPS-BoldMT"/>
                <w:bCs/>
                <w:u w:val="single"/>
                <w:lang w:val="kk-KZ"/>
              </w:rPr>
              <w:t>Бағалау критерийлері</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Сабақтың ішкі құрылысын сипаттай алады</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Тамыр бөлімдерін сипаттай алады</w:t>
            </w:r>
          </w:p>
          <w:p w:rsidR="00B12054" w:rsidRDefault="00B12054" w:rsidP="00C2538F">
            <w:pPr>
              <w:rPr>
                <w:rFonts w:ascii="TimesNewRomanPS-BoldMT" w:hAnsi="TimesNewRomanPS-BoldMT" w:cs="TimesNewRomanPS-BoldMT"/>
                <w:bCs/>
                <w:u w:val="single"/>
                <w:lang w:val="kk-KZ"/>
              </w:rPr>
            </w:pPr>
          </w:p>
          <w:p w:rsidR="00B12054" w:rsidRPr="006C1C47" w:rsidRDefault="00B12054" w:rsidP="00C2538F">
            <w:pPr>
              <w:rPr>
                <w:rFonts w:ascii="TimesNewRomanPS-BoldMT" w:hAnsi="TimesNewRomanPS-BoldMT" w:cs="TimesNewRomanPS-BoldMT"/>
                <w:bCs/>
                <w:u w:val="single"/>
                <w:lang w:val="kk-KZ"/>
              </w:rPr>
            </w:pPr>
            <w:r w:rsidRPr="006C1C47">
              <w:rPr>
                <w:rFonts w:ascii="TimesNewRomanPS-BoldMT" w:hAnsi="TimesNewRomanPS-BoldMT" w:cs="TimesNewRomanPS-BoldMT"/>
                <w:bCs/>
                <w:u w:val="single"/>
                <w:lang w:val="kk-KZ"/>
              </w:rPr>
              <w:t>Дескриптор</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Ағаш сабағының қабаттарын атайды</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Қабықтың құрылысын біледі</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Тамыр аймақтарын ажырата алады</w:t>
            </w: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
                <w:bCs/>
                <w:lang w:val="kk-KZ"/>
              </w:rPr>
            </w:pPr>
          </w:p>
          <w:p w:rsidR="00B12054" w:rsidRDefault="00B12054" w:rsidP="00C2538F">
            <w:pPr>
              <w:rPr>
                <w:rFonts w:ascii="TimesNewRomanPS-BoldMT" w:hAnsi="TimesNewRomanPS-BoldMT" w:cs="TimesNewRomanPS-BoldMT"/>
                <w:b/>
                <w:bCs/>
                <w:lang w:val="kk-KZ"/>
              </w:rPr>
            </w:pPr>
          </w:p>
          <w:p w:rsidR="00B12054" w:rsidRPr="00FB3591" w:rsidRDefault="00B12054" w:rsidP="00C2538F">
            <w:pPr>
              <w:rPr>
                <w:rFonts w:ascii="TimesNewRomanPS-BoldMT" w:hAnsi="TimesNewRomanPS-BoldMT" w:cs="TimesNewRomanPS-BoldMT"/>
                <w:b/>
                <w:bCs/>
                <w:lang w:val="kk-KZ"/>
              </w:rPr>
            </w:pPr>
            <w:r w:rsidRPr="00FB3591">
              <w:rPr>
                <w:rFonts w:ascii="TimesNewRomanPS-BoldMT" w:hAnsi="TimesNewRomanPS-BoldMT" w:cs="TimesNewRomanPS-BoldMT"/>
                <w:b/>
                <w:bCs/>
                <w:lang w:val="kk-KZ"/>
              </w:rPr>
              <w:t>2 тапсырма</w:t>
            </w:r>
          </w:p>
          <w:p w:rsidR="00B12054" w:rsidRPr="00450CF8" w:rsidRDefault="00B12054" w:rsidP="00C2538F">
            <w:pPr>
              <w:jc w:val="center"/>
              <w:rPr>
                <w:rFonts w:ascii="TimesNewRomanPS-BoldMT" w:hAnsi="TimesNewRomanPS-BoldMT" w:cs="TimesNewRomanPS-BoldMT"/>
                <w:b/>
                <w:bCs/>
                <w:u w:val="single"/>
                <w:lang w:val="kk-KZ"/>
              </w:rPr>
            </w:pPr>
            <w:r w:rsidRPr="00450CF8">
              <w:rPr>
                <w:rFonts w:ascii="TimesNewRomanPS-BoldMT" w:hAnsi="TimesNewRomanPS-BoldMT" w:cs="TimesNewRomanPS-BoldMT"/>
                <w:b/>
                <w:bCs/>
                <w:u w:val="single"/>
                <w:lang w:val="kk-KZ"/>
              </w:rPr>
              <w:t>«</w:t>
            </w:r>
            <w:r>
              <w:rPr>
                <w:rFonts w:ascii="TimesNewRomanPS-BoldMT" w:hAnsi="TimesNewRomanPS-BoldMT" w:cs="TimesNewRomanPS-BoldMT"/>
                <w:b/>
                <w:bCs/>
                <w:u w:val="single"/>
                <w:lang w:val="kk-KZ"/>
              </w:rPr>
              <w:t>Сурет пен жұмыс</w:t>
            </w:r>
            <w:r w:rsidRPr="00450CF8">
              <w:rPr>
                <w:rFonts w:ascii="TimesNewRomanPS-BoldMT" w:hAnsi="TimesNewRomanPS-BoldMT" w:cs="TimesNewRomanPS-BoldMT"/>
                <w:b/>
                <w:bCs/>
                <w:u w:val="single"/>
                <w:lang w:val="kk-KZ"/>
              </w:rPr>
              <w:t>»</w:t>
            </w:r>
          </w:p>
          <w:p w:rsidR="00B12054" w:rsidRPr="009902B7" w:rsidRDefault="00B12054" w:rsidP="00C2538F">
            <w:pPr>
              <w:rPr>
                <w:rFonts w:ascii="TimesNewRomanPS-BoldMT" w:hAnsi="TimesNewRomanPS-BoldMT" w:cs="TimesNewRomanPS-BoldMT"/>
                <w:bCs/>
                <w:u w:val="single"/>
                <w:lang w:val="kk-KZ"/>
              </w:rPr>
            </w:pPr>
          </w:p>
          <w:p w:rsidR="00B12054" w:rsidRDefault="00B12054" w:rsidP="00C2538F">
            <w:pPr>
              <w:rPr>
                <w:rFonts w:ascii="TimesNewRomanPS-BoldMT" w:hAnsi="TimesNewRomanPS-BoldMT" w:cs="TimesNewRomanPS-BoldMT"/>
                <w:bCs/>
                <w:u w:val="single"/>
                <w:lang w:val="kk-KZ"/>
              </w:rPr>
            </w:pPr>
            <w:r w:rsidRPr="006C1C47">
              <w:rPr>
                <w:rFonts w:ascii="TimesNewRomanPS-BoldMT" w:hAnsi="TimesNewRomanPS-BoldMT" w:cs="TimesNewRomanPS-BoldMT"/>
                <w:bCs/>
                <w:u w:val="single"/>
                <w:lang w:val="kk-KZ"/>
              </w:rPr>
              <w:t>1 топ</w:t>
            </w:r>
          </w:p>
          <w:p w:rsidR="00B12054" w:rsidRDefault="00B12054" w:rsidP="00C2538F">
            <w:pPr>
              <w:rPr>
                <w:rFonts w:ascii="TimesNewRomanPS-BoldMT" w:hAnsi="TimesNewRomanPS-BoldMT" w:cs="TimesNewRomanPS-BoldMT"/>
                <w:bCs/>
                <w:u w:val="single"/>
                <w:lang w:val="kk-KZ"/>
              </w:rPr>
            </w:pPr>
            <w:r>
              <w:rPr>
                <w:rFonts w:ascii="TimesNewRomanPS-BoldMT" w:hAnsi="TimesNewRomanPS-BoldMT" w:cs="TimesNewRomanPS-BoldMT"/>
                <w:bCs/>
                <w:u w:val="single"/>
                <w:lang w:val="kk-KZ"/>
              </w:rPr>
              <w:t>Ағаш сабағының қабаттарының қызметтеріне сипаттама берің.</w:t>
            </w:r>
          </w:p>
          <w:p w:rsidR="00B12054" w:rsidRDefault="00B12054" w:rsidP="00C2538F">
            <w:pPr>
              <w:rPr>
                <w:rFonts w:ascii="TimesNewRomanPS-BoldMT" w:hAnsi="TimesNewRomanPS-BoldMT" w:cs="TimesNewRomanPS-BoldMT"/>
                <w:bCs/>
                <w:u w:val="single"/>
                <w:lang w:val="kk-KZ"/>
              </w:rPr>
            </w:pPr>
          </w:p>
          <w:p w:rsidR="00B12054" w:rsidRDefault="00B12054" w:rsidP="00C2538F">
            <w:pPr>
              <w:rPr>
                <w:rFonts w:ascii="TimesNewRomanPS-BoldMT" w:hAnsi="TimesNewRomanPS-BoldMT" w:cs="TimesNewRomanPS-BoldMT"/>
                <w:bCs/>
                <w:lang w:val="kk-KZ"/>
              </w:rPr>
            </w:pPr>
            <w:r w:rsidRPr="00FF5601">
              <w:rPr>
                <w:rFonts w:ascii="TimesNewRomanPS-BoldMT" w:hAnsi="TimesNewRomanPS-BoldMT" w:cs="TimesNewRomanPS-BoldMT"/>
                <w:bCs/>
                <w:noProof/>
                <w:lang w:eastAsia="ru-RU"/>
              </w:rPr>
              <w:drawing>
                <wp:inline distT="0" distB="0" distL="0" distR="0">
                  <wp:extent cx="1152525" cy="1304925"/>
                  <wp:effectExtent l="19050" t="0" r="9525" b="0"/>
                  <wp:docPr id="1" name="Рисунок 7" descr="Сабақтың ішкі құрылысы Өзек Сүрек Қабық Камби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бақтың ішкі құрылысы Өзек Сүрек Қабық Камбий "/>
                          <pic:cNvPicPr>
                            <a:picLocks noChangeAspect="1" noChangeArrowheads="1"/>
                          </pic:cNvPicPr>
                        </pic:nvPicPr>
                        <pic:blipFill>
                          <a:blip r:embed="rId6" cstate="print"/>
                          <a:srcRect/>
                          <a:stretch>
                            <a:fillRect/>
                          </a:stretch>
                        </pic:blipFill>
                        <pic:spPr bwMode="auto">
                          <a:xfrm>
                            <a:off x="0" y="0"/>
                            <a:ext cx="1152525" cy="1304925"/>
                          </a:xfrm>
                          <a:prstGeom prst="rect">
                            <a:avLst/>
                          </a:prstGeom>
                          <a:noFill/>
                          <a:ln w="9525">
                            <a:noFill/>
                            <a:miter lim="800000"/>
                            <a:headEnd/>
                            <a:tailEnd/>
                          </a:ln>
                        </pic:spPr>
                      </pic:pic>
                    </a:graphicData>
                  </a:graphic>
                </wp:inline>
              </w:drawing>
            </w:r>
          </w:p>
          <w:p w:rsidR="00B12054" w:rsidRDefault="00B12054" w:rsidP="00C2538F">
            <w:pPr>
              <w:rPr>
                <w:rFonts w:ascii="TimesNewRomanPS-BoldMT" w:hAnsi="TimesNewRomanPS-BoldMT" w:cs="TimesNewRomanPS-BoldMT"/>
                <w:bCs/>
                <w:lang w:val="kk-KZ"/>
              </w:rPr>
            </w:pPr>
          </w:p>
          <w:p w:rsidR="00B12054" w:rsidRDefault="00B12054" w:rsidP="00C2538F">
            <w:pPr>
              <w:jc w:val="center"/>
              <w:rPr>
                <w:rFonts w:ascii="TimesNewRomanPS-BoldMT" w:hAnsi="TimesNewRomanPS-BoldMT" w:cs="TimesNewRomanPS-BoldMT"/>
                <w:b/>
                <w:bCs/>
                <w:u w:val="single"/>
                <w:lang w:val="kk-KZ"/>
              </w:rPr>
            </w:pPr>
          </w:p>
          <w:p w:rsidR="00B12054" w:rsidRDefault="00B12054" w:rsidP="00C2538F">
            <w:pPr>
              <w:jc w:val="center"/>
              <w:rPr>
                <w:rFonts w:ascii="TimesNewRomanPS-BoldMT" w:hAnsi="TimesNewRomanPS-BoldMT" w:cs="TimesNewRomanPS-BoldMT"/>
                <w:b/>
                <w:bCs/>
                <w:u w:val="single"/>
                <w:lang w:val="kk-KZ"/>
              </w:rPr>
            </w:pPr>
          </w:p>
          <w:p w:rsidR="00507C27" w:rsidRDefault="00507C27" w:rsidP="00C2538F">
            <w:pPr>
              <w:jc w:val="center"/>
              <w:rPr>
                <w:rFonts w:ascii="TimesNewRomanPS-BoldMT" w:hAnsi="TimesNewRomanPS-BoldMT" w:cs="TimesNewRomanPS-BoldMT"/>
                <w:b/>
                <w:bCs/>
                <w:u w:val="single"/>
                <w:lang w:val="kk-KZ"/>
              </w:rPr>
            </w:pPr>
          </w:p>
          <w:p w:rsidR="00507C27" w:rsidRDefault="00507C27" w:rsidP="00C2538F">
            <w:pPr>
              <w:jc w:val="center"/>
              <w:rPr>
                <w:rFonts w:ascii="TimesNewRomanPS-BoldMT" w:hAnsi="TimesNewRomanPS-BoldMT" w:cs="TimesNewRomanPS-BoldMT"/>
                <w:b/>
                <w:bCs/>
                <w:u w:val="single"/>
                <w:lang w:val="kk-KZ"/>
              </w:rPr>
            </w:pPr>
          </w:p>
          <w:p w:rsidR="00507C27" w:rsidRDefault="00507C27" w:rsidP="00C2538F">
            <w:pPr>
              <w:jc w:val="center"/>
              <w:rPr>
                <w:rFonts w:ascii="TimesNewRomanPS-BoldMT" w:hAnsi="TimesNewRomanPS-BoldMT" w:cs="TimesNewRomanPS-BoldMT"/>
                <w:b/>
                <w:bCs/>
                <w:u w:val="single"/>
                <w:lang w:val="kk-KZ"/>
              </w:rPr>
            </w:pPr>
          </w:p>
          <w:p w:rsidR="00507C27" w:rsidRDefault="00507C27" w:rsidP="00C2538F">
            <w:pPr>
              <w:jc w:val="center"/>
              <w:rPr>
                <w:rFonts w:ascii="TimesNewRomanPS-BoldMT" w:hAnsi="TimesNewRomanPS-BoldMT" w:cs="TimesNewRomanPS-BoldMT"/>
                <w:b/>
                <w:bCs/>
                <w:u w:val="single"/>
                <w:lang w:val="kk-KZ"/>
              </w:rPr>
            </w:pPr>
          </w:p>
          <w:p w:rsidR="00507C27" w:rsidRDefault="00507C27" w:rsidP="00C2538F">
            <w:pPr>
              <w:jc w:val="center"/>
              <w:rPr>
                <w:rFonts w:ascii="TimesNewRomanPS-BoldMT" w:hAnsi="TimesNewRomanPS-BoldMT" w:cs="TimesNewRomanPS-BoldMT"/>
                <w:b/>
                <w:bCs/>
                <w:u w:val="single"/>
                <w:lang w:val="kk-KZ"/>
              </w:rPr>
            </w:pPr>
          </w:p>
          <w:p w:rsidR="00507C27" w:rsidRDefault="00507C27" w:rsidP="00C2538F">
            <w:pPr>
              <w:jc w:val="center"/>
              <w:rPr>
                <w:rFonts w:ascii="TimesNewRomanPS-BoldMT" w:hAnsi="TimesNewRomanPS-BoldMT" w:cs="TimesNewRomanPS-BoldMT"/>
                <w:b/>
                <w:bCs/>
                <w:u w:val="single"/>
                <w:lang w:val="kk-KZ"/>
              </w:rPr>
            </w:pPr>
          </w:p>
          <w:p w:rsidR="00507C27" w:rsidRDefault="00507C27" w:rsidP="00C2538F">
            <w:pPr>
              <w:jc w:val="center"/>
              <w:rPr>
                <w:rFonts w:ascii="TimesNewRomanPS-BoldMT" w:hAnsi="TimesNewRomanPS-BoldMT" w:cs="TimesNewRomanPS-BoldMT"/>
                <w:b/>
                <w:bCs/>
                <w:u w:val="single"/>
                <w:lang w:val="kk-KZ"/>
              </w:rPr>
            </w:pPr>
          </w:p>
          <w:p w:rsidR="00B12054" w:rsidRPr="00450CF8" w:rsidRDefault="00B12054" w:rsidP="00C2538F">
            <w:pPr>
              <w:jc w:val="center"/>
              <w:rPr>
                <w:rFonts w:ascii="TimesNewRomanPS-BoldMT" w:hAnsi="TimesNewRomanPS-BoldMT" w:cs="TimesNewRomanPS-BoldMT"/>
                <w:b/>
                <w:bCs/>
                <w:u w:val="single"/>
                <w:lang w:val="kk-KZ"/>
              </w:rPr>
            </w:pPr>
            <w:r w:rsidRPr="00450CF8">
              <w:rPr>
                <w:rFonts w:ascii="TimesNewRomanPS-BoldMT" w:hAnsi="TimesNewRomanPS-BoldMT" w:cs="TimesNewRomanPS-BoldMT"/>
                <w:b/>
                <w:bCs/>
                <w:u w:val="single"/>
                <w:lang w:val="kk-KZ"/>
              </w:rPr>
              <w:t>«Мозаика» әдісі</w:t>
            </w: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u w:val="single"/>
                <w:lang w:val="kk-KZ"/>
              </w:rPr>
            </w:pPr>
            <w:r>
              <w:rPr>
                <w:rFonts w:ascii="TimesNewRomanPS-BoldMT" w:hAnsi="TimesNewRomanPS-BoldMT" w:cs="TimesNewRomanPS-BoldMT"/>
                <w:bCs/>
                <w:u w:val="single"/>
                <w:lang w:val="kk-KZ"/>
              </w:rPr>
              <w:t>2топ:</w:t>
            </w:r>
          </w:p>
          <w:p w:rsidR="00B12054" w:rsidRDefault="00B12054" w:rsidP="00C2538F">
            <w:pPr>
              <w:rPr>
                <w:rFonts w:ascii="TimesNewRomanPS-BoldMT" w:hAnsi="TimesNewRomanPS-BoldMT" w:cs="TimesNewRomanPS-BoldMT"/>
                <w:bCs/>
                <w:lang w:val="kk-KZ"/>
              </w:rPr>
            </w:pPr>
            <w:r w:rsidRPr="00450CF8">
              <w:rPr>
                <w:rFonts w:ascii="TimesNewRomanPS-BoldMT" w:hAnsi="TimesNewRomanPS-BoldMT" w:cs="TimesNewRomanPS-BoldMT"/>
                <w:bCs/>
                <w:noProof/>
                <w:lang w:eastAsia="ru-RU"/>
              </w:rPr>
              <w:drawing>
                <wp:inline distT="0" distB="0" distL="0" distR="0">
                  <wp:extent cx="419100" cy="876300"/>
                  <wp:effectExtent l="19050" t="0" r="0" b="0"/>
                  <wp:docPr id="18" name="Рисунок 4" descr="https://fs00.infourok.ru/images/doc/124/145346/hello_html_17caa7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00.infourok.ru/images/doc/124/145346/hello_html_17caa7f2.jpg"/>
                          <pic:cNvPicPr>
                            <a:picLocks noChangeAspect="1" noChangeArrowheads="1"/>
                          </pic:cNvPicPr>
                        </pic:nvPicPr>
                        <pic:blipFill>
                          <a:blip r:embed="rId7" cstate="print"/>
                          <a:srcRect/>
                          <a:stretch>
                            <a:fillRect/>
                          </a:stretch>
                        </pic:blipFill>
                        <pic:spPr bwMode="auto">
                          <a:xfrm>
                            <a:off x="0" y="0"/>
                            <a:ext cx="419100" cy="876300"/>
                          </a:xfrm>
                          <a:prstGeom prst="rect">
                            <a:avLst/>
                          </a:prstGeom>
                          <a:noFill/>
                          <a:ln w="9525">
                            <a:noFill/>
                            <a:miter lim="800000"/>
                            <a:headEnd/>
                            <a:tailEnd/>
                          </a:ln>
                        </pic:spPr>
                      </pic:pic>
                    </a:graphicData>
                  </a:graphic>
                </wp:inline>
              </w:drawing>
            </w:r>
          </w:p>
          <w:p w:rsidR="00B12054" w:rsidRDefault="00B12054" w:rsidP="00C2538F">
            <w:pPr>
              <w:rPr>
                <w:rFonts w:ascii="TimesNewRomanPS-BoldMT" w:hAnsi="TimesNewRomanPS-BoldMT" w:cs="TimesNewRomanPS-BoldMT"/>
                <w:bCs/>
                <w:lang w:val="kk-KZ"/>
              </w:rPr>
            </w:pPr>
            <w:r w:rsidRPr="006C1C47">
              <w:rPr>
                <w:rFonts w:ascii="TimesNewRomanPS-BoldMT" w:hAnsi="TimesNewRomanPS-BoldMT" w:cs="TimesNewRomanPS-BoldMT"/>
                <w:bCs/>
                <w:lang w:val="kk-KZ"/>
              </w:rPr>
              <w:t xml:space="preserve">Тамыр бөлімдерінің </w:t>
            </w:r>
            <w:r>
              <w:rPr>
                <w:rFonts w:ascii="TimesNewRomanPS-BoldMT" w:hAnsi="TimesNewRomanPS-BoldMT" w:cs="TimesNewRomanPS-BoldMT"/>
                <w:bCs/>
                <w:lang w:val="kk-KZ"/>
              </w:rPr>
              <w:t>суретін қиып беремін,артында бінеше сұрақтар бар.Суретті құрастырып,</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артындағы сұрақтарға жауап береді.</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1.Тамырдың бөліну аймағы қандай қызмет атқарады?</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2.Өсу аймағының қызметі қандай?</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3.Сору аймағының қызметі қандай?</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4.Өткізу аймағының атқаратын қызметін атаң?</w:t>
            </w:r>
          </w:p>
          <w:p w:rsidR="00B12054" w:rsidRDefault="00B12054" w:rsidP="00C2538F">
            <w:pPr>
              <w:rPr>
                <w:rFonts w:ascii="TimesNewRomanPS-BoldMT" w:hAnsi="TimesNewRomanPS-BoldMT" w:cs="TimesNewRomanPS-BoldMT"/>
                <w:bCs/>
                <w:lang w:val="kk-KZ"/>
              </w:rPr>
            </w:pPr>
          </w:p>
          <w:p w:rsidR="00B12054" w:rsidRPr="00450CF8" w:rsidRDefault="00B12054" w:rsidP="00C2538F">
            <w:pPr>
              <w:jc w:val="center"/>
              <w:rPr>
                <w:rFonts w:ascii="TimesNewRomanPS-BoldMT" w:hAnsi="TimesNewRomanPS-BoldMT" w:cs="TimesNewRomanPS-BoldMT"/>
                <w:b/>
                <w:bCs/>
                <w:u w:val="single"/>
                <w:lang w:val="kk-KZ"/>
              </w:rPr>
            </w:pPr>
            <w:r w:rsidRPr="00450CF8">
              <w:rPr>
                <w:rFonts w:ascii="TimesNewRomanPS-BoldMT" w:hAnsi="TimesNewRomanPS-BoldMT" w:cs="TimesNewRomanPS-BoldMT"/>
                <w:b/>
                <w:bCs/>
                <w:u w:val="single"/>
                <w:lang w:val="kk-KZ"/>
              </w:rPr>
              <w:t>«</w:t>
            </w:r>
            <w:r w:rsidRPr="00BF186D">
              <w:rPr>
                <w:rFonts w:ascii="TimesNewRomanPS-BoldMT" w:hAnsi="TimesNewRomanPS-BoldMT" w:cs="TimesNewRomanPS-BoldMT"/>
                <w:b/>
                <w:bCs/>
                <w:u w:val="single"/>
                <w:lang w:val="kk-KZ"/>
              </w:rPr>
              <w:t>Ойлан тап</w:t>
            </w:r>
            <w:r w:rsidRPr="00450CF8">
              <w:rPr>
                <w:rFonts w:ascii="TimesNewRomanPS-BoldMT" w:hAnsi="TimesNewRomanPS-BoldMT" w:cs="TimesNewRomanPS-BoldMT"/>
                <w:b/>
                <w:bCs/>
                <w:u w:val="single"/>
                <w:lang w:val="kk-KZ"/>
              </w:rPr>
              <w:t>»</w:t>
            </w:r>
          </w:p>
          <w:p w:rsidR="00B12054" w:rsidRDefault="00B12054" w:rsidP="00C2538F">
            <w:pPr>
              <w:rPr>
                <w:rFonts w:ascii="TimesNewRomanPS-BoldMT" w:hAnsi="TimesNewRomanPS-BoldMT" w:cs="TimesNewRomanPS-BoldMT"/>
                <w:bCs/>
                <w:u w:val="single"/>
                <w:lang w:val="kk-KZ"/>
              </w:rPr>
            </w:pPr>
          </w:p>
          <w:p w:rsidR="00B12054" w:rsidRDefault="00B12054" w:rsidP="00C2538F">
            <w:pPr>
              <w:rPr>
                <w:rFonts w:ascii="TimesNewRomanPS-BoldMT" w:hAnsi="TimesNewRomanPS-BoldMT" w:cs="TimesNewRomanPS-BoldMT"/>
                <w:bCs/>
                <w:u w:val="single"/>
                <w:lang w:val="kk-KZ"/>
              </w:rPr>
            </w:pPr>
            <w:r w:rsidRPr="00450CF8">
              <w:rPr>
                <w:rFonts w:ascii="TimesNewRomanPS-BoldMT" w:hAnsi="TimesNewRomanPS-BoldMT" w:cs="TimesNewRomanPS-BoldMT"/>
                <w:bCs/>
                <w:u w:val="single"/>
                <w:lang w:val="kk-KZ"/>
              </w:rPr>
              <w:t>3 топ</w:t>
            </w:r>
          </w:p>
          <w:p w:rsidR="00B12054" w:rsidRPr="00FB6F7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1.Жасушалары дамылсыз бөлініп,басқа бөлімдерінің қалыптасуына себепші болады.</w:t>
            </w:r>
            <w:r w:rsidRPr="00FB6F74">
              <w:rPr>
                <w:rFonts w:ascii="TimesNewRomanPS-BoldMT" w:hAnsi="TimesNewRomanPS-BoldMT" w:cs="TimesNewRomanPS-BoldMT"/>
                <w:bCs/>
                <w:lang w:val="kk-KZ"/>
              </w:rPr>
              <w:t>_____________</w:t>
            </w:r>
          </w:p>
          <w:p w:rsidR="00B12054" w:rsidRPr="00FB6F7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2.Су мен онда еріген қоректік заттарды тамырдан өсімдіктің жер үсті мүшелеріне өткізеді.</w:t>
            </w:r>
            <w:r w:rsidRPr="00FB6F74">
              <w:rPr>
                <w:rFonts w:ascii="TimesNewRomanPS-BoldMT" w:hAnsi="TimesNewRomanPS-BoldMT" w:cs="TimesNewRomanPS-BoldMT"/>
                <w:bCs/>
                <w:lang w:val="kk-KZ"/>
              </w:rPr>
              <w:t>_____________</w:t>
            </w:r>
          </w:p>
          <w:p w:rsidR="00B12054" w:rsidRPr="00FB6F74" w:rsidRDefault="00B12054" w:rsidP="00C2538F">
            <w:pPr>
              <w:rPr>
                <w:rFonts w:ascii="TimesNewRomanPS-BoldMT" w:hAnsi="TimesNewRomanPS-BoldMT" w:cs="TimesNewRomanPS-BoldMT"/>
                <w:bCs/>
              </w:rPr>
            </w:pPr>
            <w:r w:rsidRPr="00FB6F74">
              <w:rPr>
                <w:rFonts w:ascii="TimesNewRomanPS-BoldMT" w:hAnsi="TimesNewRomanPS-BoldMT" w:cs="TimesNewRomanPS-BoldMT"/>
                <w:bCs/>
              </w:rPr>
              <w:t>3</w:t>
            </w:r>
            <w:r>
              <w:rPr>
                <w:rFonts w:ascii="TimesNewRomanPS-BoldMT" w:hAnsi="TimesNewRomanPS-BoldMT" w:cs="TimesNewRomanPS-BoldMT"/>
                <w:bCs/>
                <w:lang w:val="kk-KZ"/>
              </w:rPr>
              <w:t>.Су мен онда еріген минералды тұздарды сорады.</w:t>
            </w:r>
            <w:r w:rsidRPr="00FB6F74">
              <w:rPr>
                <w:rFonts w:ascii="TimesNewRomanPS-BoldMT" w:hAnsi="TimesNewRomanPS-BoldMT" w:cs="TimesNewRomanPS-BoldMT"/>
                <w:bCs/>
              </w:rPr>
              <w:t>_____________</w:t>
            </w:r>
          </w:p>
          <w:p w:rsidR="00B12054" w:rsidRDefault="00B12054" w:rsidP="00C2538F">
            <w:pPr>
              <w:rPr>
                <w:rFonts w:ascii="TimesNewRomanPS-BoldMT" w:hAnsi="TimesNewRomanPS-BoldMT" w:cs="TimesNewRomanPS-BoldMT"/>
                <w:bCs/>
                <w:lang w:val="kk-KZ"/>
              </w:rPr>
            </w:pPr>
            <w:r w:rsidRPr="00FB6F74">
              <w:rPr>
                <w:rFonts w:ascii="TimesNewRomanPS-BoldMT" w:hAnsi="TimesNewRomanPS-BoldMT" w:cs="TimesNewRomanPS-BoldMT"/>
                <w:bCs/>
              </w:rPr>
              <w:t>4</w:t>
            </w:r>
            <w:r>
              <w:rPr>
                <w:rFonts w:ascii="TimesNewRomanPS-BoldMT" w:hAnsi="TimesNewRomanPS-BoldMT" w:cs="TimesNewRomanPS-BoldMT"/>
                <w:bCs/>
                <w:lang w:val="kk-KZ"/>
              </w:rPr>
              <w:t>.Жас жасушалары бөлінбейді.созылып ұзарып</w:t>
            </w:r>
            <w:proofErr w:type="gramStart"/>
            <w:r>
              <w:rPr>
                <w:rFonts w:ascii="TimesNewRomanPS-BoldMT" w:hAnsi="TimesNewRomanPS-BoldMT" w:cs="TimesNewRomanPS-BoldMT"/>
                <w:bCs/>
                <w:lang w:val="kk-KZ"/>
              </w:rPr>
              <w:t>,т</w:t>
            </w:r>
            <w:proofErr w:type="gramEnd"/>
            <w:r>
              <w:rPr>
                <w:rFonts w:ascii="TimesNewRomanPS-BoldMT" w:hAnsi="TimesNewRomanPS-BoldMT" w:cs="TimesNewRomanPS-BoldMT"/>
                <w:bCs/>
                <w:lang w:val="kk-KZ"/>
              </w:rPr>
              <w:t>амыр ұшының топыраққа терең енуіне әсер етеді.</w:t>
            </w:r>
            <w:r w:rsidRPr="00FB6F74">
              <w:rPr>
                <w:rFonts w:ascii="TimesNewRomanPS-BoldMT" w:hAnsi="TimesNewRomanPS-BoldMT" w:cs="TimesNewRomanPS-BoldMT"/>
                <w:bCs/>
              </w:rPr>
              <w:t>_____________</w:t>
            </w:r>
          </w:p>
          <w:p w:rsidR="00B12054" w:rsidRDefault="00B12054" w:rsidP="00C2538F">
            <w:pPr>
              <w:rPr>
                <w:rFonts w:ascii="TimesNewRomanPS-BoldMT" w:hAnsi="TimesNewRomanPS-BoldMT" w:cs="TimesNewRomanPS-BoldMT"/>
                <w:bCs/>
                <w:lang w:val="kk-KZ"/>
              </w:rPr>
            </w:pPr>
          </w:p>
          <w:p w:rsidR="00B12054" w:rsidRPr="00FF5601" w:rsidRDefault="00B12054" w:rsidP="00C2538F">
            <w:pPr>
              <w:rPr>
                <w:rFonts w:ascii="TimesNewRomanPS-BoldMT" w:hAnsi="TimesNewRomanPS-BoldMT" w:cs="TimesNewRomanPS-BoldMT"/>
                <w:bCs/>
                <w:u w:val="single"/>
                <w:lang w:val="kk-KZ"/>
              </w:rPr>
            </w:pPr>
            <w:r w:rsidRPr="00FF5601">
              <w:rPr>
                <w:rFonts w:ascii="TimesNewRomanPS-BoldMT" w:hAnsi="TimesNewRomanPS-BoldMT" w:cs="TimesNewRomanPS-BoldMT"/>
                <w:bCs/>
                <w:u w:val="single"/>
                <w:lang w:val="kk-KZ"/>
              </w:rPr>
              <w:t>Бағалау критерийлері</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Ағаш сабағының қабаттарының қызметтерін сипаттай алады</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Тамыр бөлімдерінің қызметтерін сипаттай алады</w:t>
            </w:r>
          </w:p>
          <w:p w:rsidR="00507C27" w:rsidRDefault="00507C27" w:rsidP="00C2538F">
            <w:pPr>
              <w:rPr>
                <w:rFonts w:ascii="TimesNewRomanPS-BoldMT" w:hAnsi="TimesNewRomanPS-BoldMT" w:cs="TimesNewRomanPS-BoldMT"/>
                <w:bCs/>
                <w:u w:val="single"/>
                <w:lang w:val="kk-KZ"/>
              </w:rPr>
            </w:pPr>
          </w:p>
          <w:p w:rsidR="00B12054" w:rsidRPr="00FF5601" w:rsidRDefault="00B12054" w:rsidP="00C2538F">
            <w:pPr>
              <w:rPr>
                <w:rFonts w:ascii="TimesNewRomanPS-BoldMT" w:hAnsi="TimesNewRomanPS-BoldMT" w:cs="TimesNewRomanPS-BoldMT"/>
                <w:bCs/>
                <w:u w:val="single"/>
                <w:lang w:val="kk-KZ"/>
              </w:rPr>
            </w:pPr>
            <w:r w:rsidRPr="00FF5601">
              <w:rPr>
                <w:rFonts w:ascii="TimesNewRomanPS-BoldMT" w:hAnsi="TimesNewRomanPS-BoldMT" w:cs="TimesNewRomanPS-BoldMT"/>
                <w:bCs/>
                <w:u w:val="single"/>
                <w:lang w:val="kk-KZ"/>
              </w:rPr>
              <w:t>Дескриптерлер</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Ағаш сабағының қабаттарының қызметтерін ажырата алады</w:t>
            </w: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Тамыр бөлімдерінің атқаратын қызметтерін ажырат алады.</w:t>
            </w:r>
          </w:p>
          <w:p w:rsidR="00507C27" w:rsidRDefault="00507C27" w:rsidP="00C2538F">
            <w:pPr>
              <w:rPr>
                <w:rFonts w:ascii="TimesNewRomanPS-BoldMT" w:hAnsi="TimesNewRomanPS-BoldMT" w:cs="TimesNewRomanPS-BoldMT"/>
                <w:bCs/>
                <w:lang w:val="kk-KZ"/>
              </w:rPr>
            </w:pPr>
          </w:p>
        </w:tc>
        <w:tc>
          <w:tcPr>
            <w:tcW w:w="3685" w:type="dxa"/>
            <w:gridSpan w:val="2"/>
          </w:tcPr>
          <w:p w:rsidR="00B12054" w:rsidRDefault="00B12054" w:rsidP="00C2538F">
            <w:pPr>
              <w:rPr>
                <w:rFonts w:ascii="TimesNewRomanPS-BoldMT" w:hAnsi="TimesNewRomanPS-BoldMT" w:cs="TimesNewRomanPS-BoldMT"/>
                <w:bCs/>
                <w:lang w:val="kk-KZ"/>
              </w:rPr>
            </w:pPr>
            <w:r w:rsidRPr="00BC6C95">
              <w:rPr>
                <w:rFonts w:ascii="TimesNewRomanPS-BoldMT" w:hAnsi="TimesNewRomanPS-BoldMT" w:cs="TimesNewRomanPS-BoldMT"/>
                <w:bCs/>
                <w:lang w:val="kk-KZ"/>
              </w:rPr>
              <w:lastRenderedPageBreak/>
              <w:t>Түрлі-түсті фламастерлер</w:t>
            </w:r>
            <w:r>
              <w:rPr>
                <w:rFonts w:ascii="TimesNewRomanPS-BoldMT" w:hAnsi="TimesNewRomanPS-BoldMT" w:cs="TimesNewRomanPS-BoldMT"/>
                <w:bCs/>
                <w:lang w:val="kk-KZ"/>
              </w:rPr>
              <w:t>,А 4 форматтағы ақ парақшалар</w:t>
            </w: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Қағаз қиындылары</w:t>
            </w: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Default="00B12054" w:rsidP="00C2538F">
            <w:pPr>
              <w:rPr>
                <w:rFonts w:ascii="TimesNewRomanPS-BoldMT" w:hAnsi="TimesNewRomanPS-BoldMT" w:cs="TimesNewRomanPS-BoldMT"/>
                <w:bCs/>
                <w:lang w:val="kk-KZ"/>
              </w:rPr>
            </w:pPr>
          </w:p>
          <w:p w:rsidR="00B12054" w:rsidRPr="00BC6C95" w:rsidRDefault="00B12054" w:rsidP="00C2538F">
            <w:pPr>
              <w:rPr>
                <w:rFonts w:ascii="TimesNewRomanPS-BoldMT" w:hAnsi="TimesNewRomanPS-BoldMT" w:cs="TimesNewRomanPS-BoldMT"/>
                <w:bCs/>
                <w:lang w:val="kk-KZ"/>
              </w:rPr>
            </w:pPr>
            <w:r>
              <w:rPr>
                <w:rFonts w:ascii="TimesNewRomanPS-BoldMT" w:hAnsi="TimesNewRomanPS-BoldMT" w:cs="TimesNewRomanPS-BoldMT"/>
                <w:bCs/>
                <w:lang w:val="kk-KZ"/>
              </w:rPr>
              <w:t>А4 форматтағы парақшалар,маркерлер</w:t>
            </w:r>
          </w:p>
        </w:tc>
      </w:tr>
      <w:tr w:rsidR="00B12054" w:rsidRPr="005B6BAC" w:rsidTr="00C2538F">
        <w:tc>
          <w:tcPr>
            <w:tcW w:w="2093" w:type="dxa"/>
          </w:tcPr>
          <w:p w:rsidR="00B12054" w:rsidRPr="007465AF" w:rsidRDefault="00B12054" w:rsidP="00C2538F">
            <w:pPr>
              <w:jc w:val="center"/>
              <w:rPr>
                <w:rFonts w:ascii="TimesNewRomanPSMT" w:hAnsi="TimesNewRomanPSMT" w:cs="TimesNewRomanPSMT"/>
                <w:lang w:val="kk-KZ"/>
              </w:rPr>
            </w:pPr>
            <w:r>
              <w:rPr>
                <w:rFonts w:ascii="TimesNewRomanPSMT" w:hAnsi="TimesNewRomanPSMT" w:cs="TimesNewRomanPSMT"/>
                <w:lang w:val="kk-KZ"/>
              </w:rPr>
              <w:lastRenderedPageBreak/>
              <w:t>Сабақтың с</w:t>
            </w:r>
            <w:r w:rsidRPr="007465AF">
              <w:rPr>
                <w:rFonts w:ascii="TimesNewRomanPSMT" w:hAnsi="TimesNewRomanPSMT" w:cs="TimesNewRomanPSMT"/>
                <w:lang w:val="kk-KZ"/>
              </w:rPr>
              <w:t>оңы</w:t>
            </w:r>
          </w:p>
          <w:p w:rsidR="00B12054" w:rsidRPr="007465AF" w:rsidRDefault="00B12054" w:rsidP="00C2538F">
            <w:pPr>
              <w:jc w:val="center"/>
              <w:rPr>
                <w:rFonts w:ascii="TimesNewRomanPSMT" w:hAnsi="TimesNewRomanPSMT" w:cs="TimesNewRomanPSMT"/>
                <w:lang w:val="kk-KZ"/>
              </w:rPr>
            </w:pPr>
          </w:p>
        </w:tc>
        <w:tc>
          <w:tcPr>
            <w:tcW w:w="5103" w:type="dxa"/>
            <w:gridSpan w:val="4"/>
          </w:tcPr>
          <w:p w:rsidR="00B12054" w:rsidRDefault="00B12054" w:rsidP="00C2538F">
            <w:pPr>
              <w:pStyle w:val="a5"/>
              <w:spacing w:before="0" w:beforeAutospacing="0" w:after="0" w:afterAutospacing="0"/>
              <w:rPr>
                <w:rFonts w:ascii="TimesNewRomanPS-BoldMT" w:hAnsi="TimesNewRomanPS-BoldMT" w:cs="TimesNewRomanPS-BoldMT"/>
                <w:b/>
                <w:bCs/>
                <w:lang w:val="kk-KZ"/>
              </w:rPr>
            </w:pPr>
            <w:r>
              <w:rPr>
                <w:rFonts w:ascii="TimesNewRomanPS-BoldMT" w:hAnsi="TimesNewRomanPS-BoldMT" w:cs="TimesNewRomanPS-BoldMT"/>
                <w:b/>
                <w:bCs/>
                <w:lang w:val="kk-KZ"/>
              </w:rPr>
              <w:t>Қорытындылау</w:t>
            </w:r>
          </w:p>
          <w:p w:rsidR="00B12054" w:rsidRDefault="00B12054" w:rsidP="00C2538F">
            <w:pPr>
              <w:rPr>
                <w:rFonts w:ascii="TimesNewRomanPS-BoldMT" w:hAnsi="TimesNewRomanPS-BoldMT" w:cs="TimesNewRomanPS-BoldMT"/>
                <w:bCs/>
                <w:u w:val="single"/>
                <w:lang w:val="kk-KZ"/>
              </w:rPr>
            </w:pPr>
          </w:p>
          <w:p w:rsidR="00B12054" w:rsidRDefault="00B12054" w:rsidP="00C2538F">
            <w:pPr>
              <w:rPr>
                <w:rFonts w:ascii="TimesNewRomanPS-BoldMT" w:hAnsi="TimesNewRomanPS-BoldMT" w:cs="TimesNewRomanPS-BoldMT"/>
                <w:bCs/>
                <w:u w:val="single"/>
                <w:lang w:val="kk-KZ"/>
              </w:rPr>
            </w:pPr>
            <w:r>
              <w:rPr>
                <w:rFonts w:ascii="TimesNewRomanPS-BoldMT" w:hAnsi="TimesNewRomanPS-BoldMT" w:cs="TimesNewRomanPS-BoldMT"/>
                <w:bCs/>
                <w:u w:val="single"/>
                <w:lang w:val="kk-KZ"/>
              </w:rPr>
              <w:t xml:space="preserve">3 тапсырма </w:t>
            </w:r>
          </w:p>
          <w:p w:rsidR="00B12054" w:rsidRDefault="00B12054" w:rsidP="00507C27">
            <w:pPr>
              <w:jc w:val="center"/>
              <w:rPr>
                <w:rFonts w:ascii="TimesNewRomanPS-BoldMT" w:hAnsi="TimesNewRomanPS-BoldMT" w:cs="TimesNewRomanPS-BoldMT"/>
                <w:bCs/>
                <w:u w:val="single"/>
                <w:lang w:val="kk-KZ"/>
              </w:rPr>
            </w:pPr>
            <w:r>
              <w:rPr>
                <w:rFonts w:ascii="TimesNewRomanPS-BoldMT" w:hAnsi="TimesNewRomanPS-BoldMT" w:cs="TimesNewRomanPS-BoldMT"/>
                <w:bCs/>
                <w:u w:val="single"/>
                <w:lang w:val="kk-KZ"/>
              </w:rPr>
              <w:t>Венн диаграммасы</w:t>
            </w:r>
          </w:p>
          <w:p w:rsidR="00B12054" w:rsidRDefault="00B12054" w:rsidP="00C2538F">
            <w:pPr>
              <w:rPr>
                <w:rFonts w:ascii="TimesNewRomanPS-BoldMT" w:hAnsi="TimesNewRomanPS-BoldMT" w:cs="TimesNewRomanPS-BoldMT"/>
                <w:bCs/>
                <w:u w:val="single"/>
                <w:lang w:val="kk-KZ"/>
              </w:rPr>
            </w:pPr>
          </w:p>
          <w:p w:rsidR="00B12054" w:rsidRPr="00FF5601" w:rsidRDefault="00B12054" w:rsidP="00C2538F">
            <w:pPr>
              <w:rPr>
                <w:rFonts w:ascii="TimesNewRomanPS-BoldMT" w:hAnsi="TimesNewRomanPS-BoldMT" w:cs="TimesNewRomanPS-BoldMT"/>
                <w:bCs/>
                <w:lang w:val="kk-KZ"/>
              </w:rPr>
            </w:pPr>
            <w:r>
              <w:rPr>
                <w:rFonts w:ascii="TimesNewRomanPS-BoldMT" w:hAnsi="TimesNewRomanPS-BoldMT" w:cs="TimesNewRomanPS-BoldMT"/>
                <w:bCs/>
                <w:noProof/>
                <w:lang w:eastAsia="ru-RU"/>
              </w:rPr>
              <w:pict>
                <v:oval id="_x0000_s1044" style="position:absolute;margin-left:12.9pt;margin-top:11.5pt;width:98.25pt;height:45.75pt;z-index:251678720"/>
              </w:pict>
            </w:r>
            <w:r w:rsidRPr="00FF5601">
              <w:rPr>
                <w:rFonts w:ascii="TimesNewRomanPS-BoldMT" w:hAnsi="TimesNewRomanPS-BoldMT" w:cs="TimesNewRomanPS-BoldMT"/>
                <w:bCs/>
                <w:lang w:val="kk-KZ"/>
              </w:rPr>
              <w:t xml:space="preserve">      </w:t>
            </w:r>
            <w:r>
              <w:rPr>
                <w:rFonts w:ascii="TimesNewRomanPS-BoldMT" w:hAnsi="TimesNewRomanPS-BoldMT" w:cs="TimesNewRomanPS-BoldMT"/>
                <w:bCs/>
                <w:lang w:val="kk-KZ"/>
              </w:rPr>
              <w:t xml:space="preserve">  </w:t>
            </w:r>
            <w:r w:rsidRPr="00FF5601">
              <w:rPr>
                <w:rFonts w:ascii="TimesNewRomanPS-BoldMT" w:hAnsi="TimesNewRomanPS-BoldMT" w:cs="TimesNewRomanPS-BoldMT"/>
                <w:bCs/>
                <w:lang w:val="kk-KZ"/>
              </w:rPr>
              <w:t xml:space="preserve"> </w:t>
            </w:r>
            <w:r>
              <w:rPr>
                <w:rFonts w:ascii="TimesNewRomanPS-BoldMT" w:hAnsi="TimesNewRomanPS-BoldMT" w:cs="TimesNewRomanPS-BoldMT"/>
                <w:bCs/>
                <w:lang w:val="kk-KZ"/>
              </w:rPr>
              <w:t xml:space="preserve">   </w:t>
            </w:r>
            <w:r w:rsidRPr="00FF5601">
              <w:rPr>
                <w:rFonts w:ascii="TimesNewRomanPS-BoldMT" w:hAnsi="TimesNewRomanPS-BoldMT" w:cs="TimesNewRomanPS-BoldMT"/>
                <w:bCs/>
                <w:lang w:val="kk-KZ"/>
              </w:rPr>
              <w:t>Сабақ</w:t>
            </w:r>
            <w:r>
              <w:rPr>
                <w:rFonts w:ascii="TimesNewRomanPS-BoldMT" w:hAnsi="TimesNewRomanPS-BoldMT" w:cs="TimesNewRomanPS-BoldMT"/>
                <w:bCs/>
                <w:lang w:val="kk-KZ"/>
              </w:rPr>
              <w:t xml:space="preserve">                          Тамыр</w:t>
            </w:r>
          </w:p>
          <w:p w:rsidR="00B12054" w:rsidRDefault="00B12054" w:rsidP="00C2538F">
            <w:pPr>
              <w:pStyle w:val="a5"/>
              <w:spacing w:before="0" w:beforeAutospacing="0" w:after="0" w:afterAutospacing="0"/>
              <w:rPr>
                <w:rFonts w:ascii="TimesNewRomanPS-BoldMT" w:hAnsi="TimesNewRomanPS-BoldMT" w:cs="TimesNewRomanPS-BoldMT"/>
                <w:b/>
                <w:bCs/>
                <w:lang w:val="kk-KZ"/>
              </w:rPr>
            </w:pPr>
            <w:r w:rsidRPr="00C300CE">
              <w:rPr>
                <w:rFonts w:ascii="TimesNewRomanPS-BoldMT" w:hAnsi="TimesNewRomanPS-BoldMT" w:cs="TimesNewRomanPS-BoldMT"/>
                <w:bCs/>
                <w:noProof/>
              </w:rPr>
              <w:pict>
                <v:oval id="_x0000_s1045" style="position:absolute;margin-left:95.4pt;margin-top:3.35pt;width:96pt;height:45.75pt;z-index:251679744"/>
              </w:pict>
            </w:r>
          </w:p>
          <w:p w:rsidR="00B12054" w:rsidRDefault="00B12054" w:rsidP="00C2538F">
            <w:pPr>
              <w:pStyle w:val="a5"/>
              <w:spacing w:before="0" w:beforeAutospacing="0" w:after="0" w:afterAutospacing="0"/>
              <w:rPr>
                <w:rFonts w:ascii="TimesNewRomanPS-BoldMT" w:hAnsi="TimesNewRomanPS-BoldMT" w:cs="TimesNewRomanPS-BoldMT"/>
                <w:b/>
                <w:bCs/>
                <w:lang w:val="kk-KZ"/>
              </w:rPr>
            </w:pPr>
          </w:p>
          <w:p w:rsidR="00B12054" w:rsidRDefault="00B12054" w:rsidP="00C2538F">
            <w:pPr>
              <w:pStyle w:val="a5"/>
              <w:spacing w:before="0" w:beforeAutospacing="0" w:after="0" w:afterAutospacing="0"/>
              <w:rPr>
                <w:rFonts w:ascii="TimesNewRomanPS-BoldMT" w:hAnsi="TimesNewRomanPS-BoldMT" w:cs="TimesNewRomanPS-BoldMT"/>
                <w:b/>
                <w:bCs/>
                <w:lang w:val="kk-KZ"/>
              </w:rPr>
            </w:pPr>
          </w:p>
          <w:p w:rsidR="00B12054" w:rsidRDefault="00B12054" w:rsidP="00C2538F">
            <w:pPr>
              <w:pStyle w:val="a5"/>
              <w:spacing w:before="0" w:beforeAutospacing="0" w:after="0" w:afterAutospacing="0"/>
              <w:rPr>
                <w:rFonts w:ascii="TimesNewRomanPS-BoldMT" w:hAnsi="TimesNewRomanPS-BoldMT" w:cs="TimesNewRomanPS-BoldMT"/>
                <w:b/>
                <w:bCs/>
                <w:lang w:val="kk-KZ"/>
              </w:rPr>
            </w:pPr>
          </w:p>
          <w:p w:rsidR="00B12054" w:rsidRDefault="00B12054" w:rsidP="00C2538F">
            <w:pPr>
              <w:pStyle w:val="a5"/>
              <w:spacing w:before="0" w:beforeAutospacing="0" w:after="0" w:afterAutospacing="0"/>
              <w:rPr>
                <w:rFonts w:ascii="TimesNewRomanPS-BoldMT" w:hAnsi="TimesNewRomanPS-BoldMT" w:cs="TimesNewRomanPS-BoldMT"/>
                <w:b/>
                <w:bCs/>
                <w:lang w:val="kk-KZ"/>
              </w:rPr>
            </w:pPr>
          </w:p>
          <w:p w:rsidR="00B12054" w:rsidRDefault="00B12054" w:rsidP="00C2538F">
            <w:pPr>
              <w:pStyle w:val="a5"/>
              <w:spacing w:before="0" w:beforeAutospacing="0" w:after="0" w:afterAutospacing="0"/>
              <w:rPr>
                <w:rFonts w:ascii="TimesNewRomanPS-BoldMT" w:hAnsi="TimesNewRomanPS-BoldMT" w:cs="TimesNewRomanPS-BoldMT"/>
                <w:b/>
                <w:bCs/>
                <w:lang w:val="kk-KZ"/>
              </w:rPr>
            </w:pPr>
          </w:p>
          <w:p w:rsidR="00507C27" w:rsidRDefault="00507C27" w:rsidP="00C2538F">
            <w:pPr>
              <w:pStyle w:val="a5"/>
              <w:spacing w:before="0" w:beforeAutospacing="0" w:after="0" w:afterAutospacing="0"/>
              <w:rPr>
                <w:rFonts w:ascii="TimesNewRomanPS-BoldMT" w:hAnsi="TimesNewRomanPS-BoldMT" w:cs="TimesNewRomanPS-BoldMT"/>
                <w:b/>
                <w:bCs/>
                <w:lang w:val="kk-KZ"/>
              </w:rPr>
            </w:pPr>
          </w:p>
          <w:p w:rsidR="00507C27" w:rsidRDefault="00507C27" w:rsidP="00C2538F">
            <w:pPr>
              <w:pStyle w:val="a5"/>
              <w:spacing w:before="0" w:beforeAutospacing="0" w:after="0" w:afterAutospacing="0"/>
              <w:rPr>
                <w:rFonts w:ascii="TimesNewRomanPS-BoldMT" w:hAnsi="TimesNewRomanPS-BoldMT" w:cs="TimesNewRomanPS-BoldMT"/>
                <w:b/>
                <w:bCs/>
                <w:lang w:val="kk-KZ"/>
              </w:rPr>
            </w:pPr>
          </w:p>
          <w:p w:rsidR="00B12054" w:rsidRDefault="00B12054" w:rsidP="00C2538F">
            <w:pPr>
              <w:pStyle w:val="a5"/>
              <w:spacing w:before="0" w:beforeAutospacing="0" w:after="0" w:afterAutospacing="0"/>
              <w:rPr>
                <w:rFonts w:ascii="TimesNewRomanPS-BoldMT" w:hAnsi="TimesNewRomanPS-BoldMT" w:cs="TimesNewRomanPS-BoldMT"/>
                <w:b/>
                <w:bCs/>
                <w:lang w:val="kk-KZ"/>
              </w:rPr>
            </w:pPr>
            <w:r>
              <w:rPr>
                <w:rFonts w:ascii="TimesNewRomanPS-BoldMT" w:hAnsi="TimesNewRomanPS-BoldMT" w:cs="TimesNewRomanPS-BoldMT"/>
                <w:b/>
                <w:bCs/>
                <w:lang w:val="kk-KZ"/>
              </w:rPr>
              <w:t>Бағалау критерийлері</w:t>
            </w:r>
          </w:p>
          <w:p w:rsidR="00B12054" w:rsidRDefault="00B12054" w:rsidP="00C2538F">
            <w:pPr>
              <w:pStyle w:val="a5"/>
              <w:spacing w:before="0" w:beforeAutospacing="0" w:after="0" w:afterAutospacing="0"/>
              <w:rPr>
                <w:rFonts w:ascii="TimesNewRomanPS-BoldMT" w:hAnsi="TimesNewRomanPS-BoldMT" w:cs="TimesNewRomanPS-BoldMT"/>
                <w:bCs/>
                <w:lang w:val="kk-KZ"/>
              </w:rPr>
            </w:pPr>
            <w:r w:rsidRPr="005B6BAC">
              <w:rPr>
                <w:rFonts w:ascii="TimesNewRomanPS-BoldMT" w:hAnsi="TimesNewRomanPS-BoldMT" w:cs="TimesNewRomanPS-BoldMT"/>
                <w:bCs/>
                <w:lang w:val="kk-KZ"/>
              </w:rPr>
              <w:t>Сабақ және тамыр бойымен заттардың қозғалысын сипаттай алады</w:t>
            </w:r>
          </w:p>
          <w:p w:rsidR="00B12054" w:rsidRPr="005B6BAC" w:rsidRDefault="00B12054" w:rsidP="00C2538F">
            <w:pPr>
              <w:pStyle w:val="a5"/>
              <w:spacing w:before="0" w:beforeAutospacing="0" w:after="0" w:afterAutospacing="0"/>
              <w:rPr>
                <w:rFonts w:ascii="TimesNewRomanPS-BoldMT" w:hAnsi="TimesNewRomanPS-BoldMT" w:cs="TimesNewRomanPS-BoldMT"/>
                <w:b/>
                <w:bCs/>
                <w:lang w:val="kk-KZ"/>
              </w:rPr>
            </w:pPr>
            <w:r w:rsidRPr="005B6BAC">
              <w:rPr>
                <w:rFonts w:ascii="TimesNewRomanPS-BoldMT" w:hAnsi="TimesNewRomanPS-BoldMT" w:cs="TimesNewRomanPS-BoldMT"/>
                <w:b/>
                <w:bCs/>
                <w:lang w:val="kk-KZ"/>
              </w:rPr>
              <w:t>Дескриптор</w:t>
            </w:r>
          </w:p>
          <w:p w:rsidR="00B12054" w:rsidRDefault="00B12054" w:rsidP="00C2538F">
            <w:pPr>
              <w:pStyle w:val="a5"/>
              <w:spacing w:before="0" w:beforeAutospacing="0" w:after="0" w:afterAutospacing="0"/>
              <w:rPr>
                <w:rFonts w:ascii="TimesNewRomanPS-BoldMT" w:hAnsi="TimesNewRomanPS-BoldMT" w:cs="TimesNewRomanPS-BoldMT"/>
                <w:bCs/>
                <w:lang w:val="kk-KZ"/>
              </w:rPr>
            </w:pPr>
            <w:r>
              <w:rPr>
                <w:rFonts w:ascii="TimesNewRomanPS-BoldMT" w:hAnsi="TimesNewRomanPS-BoldMT" w:cs="TimesNewRomanPS-BoldMT"/>
                <w:bCs/>
                <w:lang w:val="kk-KZ"/>
              </w:rPr>
              <w:t>-Сабақ бойымен органикалық және су мен минералды заттардың қозғалуын біледі.</w:t>
            </w:r>
          </w:p>
          <w:p w:rsidR="00B12054" w:rsidRDefault="00B12054" w:rsidP="00C2538F">
            <w:pPr>
              <w:pStyle w:val="a5"/>
              <w:spacing w:before="0" w:beforeAutospacing="0" w:after="0" w:afterAutospacing="0"/>
              <w:rPr>
                <w:rFonts w:ascii="TimesNewRomanPS-BoldMT" w:hAnsi="TimesNewRomanPS-BoldMT" w:cs="TimesNewRomanPS-BoldMT"/>
                <w:bCs/>
                <w:lang w:val="kk-KZ"/>
              </w:rPr>
            </w:pPr>
            <w:r>
              <w:rPr>
                <w:rFonts w:ascii="TimesNewRomanPS-BoldMT" w:hAnsi="TimesNewRomanPS-BoldMT" w:cs="TimesNewRomanPS-BoldMT"/>
                <w:bCs/>
                <w:lang w:val="kk-KZ"/>
              </w:rPr>
              <w:t>-Тамыр арқылы топырақтан су және минералды заттардың сабаққа берілуін анықтайды.</w:t>
            </w:r>
          </w:p>
          <w:p w:rsidR="00507C27" w:rsidRDefault="00507C27" w:rsidP="00507C27">
            <w:pPr>
              <w:pStyle w:val="a5"/>
              <w:spacing w:before="0" w:beforeAutospacing="0" w:after="0" w:afterAutospacing="0"/>
              <w:rPr>
                <w:rFonts w:ascii="TimesNewRomanPS-BoldMT" w:hAnsi="TimesNewRomanPS-BoldMT" w:cs="TimesNewRomanPS-BoldMT"/>
                <w:b/>
                <w:bCs/>
                <w:lang w:val="kk-KZ"/>
              </w:rPr>
            </w:pPr>
          </w:p>
          <w:p w:rsidR="00507C27" w:rsidRPr="005B6BAC" w:rsidRDefault="00507C27" w:rsidP="00507C27">
            <w:pPr>
              <w:pStyle w:val="a5"/>
              <w:spacing w:before="0" w:beforeAutospacing="0" w:after="0" w:afterAutospacing="0"/>
              <w:rPr>
                <w:rFonts w:ascii="TimesNewRomanPS-BoldMT" w:hAnsi="TimesNewRomanPS-BoldMT" w:cs="TimesNewRomanPS-BoldMT"/>
                <w:bCs/>
                <w:lang w:val="kk-KZ"/>
              </w:rPr>
            </w:pPr>
            <w:r>
              <w:rPr>
                <w:rFonts w:ascii="TimesNewRomanPS-BoldMT" w:hAnsi="TimesNewRomanPS-BoldMT" w:cs="TimesNewRomanPS-BoldMT"/>
                <w:b/>
                <w:bCs/>
                <w:lang w:val="kk-KZ"/>
              </w:rPr>
              <w:t>Үйге тапсырма:</w:t>
            </w:r>
            <w:r w:rsidRPr="005B6BAC">
              <w:rPr>
                <w:rFonts w:ascii="TimesNewRomanPS-BoldMT" w:hAnsi="TimesNewRomanPS-BoldMT" w:cs="TimesNewRomanPS-BoldMT"/>
                <w:bCs/>
                <w:lang w:val="kk-KZ"/>
              </w:rPr>
              <w:t>Сабақ және тамыр тақырыбы бойынша тірек-сызба құрастыру.</w:t>
            </w:r>
          </w:p>
          <w:p w:rsidR="00B12054" w:rsidRPr="003A0ACB" w:rsidRDefault="00B12054" w:rsidP="00C2538F">
            <w:pPr>
              <w:pStyle w:val="a5"/>
              <w:spacing w:before="0" w:beforeAutospacing="0" w:after="0" w:afterAutospacing="0"/>
              <w:rPr>
                <w:rFonts w:ascii="TimesNewRomanPS-BoldMT" w:hAnsi="TimesNewRomanPS-BoldMT" w:cs="TimesNewRomanPS-BoldMT"/>
                <w:bCs/>
                <w:lang w:val="kk-KZ"/>
              </w:rPr>
            </w:pPr>
          </w:p>
        </w:tc>
        <w:tc>
          <w:tcPr>
            <w:tcW w:w="3685" w:type="dxa"/>
            <w:gridSpan w:val="2"/>
          </w:tcPr>
          <w:p w:rsidR="00507C27" w:rsidRDefault="00507C27" w:rsidP="00C2538F">
            <w:pPr>
              <w:jc w:val="center"/>
              <w:rPr>
                <w:rFonts w:ascii="TimesNewRomanPS-BoldMT" w:hAnsi="TimesNewRomanPS-BoldMT" w:cs="TimesNewRomanPS-BoldMT"/>
                <w:bCs/>
                <w:lang w:val="kk-KZ"/>
              </w:rPr>
            </w:pPr>
          </w:p>
          <w:p w:rsidR="00B12054" w:rsidRPr="00BC6C95" w:rsidRDefault="00B12054" w:rsidP="00C2538F">
            <w:pPr>
              <w:jc w:val="center"/>
              <w:rPr>
                <w:rFonts w:ascii="TimesNewRomanPS-BoldMT" w:hAnsi="TimesNewRomanPS-BoldMT" w:cs="TimesNewRomanPS-BoldMT"/>
                <w:bCs/>
                <w:lang w:val="kk-KZ"/>
              </w:rPr>
            </w:pPr>
            <w:r w:rsidRPr="00BC6C95">
              <w:rPr>
                <w:rFonts w:ascii="TimesNewRomanPS-BoldMT" w:hAnsi="TimesNewRomanPS-BoldMT" w:cs="TimesNewRomanPS-BoldMT"/>
                <w:bCs/>
                <w:lang w:val="kk-KZ"/>
              </w:rPr>
              <w:t>А4 форматтағы қағаздар,маркерлер</w:t>
            </w:r>
          </w:p>
        </w:tc>
      </w:tr>
      <w:tr w:rsidR="00B12054" w:rsidRPr="007465AF" w:rsidTr="00C2538F">
        <w:tc>
          <w:tcPr>
            <w:tcW w:w="10881" w:type="dxa"/>
            <w:gridSpan w:val="7"/>
          </w:tcPr>
          <w:p w:rsidR="00B12054" w:rsidRPr="007465AF" w:rsidRDefault="00B12054" w:rsidP="00C2538F">
            <w:pPr>
              <w:rPr>
                <w:rFonts w:ascii="TimesNewRomanPS-BoldMT" w:hAnsi="TimesNewRomanPS-BoldMT" w:cs="TimesNewRomanPS-BoldMT"/>
                <w:b/>
                <w:bCs/>
                <w:lang w:val="kk-KZ"/>
              </w:rPr>
            </w:pPr>
            <w:r w:rsidRPr="007465AF">
              <w:rPr>
                <w:rFonts w:ascii="TimesNewRomanPS-BoldMT" w:hAnsi="TimesNewRomanPS-BoldMT" w:cs="TimesNewRomanPS-BoldMT"/>
                <w:b/>
                <w:bCs/>
                <w:lang w:val="kk-KZ"/>
              </w:rPr>
              <w:t>Қосымша ақпарат</w:t>
            </w:r>
          </w:p>
          <w:p w:rsidR="00B12054" w:rsidRPr="007465AF" w:rsidRDefault="00B12054" w:rsidP="00C2538F">
            <w:pPr>
              <w:rPr>
                <w:rFonts w:ascii="TimesNewRomanPS-BoldMT" w:hAnsi="TimesNewRomanPS-BoldMT" w:cs="TimesNewRomanPS-BoldMT"/>
                <w:b/>
                <w:bCs/>
                <w:lang w:val="kk-KZ"/>
              </w:rPr>
            </w:pPr>
          </w:p>
        </w:tc>
      </w:tr>
    </w:tbl>
    <w:p w:rsidR="00B12054" w:rsidRPr="007465AF" w:rsidRDefault="00B12054" w:rsidP="00B12054">
      <w:pPr>
        <w:rPr>
          <w:sz w:val="24"/>
          <w:szCs w:val="24"/>
          <w:lang w:val="kk-KZ"/>
        </w:rPr>
      </w:pPr>
      <w:r>
        <w:rPr>
          <w:sz w:val="24"/>
          <w:szCs w:val="24"/>
          <w:lang w:val="kk-KZ"/>
        </w:rPr>
        <w:br w:type="textWrapping" w:clear="all"/>
      </w:r>
    </w:p>
    <w:tbl>
      <w:tblPr>
        <w:tblStyle w:val="a3"/>
        <w:tblW w:w="0" w:type="auto"/>
        <w:tblLook w:val="04A0"/>
      </w:tblPr>
      <w:tblGrid>
        <w:gridCol w:w="3663"/>
        <w:gridCol w:w="3663"/>
        <w:gridCol w:w="3663"/>
      </w:tblGrid>
      <w:tr w:rsidR="00B12054" w:rsidTr="00C2538F">
        <w:tc>
          <w:tcPr>
            <w:tcW w:w="3663" w:type="dxa"/>
          </w:tcPr>
          <w:p w:rsidR="00B12054" w:rsidRPr="00400291" w:rsidRDefault="00B12054" w:rsidP="00C2538F">
            <w:pPr>
              <w:autoSpaceDE w:val="0"/>
              <w:autoSpaceDN w:val="0"/>
              <w:adjustRightInd w:val="0"/>
              <w:rPr>
                <w:rFonts w:ascii="TimesNewRomanPS-BoldMT" w:hAnsi="TimesNewRomanPS-BoldMT" w:cs="TimesNewRomanPS-BoldMT"/>
                <w:b/>
                <w:bCs/>
                <w:lang w:val="kk-KZ"/>
              </w:rPr>
            </w:pPr>
            <w:r w:rsidRPr="00400291">
              <w:rPr>
                <w:rFonts w:ascii="TimesNewRomanPS-BoldMT" w:hAnsi="TimesNewRomanPS-BoldMT" w:cs="TimesNewRomanPS-BoldMT"/>
                <w:b/>
                <w:bCs/>
                <w:lang w:val="kk-KZ"/>
              </w:rPr>
              <w:t>Саралау – оқушыға</w:t>
            </w:r>
          </w:p>
          <w:p w:rsidR="00B12054" w:rsidRPr="00400291" w:rsidRDefault="00B12054" w:rsidP="00C2538F">
            <w:pPr>
              <w:autoSpaceDE w:val="0"/>
              <w:autoSpaceDN w:val="0"/>
              <w:adjustRightInd w:val="0"/>
              <w:rPr>
                <w:rFonts w:ascii="TimesNewRomanPS-BoldMT" w:hAnsi="TimesNewRomanPS-BoldMT" w:cs="TimesNewRomanPS-BoldMT"/>
                <w:b/>
                <w:bCs/>
                <w:lang w:val="kk-KZ"/>
              </w:rPr>
            </w:pPr>
            <w:r w:rsidRPr="00400291">
              <w:rPr>
                <w:rFonts w:ascii="TimesNewRomanPS-BoldMT" w:hAnsi="TimesNewRomanPS-BoldMT" w:cs="TimesNewRomanPS-BoldMT"/>
                <w:b/>
                <w:bCs/>
                <w:lang w:val="kk-KZ"/>
              </w:rPr>
              <w:t>мейлінше қолдау</w:t>
            </w:r>
          </w:p>
          <w:p w:rsidR="00B12054" w:rsidRPr="00400291" w:rsidRDefault="00B12054" w:rsidP="00C2538F">
            <w:pPr>
              <w:autoSpaceDE w:val="0"/>
              <w:autoSpaceDN w:val="0"/>
              <w:adjustRightInd w:val="0"/>
              <w:rPr>
                <w:rFonts w:ascii="TimesNewRomanPS-BoldMT" w:hAnsi="TimesNewRomanPS-BoldMT" w:cs="TimesNewRomanPS-BoldMT"/>
                <w:b/>
                <w:bCs/>
                <w:lang w:val="kk-KZ"/>
              </w:rPr>
            </w:pPr>
            <w:r w:rsidRPr="00400291">
              <w:rPr>
                <w:rFonts w:ascii="TimesNewRomanPS-BoldMT" w:hAnsi="TimesNewRomanPS-BoldMT" w:cs="TimesNewRomanPS-BoldMT"/>
                <w:b/>
                <w:bCs/>
                <w:lang w:val="kk-KZ"/>
              </w:rPr>
              <w:t>көрсетуді қалай</w:t>
            </w:r>
          </w:p>
          <w:p w:rsidR="00B12054" w:rsidRPr="00400291" w:rsidRDefault="00B12054" w:rsidP="00C2538F">
            <w:pPr>
              <w:autoSpaceDE w:val="0"/>
              <w:autoSpaceDN w:val="0"/>
              <w:adjustRightInd w:val="0"/>
              <w:rPr>
                <w:rFonts w:ascii="TimesNewRomanPS-BoldMT" w:hAnsi="TimesNewRomanPS-BoldMT" w:cs="TimesNewRomanPS-BoldMT"/>
                <w:b/>
                <w:bCs/>
                <w:lang w:val="kk-KZ"/>
              </w:rPr>
            </w:pPr>
            <w:r w:rsidRPr="00400291">
              <w:rPr>
                <w:rFonts w:ascii="TimesNewRomanPS-BoldMT" w:hAnsi="TimesNewRomanPS-BoldMT" w:cs="TimesNewRomanPS-BoldMT"/>
                <w:b/>
                <w:bCs/>
                <w:lang w:val="kk-KZ"/>
              </w:rPr>
              <w:t>жоспарлайсыз? Қабілетті</w:t>
            </w:r>
          </w:p>
          <w:p w:rsidR="00B12054" w:rsidRPr="009958AB" w:rsidRDefault="00B12054" w:rsidP="00C2538F">
            <w:pPr>
              <w:autoSpaceDE w:val="0"/>
              <w:autoSpaceDN w:val="0"/>
              <w:adjustRightInd w:val="0"/>
              <w:rPr>
                <w:rFonts w:ascii="TimesNewRomanPS-BoldMT" w:hAnsi="TimesNewRomanPS-BoldMT" w:cs="TimesNewRomanPS-BoldMT"/>
                <w:b/>
                <w:bCs/>
                <w:lang w:val="kk-KZ"/>
              </w:rPr>
            </w:pPr>
            <w:r w:rsidRPr="00400291">
              <w:rPr>
                <w:rFonts w:ascii="TimesNewRomanPS-BoldMT" w:hAnsi="TimesNewRomanPS-BoldMT" w:cs="TimesNewRomanPS-BoldMT"/>
                <w:b/>
                <w:bCs/>
                <w:lang w:val="kk-KZ"/>
              </w:rPr>
              <w:t>оқушыға тапсырман</w:t>
            </w:r>
            <w:r w:rsidRPr="00F772C0">
              <w:rPr>
                <w:rFonts w:ascii="TimesNewRomanPS-BoldMT" w:hAnsi="TimesNewRomanPS-BoldMT" w:cs="TimesNewRomanPS-BoldMT"/>
                <w:b/>
                <w:bCs/>
                <w:lang w:val="kk-KZ"/>
              </w:rPr>
              <w:t xml:space="preserve">ы </w:t>
            </w:r>
            <w:r w:rsidRPr="009958AB">
              <w:rPr>
                <w:rFonts w:ascii="TimesNewRomanPS-BoldMT" w:hAnsi="TimesNewRomanPS-BoldMT" w:cs="TimesNewRomanPS-BoldMT"/>
                <w:b/>
                <w:bCs/>
                <w:lang w:val="kk-KZ"/>
              </w:rPr>
              <w:t>қалай түрлендіресіз?</w:t>
            </w:r>
          </w:p>
        </w:tc>
        <w:tc>
          <w:tcPr>
            <w:tcW w:w="3663" w:type="dxa"/>
          </w:tcPr>
          <w:p w:rsidR="00B12054" w:rsidRPr="009958AB" w:rsidRDefault="00B12054" w:rsidP="00C2538F">
            <w:pPr>
              <w:autoSpaceDE w:val="0"/>
              <w:autoSpaceDN w:val="0"/>
              <w:adjustRightInd w:val="0"/>
              <w:rPr>
                <w:rFonts w:ascii="TimesNewRomanPS-BoldMT" w:hAnsi="TimesNewRomanPS-BoldMT" w:cs="TimesNewRomanPS-BoldMT"/>
                <w:b/>
                <w:bCs/>
                <w:lang w:val="kk-KZ"/>
              </w:rPr>
            </w:pPr>
            <w:r w:rsidRPr="009958AB">
              <w:rPr>
                <w:rFonts w:ascii="TimesNewRomanPS-BoldMT" w:hAnsi="TimesNewRomanPS-BoldMT" w:cs="TimesNewRomanPS-BoldMT"/>
                <w:b/>
                <w:bCs/>
                <w:lang w:val="kk-KZ"/>
              </w:rPr>
              <w:t>Бағалау – оқушы білімін</w:t>
            </w:r>
          </w:p>
          <w:p w:rsidR="00B12054" w:rsidRPr="009958AB" w:rsidRDefault="00B12054" w:rsidP="00C2538F">
            <w:pPr>
              <w:autoSpaceDE w:val="0"/>
              <w:autoSpaceDN w:val="0"/>
              <w:adjustRightInd w:val="0"/>
              <w:rPr>
                <w:rFonts w:ascii="TimesNewRomanPS-BoldMT" w:hAnsi="TimesNewRomanPS-BoldMT" w:cs="TimesNewRomanPS-BoldMT"/>
                <w:b/>
                <w:bCs/>
                <w:lang w:val="kk-KZ"/>
              </w:rPr>
            </w:pPr>
            <w:r w:rsidRPr="009958AB">
              <w:rPr>
                <w:rFonts w:ascii="TimesNewRomanPS-BoldMT" w:hAnsi="TimesNewRomanPS-BoldMT" w:cs="TimesNewRomanPS-BoldMT"/>
                <w:b/>
                <w:bCs/>
                <w:lang w:val="kk-KZ"/>
              </w:rPr>
              <w:t>тексеруді қалай жоспарлайсыз?</w:t>
            </w:r>
          </w:p>
        </w:tc>
        <w:tc>
          <w:tcPr>
            <w:tcW w:w="3663" w:type="dxa"/>
          </w:tcPr>
          <w:p w:rsidR="00B12054" w:rsidRPr="00A83874" w:rsidRDefault="00B12054" w:rsidP="00C2538F">
            <w:pPr>
              <w:autoSpaceDE w:val="0"/>
              <w:autoSpaceDN w:val="0"/>
              <w:adjustRightInd w:val="0"/>
              <w:rPr>
                <w:rFonts w:ascii="TimesNewRomanPS-BoldMT" w:hAnsi="TimesNewRomanPS-BoldMT" w:cs="TimesNewRomanPS-BoldMT"/>
                <w:b/>
                <w:bCs/>
                <w:lang w:val="kk-KZ"/>
              </w:rPr>
            </w:pPr>
            <w:r w:rsidRPr="00A83874">
              <w:rPr>
                <w:rFonts w:ascii="TimesNewRomanPS-BoldMT" w:hAnsi="TimesNewRomanPS-BoldMT" w:cs="TimesNewRomanPS-BoldMT"/>
                <w:b/>
                <w:bCs/>
                <w:lang w:val="kk-KZ"/>
              </w:rPr>
              <w:t>Пəнаралық байланыс –</w:t>
            </w:r>
          </w:p>
          <w:p w:rsidR="00B12054" w:rsidRPr="00A83874" w:rsidRDefault="00B12054" w:rsidP="00C2538F">
            <w:pPr>
              <w:autoSpaceDE w:val="0"/>
              <w:autoSpaceDN w:val="0"/>
              <w:adjustRightInd w:val="0"/>
              <w:rPr>
                <w:rFonts w:ascii="TimesNewRomanPS-BoldMT" w:hAnsi="TimesNewRomanPS-BoldMT" w:cs="TimesNewRomanPS-BoldMT"/>
                <w:b/>
                <w:bCs/>
                <w:lang w:val="kk-KZ"/>
              </w:rPr>
            </w:pPr>
            <w:r w:rsidRPr="00A83874">
              <w:rPr>
                <w:rFonts w:ascii="TimesNewRomanPS-BoldMT" w:hAnsi="TimesNewRomanPS-BoldMT" w:cs="TimesNewRomanPS-BoldMT"/>
                <w:b/>
                <w:bCs/>
                <w:lang w:val="kk-KZ"/>
              </w:rPr>
              <w:t>Денсаулық жəне қауіпсіздік,</w:t>
            </w:r>
          </w:p>
          <w:p w:rsidR="00B12054" w:rsidRDefault="00B12054" w:rsidP="00C2538F">
            <w:pPr>
              <w:autoSpaceDE w:val="0"/>
              <w:autoSpaceDN w:val="0"/>
              <w:adjustRightInd w:val="0"/>
              <w:rPr>
                <w:rFonts w:ascii="TimesNewRomanPS-BoldMT" w:hAnsi="TimesNewRomanPS-BoldMT" w:cs="TimesNewRomanPS-BoldMT"/>
                <w:b/>
                <w:bCs/>
              </w:rPr>
            </w:pPr>
            <w:proofErr w:type="spellStart"/>
            <w:proofErr w:type="gramStart"/>
            <w:r>
              <w:rPr>
                <w:rFonts w:ascii="TimesNewRomanPS-BoldMT" w:hAnsi="TimesNewRomanPS-BoldMT" w:cs="TimesNewRomanPS-BoldMT"/>
                <w:b/>
                <w:bCs/>
              </w:rPr>
              <w:t>АКТ-мен</w:t>
            </w:r>
            <w:proofErr w:type="spellEnd"/>
            <w:proofErr w:type="gramEnd"/>
            <w:r>
              <w:rPr>
                <w:rFonts w:ascii="TimesNewRomanPS-BoldMT" w:hAnsi="TimesNewRomanPS-BoldMT" w:cs="TimesNewRomanPS-BoldMT"/>
                <w:b/>
                <w:bCs/>
              </w:rPr>
              <w:t xml:space="preserve"> </w:t>
            </w:r>
            <w:proofErr w:type="spellStart"/>
            <w:r>
              <w:rPr>
                <w:rFonts w:ascii="TimesNewRomanPS-BoldMT" w:hAnsi="TimesNewRomanPS-BoldMT" w:cs="TimesNewRomanPS-BoldMT"/>
                <w:b/>
                <w:bCs/>
              </w:rPr>
              <w:t>байланыс</w:t>
            </w:r>
            <w:proofErr w:type="spellEnd"/>
            <w:r>
              <w:rPr>
                <w:rFonts w:ascii="TimesNewRomanPS-BoldMT" w:hAnsi="TimesNewRomanPS-BoldMT" w:cs="TimesNewRomanPS-BoldMT"/>
                <w:b/>
                <w:bCs/>
              </w:rPr>
              <w:t>.</w:t>
            </w:r>
          </w:p>
          <w:p w:rsidR="00B12054" w:rsidRPr="00405941" w:rsidRDefault="00B12054" w:rsidP="00C2538F">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Құндылықтармен </w:t>
            </w:r>
            <w:proofErr w:type="spellStart"/>
            <w:r>
              <w:rPr>
                <w:rFonts w:ascii="TimesNewRomanPS-BoldMT" w:hAnsi="TimesNewRomanPS-BoldMT" w:cs="TimesNewRomanPS-BoldMT"/>
                <w:b/>
                <w:bCs/>
              </w:rPr>
              <w:t>байланыс</w:t>
            </w:r>
            <w:proofErr w:type="spellEnd"/>
            <w:r>
              <w:rPr>
                <w:rFonts w:ascii="TimesNewRomanPS-BoldMT" w:hAnsi="TimesNewRomanPS-BoldMT" w:cs="TimesNewRomanPS-BoldMT"/>
                <w:b/>
                <w:bCs/>
              </w:rPr>
              <w:t xml:space="preserve"> (тəрбие </w:t>
            </w:r>
            <w:proofErr w:type="spellStart"/>
            <w:r>
              <w:rPr>
                <w:rFonts w:ascii="TimesNewRomanPS-BoldMT" w:hAnsi="TimesNewRomanPS-BoldMT" w:cs="TimesNewRomanPS-BoldMT"/>
                <w:b/>
                <w:bCs/>
              </w:rPr>
              <w:t>элементі</w:t>
            </w:r>
            <w:proofErr w:type="spellEnd"/>
            <w:r>
              <w:rPr>
                <w:rFonts w:ascii="TimesNewRomanPS-BoldMT" w:hAnsi="TimesNewRomanPS-BoldMT" w:cs="TimesNewRomanPS-BoldMT"/>
                <w:b/>
                <w:bCs/>
              </w:rPr>
              <w:t>).</w:t>
            </w:r>
          </w:p>
        </w:tc>
      </w:tr>
      <w:tr w:rsidR="00B12054" w:rsidTr="00C2538F">
        <w:tc>
          <w:tcPr>
            <w:tcW w:w="3663" w:type="dxa"/>
          </w:tcPr>
          <w:p w:rsidR="00B12054" w:rsidRDefault="00B12054" w:rsidP="00C2538F">
            <w:pPr>
              <w:autoSpaceDE w:val="0"/>
              <w:autoSpaceDN w:val="0"/>
              <w:adjustRightInd w:val="0"/>
              <w:rPr>
                <w:rFonts w:ascii="TimesNewRomanPS-BoldMT" w:hAnsi="TimesNewRomanPS-BoldMT" w:cs="TimesNewRomanPS-BoldMT"/>
                <w:b/>
                <w:bCs/>
              </w:rPr>
            </w:pPr>
          </w:p>
          <w:p w:rsidR="00B12054" w:rsidRDefault="00B12054" w:rsidP="00C2538F">
            <w:pPr>
              <w:autoSpaceDE w:val="0"/>
              <w:autoSpaceDN w:val="0"/>
              <w:adjustRightInd w:val="0"/>
              <w:rPr>
                <w:rFonts w:ascii="TimesNewRomanPS-BoldMT" w:hAnsi="TimesNewRomanPS-BoldMT" w:cs="TimesNewRomanPS-BoldMT"/>
                <w:b/>
                <w:bCs/>
              </w:rPr>
            </w:pPr>
          </w:p>
          <w:p w:rsidR="00B12054" w:rsidRDefault="00B12054" w:rsidP="00C2538F">
            <w:pPr>
              <w:autoSpaceDE w:val="0"/>
              <w:autoSpaceDN w:val="0"/>
              <w:adjustRightInd w:val="0"/>
              <w:rPr>
                <w:rFonts w:ascii="TimesNewRomanPS-BoldMT" w:hAnsi="TimesNewRomanPS-BoldMT" w:cs="TimesNewRomanPS-BoldMT"/>
                <w:b/>
                <w:bCs/>
              </w:rPr>
            </w:pPr>
          </w:p>
          <w:p w:rsidR="00B12054" w:rsidRDefault="00B12054" w:rsidP="00C2538F">
            <w:pPr>
              <w:autoSpaceDE w:val="0"/>
              <w:autoSpaceDN w:val="0"/>
              <w:adjustRightInd w:val="0"/>
              <w:rPr>
                <w:rFonts w:ascii="TimesNewRomanPS-BoldMT" w:hAnsi="TimesNewRomanPS-BoldMT" w:cs="TimesNewRomanPS-BoldMT"/>
                <w:b/>
                <w:bCs/>
              </w:rPr>
            </w:pPr>
          </w:p>
          <w:p w:rsidR="00B12054" w:rsidRDefault="00B12054" w:rsidP="00C2538F">
            <w:pPr>
              <w:autoSpaceDE w:val="0"/>
              <w:autoSpaceDN w:val="0"/>
              <w:adjustRightInd w:val="0"/>
              <w:rPr>
                <w:rFonts w:ascii="TimesNewRomanPS-BoldMT" w:hAnsi="TimesNewRomanPS-BoldMT" w:cs="TimesNewRomanPS-BoldMT"/>
                <w:b/>
                <w:bCs/>
              </w:rPr>
            </w:pPr>
          </w:p>
        </w:tc>
        <w:tc>
          <w:tcPr>
            <w:tcW w:w="3663" w:type="dxa"/>
          </w:tcPr>
          <w:p w:rsidR="00B12054" w:rsidRDefault="00B12054" w:rsidP="00C2538F">
            <w:pPr>
              <w:autoSpaceDE w:val="0"/>
              <w:autoSpaceDN w:val="0"/>
              <w:adjustRightInd w:val="0"/>
              <w:rPr>
                <w:rFonts w:ascii="TimesNewRomanPS-BoldMT" w:hAnsi="TimesNewRomanPS-BoldMT" w:cs="TimesNewRomanPS-BoldMT"/>
                <w:b/>
                <w:bCs/>
              </w:rPr>
            </w:pPr>
          </w:p>
        </w:tc>
        <w:tc>
          <w:tcPr>
            <w:tcW w:w="3663" w:type="dxa"/>
          </w:tcPr>
          <w:p w:rsidR="00B12054" w:rsidRDefault="00B12054" w:rsidP="00C2538F">
            <w:pPr>
              <w:autoSpaceDE w:val="0"/>
              <w:autoSpaceDN w:val="0"/>
              <w:adjustRightInd w:val="0"/>
              <w:rPr>
                <w:rFonts w:ascii="TimesNewRomanPS-BoldMT" w:hAnsi="TimesNewRomanPS-BoldMT" w:cs="TimesNewRomanPS-BoldMT"/>
                <w:b/>
                <w:bCs/>
              </w:rPr>
            </w:pPr>
          </w:p>
        </w:tc>
      </w:tr>
      <w:tr w:rsidR="00B12054" w:rsidTr="00C2538F">
        <w:trPr>
          <w:trHeight w:val="2420"/>
        </w:trPr>
        <w:tc>
          <w:tcPr>
            <w:tcW w:w="3663" w:type="dxa"/>
            <w:vMerge w:val="restart"/>
          </w:tcPr>
          <w:p w:rsidR="00B12054" w:rsidRDefault="00B12054" w:rsidP="00C2538F">
            <w:pPr>
              <w:autoSpaceDE w:val="0"/>
              <w:autoSpaceDN w:val="0"/>
              <w:adjustRightInd w:val="0"/>
              <w:rPr>
                <w:rFonts w:ascii="TimesNewRomanPSMT" w:hAnsi="TimesNewRomanPSMT" w:cs="TimesNewRomanPSMT"/>
              </w:rPr>
            </w:pPr>
            <w:r>
              <w:rPr>
                <w:rFonts w:ascii="TimesNewRomanPS-BoldMT" w:hAnsi="TimesNewRomanPS-BoldMT" w:cs="TimesNewRomanPS-BoldMT"/>
                <w:b/>
                <w:bCs/>
              </w:rPr>
              <w:t>Рефлексия</w:t>
            </w:r>
            <w:r>
              <w:rPr>
                <w:rFonts w:ascii="TimesNewRomanPSMT" w:hAnsi="TimesNewRomanPSMT" w:cs="TimesNewRomanPSMT"/>
              </w:rPr>
              <w:t xml:space="preserve"> </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Сабақтың мақсаты</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 xml:space="preserve">мен </w:t>
            </w:r>
            <w:proofErr w:type="gramStart"/>
            <w:r>
              <w:rPr>
                <w:rFonts w:ascii="TimesNewRomanPSMT" w:hAnsi="TimesNewRomanPSMT" w:cs="TimesNewRomanPSMT"/>
              </w:rPr>
              <w:t>о</w:t>
            </w:r>
            <w:proofErr w:type="gramEnd"/>
            <w:r>
              <w:rPr>
                <w:rFonts w:ascii="TimesNewRomanPSMT" w:hAnsi="TimesNewRomanPSMT" w:cs="TimesNewRomanPSMT"/>
              </w:rPr>
              <w:t>қу</w:t>
            </w:r>
          </w:p>
          <w:p w:rsidR="00B12054" w:rsidRDefault="00B12054" w:rsidP="00C2538F">
            <w:pPr>
              <w:autoSpaceDE w:val="0"/>
              <w:autoSpaceDN w:val="0"/>
              <w:adjustRightInd w:val="0"/>
              <w:rPr>
                <w:rFonts w:ascii="TimesNewRomanPSMT" w:hAnsi="TimesNewRomanPSMT" w:cs="TimesNewRomanPSMT"/>
              </w:rPr>
            </w:pPr>
            <w:proofErr w:type="spellStart"/>
            <w:proofErr w:type="gramStart"/>
            <w:r>
              <w:rPr>
                <w:rFonts w:ascii="TimesNewRomanPSMT" w:hAnsi="TimesNewRomanPSMT" w:cs="TimesNewRomanPSMT"/>
              </w:rPr>
              <w:t>м</w:t>
            </w:r>
            <w:proofErr w:type="gramEnd"/>
            <w:r>
              <w:rPr>
                <w:rFonts w:ascii="TimesNewRomanPSMT" w:hAnsi="TimesNewRomanPSMT" w:cs="TimesNewRomanPSMT"/>
              </w:rPr>
              <w:t>індеттері</w:t>
            </w:r>
            <w:proofErr w:type="spellEnd"/>
          </w:p>
          <w:p w:rsidR="00B12054" w:rsidRDefault="00B12054" w:rsidP="00C2538F">
            <w:pPr>
              <w:autoSpaceDE w:val="0"/>
              <w:autoSpaceDN w:val="0"/>
              <w:adjustRightInd w:val="0"/>
              <w:rPr>
                <w:rFonts w:ascii="TimesNewRomanPSMT" w:hAnsi="TimesNewRomanPSMT" w:cs="TimesNewRomanPSMT"/>
              </w:rPr>
            </w:pPr>
            <w:proofErr w:type="spellStart"/>
            <w:r>
              <w:rPr>
                <w:rFonts w:ascii="TimesNewRomanPSMT" w:hAnsi="TimesNewRomanPSMT" w:cs="TimesNewRomanPSMT"/>
              </w:rPr>
              <w:t>орындалды</w:t>
            </w:r>
            <w:proofErr w:type="spellEnd"/>
            <w:r>
              <w:rPr>
                <w:rFonts w:ascii="TimesNewRomanPSMT" w:hAnsi="TimesNewRomanPSMT" w:cs="TimesNewRomanPSMT"/>
              </w:rPr>
              <w:t xml:space="preserve"> </w:t>
            </w:r>
            <w:proofErr w:type="spellStart"/>
            <w:r>
              <w:rPr>
                <w:rFonts w:ascii="TimesNewRomanPSMT" w:hAnsi="TimesNewRomanPSMT" w:cs="TimesNewRomanPSMT"/>
              </w:rPr>
              <w:t>ма</w:t>
            </w:r>
            <w:proofErr w:type="spellEnd"/>
            <w:r>
              <w:rPr>
                <w:rFonts w:ascii="TimesNewRomanPSMT" w:hAnsi="TimesNewRomanPSMT" w:cs="TimesNewRomanPSMT"/>
              </w:rPr>
              <w:t>?</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Бү</w:t>
            </w:r>
            <w:proofErr w:type="gramStart"/>
            <w:r>
              <w:rPr>
                <w:rFonts w:ascii="TimesNewRomanPSMT" w:hAnsi="TimesNewRomanPSMT" w:cs="TimesNewRomanPSMT"/>
              </w:rPr>
              <w:t>г</w:t>
            </w:r>
            <w:proofErr w:type="gramEnd"/>
            <w:r>
              <w:rPr>
                <w:rFonts w:ascii="TimesNewRomanPSMT" w:hAnsi="TimesNewRomanPSMT" w:cs="TimesNewRomanPSMT"/>
              </w:rPr>
              <w:t>ін оқушылар</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не үйренді?</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Сабақ қалай ө</w:t>
            </w:r>
            <w:proofErr w:type="gramStart"/>
            <w:r>
              <w:rPr>
                <w:rFonts w:ascii="TimesNewRomanPSMT" w:hAnsi="TimesNewRomanPSMT" w:cs="TimesNewRomanPSMT"/>
              </w:rPr>
              <w:t>тт</w:t>
            </w:r>
            <w:proofErr w:type="gramEnd"/>
            <w:r>
              <w:rPr>
                <w:rFonts w:ascii="TimesNewRomanPSMT" w:hAnsi="TimesNewRomanPSMT" w:cs="TimesNewRomanPSMT"/>
              </w:rPr>
              <w:t>і,</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қандай деңгейде</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ө</w:t>
            </w:r>
            <w:proofErr w:type="gramStart"/>
            <w:r>
              <w:rPr>
                <w:rFonts w:ascii="TimesNewRomanPSMT" w:hAnsi="TimesNewRomanPSMT" w:cs="TimesNewRomanPSMT"/>
              </w:rPr>
              <w:t>тт</w:t>
            </w:r>
            <w:proofErr w:type="gramEnd"/>
            <w:r>
              <w:rPr>
                <w:rFonts w:ascii="TimesNewRomanPSMT" w:hAnsi="TimesNewRomanPSMT" w:cs="TimesNewRomanPSMT"/>
              </w:rPr>
              <w:t>і?</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Жоспарланған</w:t>
            </w:r>
          </w:p>
          <w:p w:rsidR="00B12054" w:rsidRDefault="00B12054" w:rsidP="00C2538F">
            <w:pPr>
              <w:autoSpaceDE w:val="0"/>
              <w:autoSpaceDN w:val="0"/>
              <w:adjustRightInd w:val="0"/>
              <w:rPr>
                <w:rFonts w:ascii="TimesNewRomanPSMT" w:hAnsi="TimesNewRomanPSMT" w:cs="TimesNewRomanPSMT"/>
              </w:rPr>
            </w:pPr>
            <w:proofErr w:type="spellStart"/>
            <w:r>
              <w:rPr>
                <w:rFonts w:ascii="TimesNewRomanPSMT" w:hAnsi="TimesNewRomanPSMT" w:cs="TimesNewRomanPSMT"/>
              </w:rPr>
              <w:t>саралау</w:t>
            </w:r>
            <w:proofErr w:type="spellEnd"/>
            <w:r>
              <w:rPr>
                <w:rFonts w:ascii="TimesNewRomanPSMT" w:hAnsi="TimesNewRomanPSMT" w:cs="TimesNewRomanPSMT"/>
              </w:rPr>
              <w:t xml:space="preserve"> жақсы</w:t>
            </w:r>
          </w:p>
          <w:p w:rsidR="00B12054" w:rsidRDefault="00B12054" w:rsidP="00C2538F">
            <w:pPr>
              <w:autoSpaceDE w:val="0"/>
              <w:autoSpaceDN w:val="0"/>
              <w:adjustRightInd w:val="0"/>
              <w:rPr>
                <w:rFonts w:ascii="TimesNewRomanPSMT" w:hAnsi="TimesNewRomanPSMT" w:cs="TimesNewRomanPSMT"/>
              </w:rPr>
            </w:pPr>
            <w:proofErr w:type="spellStart"/>
            <w:r>
              <w:rPr>
                <w:rFonts w:ascii="TimesNewRomanPSMT" w:hAnsi="TimesNewRomanPSMT" w:cs="TimesNewRomanPSMT"/>
              </w:rPr>
              <w:t>іске</w:t>
            </w:r>
            <w:proofErr w:type="spellEnd"/>
            <w:r>
              <w:rPr>
                <w:rFonts w:ascii="TimesNewRomanPSMT" w:hAnsi="TimesNewRomanPSMT" w:cs="TimesNewRomanPSMT"/>
              </w:rPr>
              <w:t xml:space="preserve"> </w:t>
            </w:r>
            <w:proofErr w:type="spellStart"/>
            <w:r>
              <w:rPr>
                <w:rFonts w:ascii="TimesNewRomanPSMT" w:hAnsi="TimesNewRomanPSMT" w:cs="TimesNewRomanPSMT"/>
              </w:rPr>
              <w:t>асты</w:t>
            </w:r>
            <w:proofErr w:type="spellEnd"/>
            <w:r>
              <w:rPr>
                <w:rFonts w:ascii="TimesNewRomanPSMT" w:hAnsi="TimesNewRomanPSMT" w:cs="TimesNewRomanPSMT"/>
              </w:rPr>
              <w:t xml:space="preserve"> </w:t>
            </w:r>
            <w:proofErr w:type="spellStart"/>
            <w:r>
              <w:rPr>
                <w:rFonts w:ascii="TimesNewRomanPSMT" w:hAnsi="TimesNewRomanPSMT" w:cs="TimesNewRomanPSMT"/>
              </w:rPr>
              <w:t>ма</w:t>
            </w:r>
            <w:proofErr w:type="spellEnd"/>
            <w:r>
              <w:rPr>
                <w:rFonts w:ascii="TimesNewRomanPSMT" w:hAnsi="TimesNewRomanPSMT" w:cs="TimesNewRomanPSMT"/>
              </w:rPr>
              <w:t>?</w:t>
            </w:r>
          </w:p>
          <w:p w:rsidR="00B12054" w:rsidRDefault="00B12054" w:rsidP="00C2538F">
            <w:pPr>
              <w:autoSpaceDE w:val="0"/>
              <w:autoSpaceDN w:val="0"/>
              <w:adjustRightInd w:val="0"/>
              <w:rPr>
                <w:rFonts w:ascii="TimesNewRomanPSMT" w:hAnsi="TimesNewRomanPSMT" w:cs="TimesNewRomanPSMT"/>
              </w:rPr>
            </w:pPr>
            <w:proofErr w:type="gramStart"/>
            <w:r>
              <w:rPr>
                <w:rFonts w:ascii="TimesNewRomanPSMT" w:hAnsi="TimesNewRomanPSMT" w:cs="TimesNewRomanPSMT"/>
              </w:rPr>
              <w:t>(</w:t>
            </w:r>
            <w:proofErr w:type="spellStart"/>
            <w:r>
              <w:rPr>
                <w:rFonts w:ascii="TimesNewRomanPSMT" w:hAnsi="TimesNewRomanPSMT" w:cs="TimesNewRomanPSMT"/>
              </w:rPr>
              <w:t>тапсырмалар</w:t>
            </w:r>
            <w:proofErr w:type="spellEnd"/>
            <w:proofErr w:type="gramEnd"/>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 xml:space="preserve">сəйкес </w:t>
            </w:r>
            <w:proofErr w:type="spellStart"/>
            <w:r>
              <w:rPr>
                <w:rFonts w:ascii="TimesNewRomanPSMT" w:hAnsi="TimesNewRomanPSMT" w:cs="TimesNewRomanPSMT"/>
              </w:rPr>
              <w:t>болды</w:t>
            </w:r>
            <w:proofErr w:type="spellEnd"/>
            <w:r>
              <w:rPr>
                <w:rFonts w:ascii="TimesNewRomanPSMT" w:hAnsi="TimesNewRomanPSMT" w:cs="TimesNewRomanPSMT"/>
              </w:rPr>
              <w:t xml:space="preserve"> </w:t>
            </w:r>
            <w:proofErr w:type="spellStart"/>
            <w:r>
              <w:rPr>
                <w:rFonts w:ascii="TimesNewRomanPSMT" w:hAnsi="TimesNewRomanPSMT" w:cs="TimesNewRomanPSMT"/>
              </w:rPr>
              <w:t>ма</w:t>
            </w:r>
            <w:proofErr w:type="spellEnd"/>
            <w:r>
              <w:rPr>
                <w:rFonts w:ascii="TimesNewRomanPSMT" w:hAnsi="TimesNewRomanPSMT" w:cs="TimesNewRomanPSMT"/>
              </w:rPr>
              <w:t>?)</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Уақытты қалай</w:t>
            </w:r>
          </w:p>
          <w:p w:rsidR="00B12054" w:rsidRDefault="00B12054" w:rsidP="00C2538F">
            <w:pPr>
              <w:autoSpaceDE w:val="0"/>
              <w:autoSpaceDN w:val="0"/>
              <w:adjustRightInd w:val="0"/>
              <w:rPr>
                <w:rFonts w:ascii="TimesNewRomanPSMT" w:hAnsi="TimesNewRomanPSMT" w:cs="TimesNewRomanPSMT"/>
              </w:rPr>
            </w:pPr>
            <w:proofErr w:type="spellStart"/>
            <w:r>
              <w:rPr>
                <w:rFonts w:ascii="TimesNewRomanPSMT" w:hAnsi="TimesNewRomanPSMT" w:cs="TimesNewRomanPSMT"/>
              </w:rPr>
              <w:t>пайдаландым</w:t>
            </w:r>
            <w:proofErr w:type="spellEnd"/>
            <w:r>
              <w:rPr>
                <w:rFonts w:ascii="TimesNewRomanPSMT" w:hAnsi="TimesNewRomanPSMT" w:cs="TimesNewRomanPSMT"/>
              </w:rPr>
              <w:t>?</w:t>
            </w:r>
          </w:p>
          <w:p w:rsidR="00B12054" w:rsidRDefault="00B12054" w:rsidP="00C2538F">
            <w:pPr>
              <w:autoSpaceDE w:val="0"/>
              <w:autoSpaceDN w:val="0"/>
              <w:adjustRightInd w:val="0"/>
              <w:rPr>
                <w:rFonts w:ascii="TimesNewRomanPSMT" w:hAnsi="TimesNewRomanPSMT" w:cs="TimesNewRomanPSMT"/>
              </w:rPr>
            </w:pPr>
            <w:proofErr w:type="spellStart"/>
            <w:r>
              <w:rPr>
                <w:rFonts w:ascii="TimesNewRomanPSMT" w:hAnsi="TimesNewRomanPSMT" w:cs="TimesNewRomanPSMT"/>
              </w:rPr>
              <w:t>Жоспарыма</w:t>
            </w:r>
            <w:proofErr w:type="spellEnd"/>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 xml:space="preserve">қандай өзгеріс </w:t>
            </w:r>
            <w:proofErr w:type="spellStart"/>
            <w:r>
              <w:rPr>
                <w:rFonts w:ascii="TimesNewRomanPSMT" w:hAnsi="TimesNewRomanPSMT" w:cs="TimesNewRomanPSMT"/>
              </w:rPr>
              <w:t>енгізді</w:t>
            </w:r>
            <w:proofErr w:type="gramStart"/>
            <w:r>
              <w:rPr>
                <w:rFonts w:ascii="TimesNewRomanPSMT" w:hAnsi="TimesNewRomanPSMT" w:cs="TimesNewRomanPSMT"/>
              </w:rPr>
              <w:t>м</w:t>
            </w:r>
            <w:proofErr w:type="spellEnd"/>
            <w:r>
              <w:rPr>
                <w:rFonts w:ascii="TimesNewRomanPSMT" w:hAnsi="TimesNewRomanPSMT" w:cs="TimesNewRomanPSMT"/>
              </w:rPr>
              <w:t xml:space="preserve"> ж</w:t>
            </w:r>
            <w:proofErr w:type="gramEnd"/>
            <w:r>
              <w:rPr>
                <w:rFonts w:ascii="TimesNewRomanPSMT" w:hAnsi="TimesNewRomanPSMT" w:cs="TimesNewRomanPSMT"/>
              </w:rPr>
              <w:t>əне</w:t>
            </w:r>
          </w:p>
          <w:p w:rsidR="00B12054" w:rsidRDefault="00B12054" w:rsidP="00C2538F">
            <w:pPr>
              <w:autoSpaceDE w:val="0"/>
              <w:autoSpaceDN w:val="0"/>
              <w:adjustRightInd w:val="0"/>
              <w:rPr>
                <w:rFonts w:ascii="TimesNewRomanPS-BoldMT" w:hAnsi="TimesNewRomanPS-BoldMT" w:cs="TimesNewRomanPS-BoldMT"/>
                <w:b/>
                <w:bCs/>
              </w:rPr>
            </w:pPr>
            <w:r>
              <w:rPr>
                <w:rFonts w:ascii="TimesNewRomanPSMT" w:hAnsi="TimesNewRomanPSMT" w:cs="TimesNewRomanPSMT"/>
              </w:rPr>
              <w:t>неге?</w:t>
            </w:r>
          </w:p>
        </w:tc>
        <w:tc>
          <w:tcPr>
            <w:tcW w:w="7326" w:type="dxa"/>
            <w:gridSpan w:val="2"/>
          </w:tcPr>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 xml:space="preserve">Өз сабағыңызды </w:t>
            </w:r>
            <w:proofErr w:type="spellStart"/>
            <w:r>
              <w:rPr>
                <w:rFonts w:ascii="TimesNewRomanPSMT" w:hAnsi="TimesNewRomanPSMT" w:cs="TimesNewRomanPSMT"/>
              </w:rPr>
              <w:t>талдау</w:t>
            </w:r>
            <w:proofErr w:type="spellEnd"/>
            <w:r>
              <w:rPr>
                <w:rFonts w:ascii="TimesNewRomanPSMT" w:hAnsi="TimesNewRomanPSMT" w:cs="TimesNewRomanPSMT"/>
              </w:rPr>
              <w:t xml:space="preserve"> үшін осы </w:t>
            </w:r>
            <w:proofErr w:type="gramStart"/>
            <w:r>
              <w:rPr>
                <w:rFonts w:ascii="TimesNewRomanPSMT" w:hAnsi="TimesNewRomanPSMT" w:cs="TimesNewRomanPSMT"/>
              </w:rPr>
              <w:t>бос</w:t>
            </w:r>
            <w:proofErr w:type="gramEnd"/>
            <w:r>
              <w:rPr>
                <w:rFonts w:ascii="TimesNewRomanPSMT" w:hAnsi="TimesNewRomanPSMT" w:cs="TimesNewRomanPSMT"/>
              </w:rPr>
              <w:t xml:space="preserve"> </w:t>
            </w:r>
            <w:proofErr w:type="spellStart"/>
            <w:r>
              <w:rPr>
                <w:rFonts w:ascii="TimesNewRomanPSMT" w:hAnsi="TimesNewRomanPSMT" w:cs="TimesNewRomanPSMT"/>
              </w:rPr>
              <w:t>орынды</w:t>
            </w:r>
            <w:proofErr w:type="spellEnd"/>
            <w:r>
              <w:rPr>
                <w:rFonts w:ascii="TimesNewRomanPSMT" w:hAnsi="TimesNewRomanPSMT" w:cs="TimesNewRomanPSMT"/>
              </w:rPr>
              <w:t xml:space="preserve"> пайдаланыңыз. </w:t>
            </w:r>
            <w:proofErr w:type="spellStart"/>
            <w:r>
              <w:rPr>
                <w:rFonts w:ascii="TimesNewRomanPSMT" w:hAnsi="TimesNewRomanPSMT" w:cs="TimesNewRomanPSMT"/>
              </w:rPr>
              <w:t>Сол</w:t>
            </w:r>
            <w:proofErr w:type="spellEnd"/>
            <w:r>
              <w:rPr>
                <w:rFonts w:ascii="TimesNewRomanPSMT" w:hAnsi="TimesNewRomanPSMT" w:cs="TimesNewRomanPSMT"/>
              </w:rPr>
              <w:t xml:space="preserve"> </w:t>
            </w:r>
            <w:proofErr w:type="gramStart"/>
            <w:r>
              <w:rPr>
                <w:rFonts w:ascii="TimesNewRomanPSMT" w:hAnsi="TimesNewRomanPSMT" w:cs="TimesNewRomanPSMT"/>
              </w:rPr>
              <w:t>жақта</w:t>
            </w:r>
            <w:proofErr w:type="gramEnd"/>
          </w:p>
          <w:p w:rsidR="00B12054" w:rsidRDefault="00B12054" w:rsidP="00C2538F">
            <w:pPr>
              <w:autoSpaceDE w:val="0"/>
              <w:autoSpaceDN w:val="0"/>
              <w:adjustRightInd w:val="0"/>
              <w:rPr>
                <w:rFonts w:ascii="TimesNewRomanPS-BoldMT" w:hAnsi="TimesNewRomanPS-BoldMT" w:cs="TimesNewRomanPS-BoldMT"/>
                <w:b/>
                <w:bCs/>
              </w:rPr>
            </w:pPr>
            <w:proofErr w:type="spellStart"/>
            <w:r>
              <w:rPr>
                <w:rFonts w:ascii="TimesNewRomanPSMT" w:hAnsi="TimesNewRomanPSMT" w:cs="TimesNewRomanPSMT"/>
              </w:rPr>
              <w:t>берілген</w:t>
            </w:r>
            <w:proofErr w:type="spellEnd"/>
            <w:r>
              <w:rPr>
                <w:rFonts w:ascii="TimesNewRomanPSMT" w:hAnsi="TimesNewRomanPSMT" w:cs="TimesNewRomanPSMT"/>
              </w:rPr>
              <w:t xml:space="preserve"> сұрақ</w:t>
            </w:r>
            <w:proofErr w:type="gramStart"/>
            <w:r>
              <w:rPr>
                <w:rFonts w:ascii="TimesNewRomanPSMT" w:hAnsi="TimesNewRomanPSMT" w:cs="TimesNewRomanPSMT"/>
              </w:rPr>
              <w:t>тар</w:t>
            </w:r>
            <w:proofErr w:type="gramEnd"/>
            <w:r>
              <w:rPr>
                <w:rFonts w:ascii="TimesNewRomanPSMT" w:hAnsi="TimesNewRomanPSMT" w:cs="TimesNewRomanPSMT"/>
              </w:rPr>
              <w:t xml:space="preserve">ға </w:t>
            </w:r>
            <w:proofErr w:type="spellStart"/>
            <w:r>
              <w:rPr>
                <w:rFonts w:ascii="TimesNewRomanPSMT" w:hAnsi="TimesNewRomanPSMT" w:cs="TimesNewRomanPSMT"/>
              </w:rPr>
              <w:t>жауап</w:t>
            </w:r>
            <w:proofErr w:type="spellEnd"/>
            <w:r>
              <w:rPr>
                <w:rFonts w:ascii="TimesNewRomanPSMT" w:hAnsi="TimesNewRomanPSMT" w:cs="TimesNewRomanPSMT"/>
              </w:rPr>
              <w:t xml:space="preserve"> беріңіз.</w:t>
            </w:r>
          </w:p>
        </w:tc>
      </w:tr>
      <w:tr w:rsidR="00B12054" w:rsidTr="00C2538F">
        <w:trPr>
          <w:trHeight w:val="2635"/>
        </w:trPr>
        <w:tc>
          <w:tcPr>
            <w:tcW w:w="3663" w:type="dxa"/>
            <w:vMerge/>
          </w:tcPr>
          <w:p w:rsidR="00B12054" w:rsidRDefault="00B12054" w:rsidP="00C2538F">
            <w:pPr>
              <w:autoSpaceDE w:val="0"/>
              <w:autoSpaceDN w:val="0"/>
              <w:adjustRightInd w:val="0"/>
              <w:rPr>
                <w:rFonts w:ascii="TimesNewRomanPS-BoldMT" w:hAnsi="TimesNewRomanPS-BoldMT" w:cs="TimesNewRomanPS-BoldMT"/>
                <w:b/>
                <w:bCs/>
              </w:rPr>
            </w:pPr>
          </w:p>
        </w:tc>
        <w:tc>
          <w:tcPr>
            <w:tcW w:w="7326" w:type="dxa"/>
            <w:gridSpan w:val="2"/>
          </w:tcPr>
          <w:p w:rsidR="00B12054" w:rsidRDefault="00B12054" w:rsidP="00C2538F">
            <w:pPr>
              <w:autoSpaceDE w:val="0"/>
              <w:autoSpaceDN w:val="0"/>
              <w:adjustRightInd w:val="0"/>
              <w:rPr>
                <w:rFonts w:ascii="TimesNewRomanPSMT" w:hAnsi="TimesNewRomanPSMT" w:cs="TimesNewRomanPSMT"/>
              </w:rPr>
            </w:pPr>
          </w:p>
        </w:tc>
      </w:tr>
      <w:tr w:rsidR="00B12054" w:rsidTr="00C2538F">
        <w:tc>
          <w:tcPr>
            <w:tcW w:w="10989" w:type="dxa"/>
            <w:gridSpan w:val="3"/>
          </w:tcPr>
          <w:p w:rsidR="00B12054" w:rsidRDefault="00B12054" w:rsidP="00C2538F">
            <w:pPr>
              <w:autoSpaceDE w:val="0"/>
              <w:autoSpaceDN w:val="0"/>
              <w:adjustRightInd w:val="0"/>
              <w:rPr>
                <w:rFonts w:ascii="TimesNewRomanPS-BoldMT" w:hAnsi="TimesNewRomanPS-BoldMT" w:cs="TimesNewRomanPS-BoldMT"/>
                <w:b/>
                <w:bCs/>
              </w:rPr>
            </w:pPr>
          </w:p>
          <w:p w:rsidR="00B12054" w:rsidRDefault="00B12054" w:rsidP="00C2538F">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Қорытынды бағалау</w:t>
            </w:r>
          </w:p>
          <w:p w:rsidR="00B12054" w:rsidRDefault="00B12054" w:rsidP="00C2538F">
            <w:pPr>
              <w:autoSpaceDE w:val="0"/>
              <w:autoSpaceDN w:val="0"/>
              <w:adjustRightInd w:val="0"/>
              <w:rPr>
                <w:rFonts w:ascii="TimesNewRomanPS-BoldMT" w:hAnsi="TimesNewRomanPS-BoldMT" w:cs="TimesNewRomanPS-BoldMT"/>
                <w:b/>
                <w:bCs/>
              </w:rPr>
            </w:pPr>
          </w:p>
          <w:p w:rsidR="00B12054" w:rsidRDefault="00B12054" w:rsidP="00C2538F">
            <w:pPr>
              <w:autoSpaceDE w:val="0"/>
              <w:autoSpaceDN w:val="0"/>
              <w:adjustRightInd w:val="0"/>
              <w:rPr>
                <w:rFonts w:ascii="TimesNewRomanPSMT" w:hAnsi="TimesNewRomanPSMT" w:cs="TimesNewRomanPSMT"/>
              </w:rPr>
            </w:pPr>
            <w:proofErr w:type="gramStart"/>
            <w:r>
              <w:rPr>
                <w:rFonts w:ascii="TimesNewRomanPSMT" w:hAnsi="TimesNewRomanPSMT" w:cs="TimesNewRomanPSMT"/>
              </w:rPr>
              <w:t>Ең жа</w:t>
            </w:r>
            <w:proofErr w:type="gramEnd"/>
            <w:r>
              <w:rPr>
                <w:rFonts w:ascii="TimesNewRomanPSMT" w:hAnsi="TimesNewRomanPSMT" w:cs="TimesNewRomanPSMT"/>
              </w:rPr>
              <w:t xml:space="preserve">қсы өткен </w:t>
            </w:r>
            <w:proofErr w:type="spellStart"/>
            <w:r>
              <w:rPr>
                <w:rFonts w:ascii="TimesNewRomanPSMT" w:hAnsi="TimesNewRomanPSMT" w:cs="TimesNewRomanPSMT"/>
              </w:rPr>
              <w:t>екі</w:t>
            </w:r>
            <w:proofErr w:type="spellEnd"/>
            <w:r>
              <w:rPr>
                <w:rFonts w:ascii="TimesNewRomanPSMT" w:hAnsi="TimesNewRomanPSMT" w:cs="TimesNewRomanPSMT"/>
              </w:rPr>
              <w:t xml:space="preserve"> нəрсе (оқыту мен оқуға қатысты)</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1:</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2:</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 xml:space="preserve">Қандай </w:t>
            </w:r>
            <w:proofErr w:type="spellStart"/>
            <w:r>
              <w:rPr>
                <w:rFonts w:ascii="TimesNewRomanPSMT" w:hAnsi="TimesNewRomanPSMT" w:cs="TimesNewRomanPSMT"/>
              </w:rPr>
              <w:t>екі</w:t>
            </w:r>
            <w:proofErr w:type="spellEnd"/>
            <w:r>
              <w:rPr>
                <w:rFonts w:ascii="TimesNewRomanPSMT" w:hAnsi="TimesNewRomanPSMT" w:cs="TimesNewRomanPSMT"/>
              </w:rPr>
              <w:t xml:space="preserve"> нəрсе </w:t>
            </w:r>
            <w:proofErr w:type="spellStart"/>
            <w:r>
              <w:rPr>
                <w:rFonts w:ascii="TimesNewRomanPSMT" w:hAnsi="TimesNewRomanPSMT" w:cs="TimesNewRomanPSMT"/>
              </w:rPr>
              <w:t>немесе</w:t>
            </w:r>
            <w:proofErr w:type="spellEnd"/>
            <w:r>
              <w:rPr>
                <w:rFonts w:ascii="TimesNewRomanPSMT" w:hAnsi="TimesNewRomanPSMT" w:cs="TimesNewRomanPSMT"/>
              </w:rPr>
              <w:t xml:space="preserve"> </w:t>
            </w:r>
            <w:proofErr w:type="spellStart"/>
            <w:r>
              <w:rPr>
                <w:rFonts w:ascii="TimesNewRomanPSMT" w:hAnsi="TimesNewRomanPSMT" w:cs="TimesNewRomanPSMT"/>
              </w:rPr>
              <w:t>тапсырма</w:t>
            </w:r>
            <w:proofErr w:type="spellEnd"/>
            <w:r>
              <w:rPr>
                <w:rFonts w:ascii="TimesNewRomanPSMT" w:hAnsi="TimesNewRomanPSMT" w:cs="TimesNewRomanPSMT"/>
              </w:rPr>
              <w:t xml:space="preserve"> сабақтың </w:t>
            </w:r>
            <w:proofErr w:type="spellStart"/>
            <w:r>
              <w:rPr>
                <w:rFonts w:ascii="TimesNewRomanPSMT" w:hAnsi="TimesNewRomanPSMT" w:cs="TimesNewRomanPSMT"/>
              </w:rPr>
              <w:t>одан</w:t>
            </w:r>
            <w:proofErr w:type="spellEnd"/>
            <w:r>
              <w:rPr>
                <w:rFonts w:ascii="TimesNewRomanPSMT" w:hAnsi="TimesNewRomanPSMT" w:cs="TimesNewRomanPSMT"/>
              </w:rPr>
              <w:t xml:space="preserve"> да жақсы өтуіне ықпалын </w:t>
            </w:r>
            <w:proofErr w:type="spellStart"/>
            <w:r>
              <w:rPr>
                <w:rFonts w:ascii="TimesNewRomanPSMT" w:hAnsi="TimesNewRomanPSMT" w:cs="TimesNewRomanPSMT"/>
              </w:rPr>
              <w:t>тигізер</w:t>
            </w:r>
            <w:proofErr w:type="spellEnd"/>
            <w:r>
              <w:rPr>
                <w:rFonts w:ascii="TimesNewRomanPSMT" w:hAnsi="TimesNewRomanPSMT" w:cs="TimesNewRomanPSMT"/>
              </w:rPr>
              <w:t xml:space="preserve"> </w:t>
            </w:r>
            <w:proofErr w:type="spellStart"/>
            <w:proofErr w:type="gramStart"/>
            <w:r>
              <w:rPr>
                <w:rFonts w:ascii="TimesNewRomanPSMT" w:hAnsi="TimesNewRomanPSMT" w:cs="TimesNewRomanPSMT"/>
              </w:rPr>
              <w:t>ед</w:t>
            </w:r>
            <w:proofErr w:type="gramEnd"/>
            <w:r>
              <w:rPr>
                <w:rFonts w:ascii="TimesNewRomanPSMT" w:hAnsi="TimesNewRomanPSMT" w:cs="TimesNewRomanPSMT"/>
              </w:rPr>
              <w:t>і</w:t>
            </w:r>
            <w:proofErr w:type="spellEnd"/>
            <w:r>
              <w:rPr>
                <w:rFonts w:ascii="TimesNewRomanPSMT" w:hAnsi="TimesNewRomanPSMT" w:cs="TimesNewRomanPSMT"/>
              </w:rPr>
              <w:t xml:space="preserve"> (оқыту</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 xml:space="preserve">мен </w:t>
            </w:r>
            <w:proofErr w:type="gramStart"/>
            <w:r>
              <w:rPr>
                <w:rFonts w:ascii="TimesNewRomanPSMT" w:hAnsi="TimesNewRomanPSMT" w:cs="TimesNewRomanPSMT"/>
              </w:rPr>
              <w:t>о</w:t>
            </w:r>
            <w:proofErr w:type="gramEnd"/>
            <w:r>
              <w:rPr>
                <w:rFonts w:ascii="TimesNewRomanPSMT" w:hAnsi="TimesNewRomanPSMT" w:cs="TimesNewRomanPSMT"/>
              </w:rPr>
              <w:t>қуға қатысты)?</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1:</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2:</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 xml:space="preserve">Осы сабақтың </w:t>
            </w:r>
            <w:proofErr w:type="spellStart"/>
            <w:r>
              <w:rPr>
                <w:rFonts w:ascii="TimesNewRomanPSMT" w:hAnsi="TimesNewRomanPSMT" w:cs="TimesNewRomanPSMT"/>
              </w:rPr>
              <w:t>барысында</w:t>
            </w:r>
            <w:proofErr w:type="spellEnd"/>
            <w:r>
              <w:rPr>
                <w:rFonts w:ascii="TimesNewRomanPSMT" w:hAnsi="TimesNewRomanPSMT" w:cs="TimesNewRomanPSMT"/>
              </w:rPr>
              <w:t xml:space="preserve"> барлық </w:t>
            </w:r>
            <w:proofErr w:type="spellStart"/>
            <w:r>
              <w:rPr>
                <w:rFonts w:ascii="TimesNewRomanPSMT" w:hAnsi="TimesNewRomanPSMT" w:cs="TimesNewRomanPSMT"/>
              </w:rPr>
              <w:t>сынып</w:t>
            </w:r>
            <w:proofErr w:type="spellEnd"/>
            <w:r>
              <w:rPr>
                <w:rFonts w:ascii="TimesNewRomanPSMT" w:hAnsi="TimesNewRomanPSMT" w:cs="TimesNewRomanPSMT"/>
              </w:rPr>
              <w:t xml:space="preserve"> </w:t>
            </w:r>
            <w:proofErr w:type="spellStart"/>
            <w:r>
              <w:rPr>
                <w:rFonts w:ascii="TimesNewRomanPSMT" w:hAnsi="TimesNewRomanPSMT" w:cs="TimesNewRomanPSMT"/>
              </w:rPr>
              <w:t>немесе</w:t>
            </w:r>
            <w:proofErr w:type="spellEnd"/>
            <w:r>
              <w:rPr>
                <w:rFonts w:ascii="TimesNewRomanPSMT" w:hAnsi="TimesNewRomanPSMT" w:cs="TimesNewRomanPSMT"/>
              </w:rPr>
              <w:t xml:space="preserve"> </w:t>
            </w:r>
            <w:proofErr w:type="spellStart"/>
            <w:r>
              <w:rPr>
                <w:rFonts w:ascii="TimesNewRomanPSMT" w:hAnsi="TimesNewRomanPSMT" w:cs="TimesNewRomanPSMT"/>
              </w:rPr>
              <w:t>жекелеген</w:t>
            </w:r>
            <w:proofErr w:type="spellEnd"/>
            <w:r>
              <w:rPr>
                <w:rFonts w:ascii="TimesNewRomanPSMT" w:hAnsi="TimesNewRomanPSMT" w:cs="TimesNewRomanPSMT"/>
              </w:rPr>
              <w:t xml:space="preserve"> оқушылар жөнінде </w:t>
            </w:r>
            <w:proofErr w:type="spellStart"/>
            <w:r>
              <w:rPr>
                <w:rFonts w:ascii="TimesNewRomanPSMT" w:hAnsi="TimesNewRomanPSMT" w:cs="TimesNewRomanPSMT"/>
              </w:rPr>
              <w:t>келесі</w:t>
            </w:r>
            <w:proofErr w:type="spellEnd"/>
            <w:r>
              <w:rPr>
                <w:rFonts w:ascii="TimesNewRomanPSMT" w:hAnsi="TimesNewRomanPSMT" w:cs="TimesNewRomanPSMT"/>
              </w:rPr>
              <w:t xml:space="preserve"> сабағыма қажет </w:t>
            </w:r>
            <w:proofErr w:type="spellStart"/>
            <w:r>
              <w:rPr>
                <w:rFonts w:ascii="TimesNewRomanPSMT" w:hAnsi="TimesNewRomanPSMT" w:cs="TimesNewRomanPSMT"/>
              </w:rPr>
              <w:t>болуы</w:t>
            </w:r>
            <w:proofErr w:type="spellEnd"/>
            <w:r>
              <w:rPr>
                <w:rFonts w:ascii="TimesNewRomanPSMT" w:hAnsi="TimesNewRomanPSMT" w:cs="TimesNewRomanPSMT"/>
              </w:rPr>
              <w:t xml:space="preserve"> мүмкін қ</w:t>
            </w:r>
            <w:proofErr w:type="gramStart"/>
            <w:r>
              <w:rPr>
                <w:rFonts w:ascii="TimesNewRomanPSMT" w:hAnsi="TimesNewRomanPSMT" w:cs="TimesNewRomanPSMT"/>
              </w:rPr>
              <w:t>андай</w:t>
            </w:r>
            <w:proofErr w:type="gramEnd"/>
            <w:r>
              <w:rPr>
                <w:rFonts w:ascii="TimesNewRomanPSMT" w:hAnsi="TimesNewRomanPSMT" w:cs="TimesNewRomanPSMT"/>
              </w:rPr>
              <w:t xml:space="preserve"> ақпарат </w:t>
            </w:r>
            <w:proofErr w:type="spellStart"/>
            <w:r>
              <w:rPr>
                <w:rFonts w:ascii="TimesNewRomanPSMT" w:hAnsi="TimesNewRomanPSMT" w:cs="TimesNewRomanPSMT"/>
              </w:rPr>
              <w:t>білдім</w:t>
            </w:r>
            <w:proofErr w:type="spellEnd"/>
            <w:r>
              <w:rPr>
                <w:rFonts w:ascii="TimesNewRomanPSMT" w:hAnsi="TimesNewRomanPSMT" w:cs="TimesNewRomanPSMT"/>
              </w:rPr>
              <w:t>?</w:t>
            </w:r>
          </w:p>
          <w:p w:rsidR="00B12054" w:rsidRDefault="00B12054" w:rsidP="00C2538F">
            <w:pPr>
              <w:autoSpaceDE w:val="0"/>
              <w:autoSpaceDN w:val="0"/>
              <w:adjustRightInd w:val="0"/>
              <w:rPr>
                <w:rFonts w:ascii="TimesNewRomanPSMT" w:hAnsi="TimesNewRomanPSMT" w:cs="TimesNewRomanPSMT"/>
              </w:rPr>
            </w:pPr>
            <w:r>
              <w:rPr>
                <w:rFonts w:ascii="TimesNewRomanPSMT" w:hAnsi="TimesNewRomanPSMT" w:cs="TimesNewRomanPSMT"/>
              </w:rPr>
              <w:t>1:</w:t>
            </w:r>
          </w:p>
          <w:p w:rsidR="00B12054" w:rsidRDefault="00B12054" w:rsidP="00C2538F">
            <w:pPr>
              <w:autoSpaceDE w:val="0"/>
              <w:autoSpaceDN w:val="0"/>
              <w:adjustRightInd w:val="0"/>
              <w:rPr>
                <w:rFonts w:ascii="TimesNewRomanPS-BoldMT" w:hAnsi="TimesNewRomanPS-BoldMT" w:cs="TimesNewRomanPS-BoldMT"/>
                <w:b/>
                <w:bCs/>
              </w:rPr>
            </w:pPr>
            <w:r>
              <w:rPr>
                <w:rFonts w:ascii="TimesNewRomanPSMT" w:hAnsi="TimesNewRomanPSMT" w:cs="TimesNewRomanPSMT"/>
              </w:rPr>
              <w:t>2:</w:t>
            </w:r>
          </w:p>
          <w:p w:rsidR="00B12054" w:rsidRDefault="00B12054" w:rsidP="00C2538F">
            <w:pPr>
              <w:autoSpaceDE w:val="0"/>
              <w:autoSpaceDN w:val="0"/>
              <w:adjustRightInd w:val="0"/>
              <w:rPr>
                <w:rFonts w:ascii="TimesNewRomanPS-BoldMT" w:hAnsi="TimesNewRomanPS-BoldMT" w:cs="TimesNewRomanPS-BoldMT"/>
                <w:b/>
                <w:bCs/>
              </w:rPr>
            </w:pPr>
          </w:p>
          <w:p w:rsidR="00B12054" w:rsidRDefault="00B12054" w:rsidP="00C2538F">
            <w:pPr>
              <w:autoSpaceDE w:val="0"/>
              <w:autoSpaceDN w:val="0"/>
              <w:adjustRightInd w:val="0"/>
              <w:rPr>
                <w:rFonts w:ascii="TimesNewRomanPS-BoldMT" w:hAnsi="TimesNewRomanPS-BoldMT" w:cs="TimesNewRomanPS-BoldMT"/>
                <w:b/>
                <w:bCs/>
              </w:rPr>
            </w:pPr>
          </w:p>
          <w:p w:rsidR="00B12054" w:rsidRDefault="00B12054" w:rsidP="00C2538F">
            <w:pPr>
              <w:autoSpaceDE w:val="0"/>
              <w:autoSpaceDN w:val="0"/>
              <w:adjustRightInd w:val="0"/>
              <w:rPr>
                <w:rFonts w:ascii="TimesNewRomanPSMT" w:hAnsi="TimesNewRomanPSMT" w:cs="TimesNewRomanPSMT"/>
              </w:rPr>
            </w:pPr>
          </w:p>
        </w:tc>
      </w:tr>
    </w:tbl>
    <w:p w:rsidR="00B12054" w:rsidRPr="00AC12E9" w:rsidRDefault="00B12054" w:rsidP="00B12054">
      <w:pPr>
        <w:jc w:val="center"/>
        <w:rPr>
          <w:sz w:val="24"/>
          <w:szCs w:val="24"/>
        </w:rPr>
      </w:pPr>
    </w:p>
    <w:p w:rsidR="00B12054" w:rsidRDefault="00B12054" w:rsidP="00B12054">
      <w:pPr>
        <w:rPr>
          <w:color w:val="525252"/>
          <w:sz w:val="20"/>
          <w:szCs w:val="20"/>
          <w:shd w:val="clear" w:color="auto" w:fill="DFEAEF"/>
          <w:lang w:val="kk-KZ"/>
        </w:rPr>
      </w:pPr>
      <w:bookmarkStart w:id="0" w:name="_GoBack"/>
      <w:bookmarkEnd w:id="0"/>
      <w:r w:rsidRPr="0096184E">
        <w:rPr>
          <w:noProof/>
          <w:lang w:eastAsia="ru-RU"/>
        </w:rPr>
        <w:drawing>
          <wp:inline distT="0" distB="0" distL="0" distR="0">
            <wp:extent cx="1362075" cy="1447800"/>
            <wp:effectExtent l="19050" t="0" r="9525" b="0"/>
            <wp:docPr id="13" name="Рисунок 7" descr="Сабақтың ішкі құрылысы Өзек Сүрек Қабық Камби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бақтың ішкі құрылысы Өзек Сүрек Қабық Камбий "/>
                    <pic:cNvPicPr>
                      <a:picLocks noChangeAspect="1" noChangeArrowheads="1"/>
                    </pic:cNvPicPr>
                  </pic:nvPicPr>
                  <pic:blipFill>
                    <a:blip r:embed="rId6" cstate="print"/>
                    <a:srcRect/>
                    <a:stretch>
                      <a:fillRect/>
                    </a:stretch>
                  </pic:blipFill>
                  <pic:spPr bwMode="auto">
                    <a:xfrm>
                      <a:off x="0" y="0"/>
                      <a:ext cx="1362075" cy="1447800"/>
                    </a:xfrm>
                    <a:prstGeom prst="rect">
                      <a:avLst/>
                    </a:prstGeom>
                    <a:noFill/>
                    <a:ln w="9525">
                      <a:noFill/>
                      <a:miter lim="800000"/>
                      <a:headEnd/>
                      <a:tailEnd/>
                    </a:ln>
                  </pic:spPr>
                </pic:pic>
              </a:graphicData>
            </a:graphic>
          </wp:inline>
        </w:drawing>
      </w:r>
      <w:r w:rsidRPr="0096184E">
        <w:rPr>
          <w:noProof/>
          <w:lang w:eastAsia="ru-RU"/>
        </w:rPr>
        <w:drawing>
          <wp:inline distT="0" distB="0" distL="0" distR="0">
            <wp:extent cx="419100" cy="876300"/>
            <wp:effectExtent l="19050" t="0" r="0" b="0"/>
            <wp:docPr id="14" name="Рисунок 4" descr="https://fs00.infourok.ru/images/doc/124/145346/hello_html_17caa7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00.infourok.ru/images/doc/124/145346/hello_html_17caa7f2.jpg"/>
                    <pic:cNvPicPr>
                      <a:picLocks noChangeAspect="1" noChangeArrowheads="1"/>
                    </pic:cNvPicPr>
                  </pic:nvPicPr>
                  <pic:blipFill>
                    <a:blip r:embed="rId7" cstate="print"/>
                    <a:srcRect/>
                    <a:stretch>
                      <a:fillRect/>
                    </a:stretch>
                  </pic:blipFill>
                  <pic:spPr bwMode="auto">
                    <a:xfrm>
                      <a:off x="0" y="0"/>
                      <a:ext cx="419100" cy="876300"/>
                    </a:xfrm>
                    <a:prstGeom prst="rect">
                      <a:avLst/>
                    </a:prstGeom>
                    <a:noFill/>
                    <a:ln w="9525">
                      <a:noFill/>
                      <a:miter lim="800000"/>
                      <a:headEnd/>
                      <a:tailEnd/>
                    </a:ln>
                  </pic:spPr>
                </pic:pic>
              </a:graphicData>
            </a:graphic>
          </wp:inline>
        </w:drawing>
      </w:r>
      <w:r w:rsidRPr="0096184E">
        <w:rPr>
          <w:noProof/>
          <w:lang w:eastAsia="ru-RU"/>
        </w:rPr>
        <w:drawing>
          <wp:inline distT="0" distB="0" distL="0" distR="0">
            <wp:extent cx="1666875" cy="1314450"/>
            <wp:effectExtent l="19050" t="0" r="9525" b="0"/>
            <wp:docPr id="15" name="Рисунок 10" descr="Картинки по запросу сабақтың ішкі құрылысы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сабақтың ішкі құрылысы фото"/>
                    <pic:cNvPicPr>
                      <a:picLocks noChangeAspect="1" noChangeArrowheads="1"/>
                    </pic:cNvPicPr>
                  </pic:nvPicPr>
                  <pic:blipFill>
                    <a:blip r:embed="rId8" cstate="print"/>
                    <a:srcRect/>
                    <a:stretch>
                      <a:fillRect/>
                    </a:stretch>
                  </pic:blipFill>
                  <pic:spPr bwMode="auto">
                    <a:xfrm>
                      <a:off x="0" y="0"/>
                      <a:ext cx="1666875" cy="1314450"/>
                    </a:xfrm>
                    <a:prstGeom prst="rect">
                      <a:avLst/>
                    </a:prstGeom>
                    <a:noFill/>
                    <a:ln w="9525">
                      <a:noFill/>
                      <a:miter lim="800000"/>
                      <a:headEnd/>
                      <a:tailEnd/>
                    </a:ln>
                  </pic:spPr>
                </pic:pic>
              </a:graphicData>
            </a:graphic>
          </wp:inline>
        </w:drawing>
      </w:r>
      <w:r>
        <w:rPr>
          <w:noProof/>
          <w:lang w:eastAsia="ru-RU"/>
        </w:rPr>
        <w:drawing>
          <wp:inline distT="0" distB="0" distL="0" distR="0">
            <wp:extent cx="1447800" cy="981075"/>
            <wp:effectExtent l="19050" t="0" r="0" b="0"/>
            <wp:docPr id="3" name="Рисунок 1" descr="https://ds04.infourok.ru/uploads/ex/05a7/000cfdf6-544e718e/2/hello_html_251d7c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5a7/000cfdf6-544e718e/2/hello_html_251d7c7f.jpg"/>
                    <pic:cNvPicPr>
                      <a:picLocks noChangeAspect="1" noChangeArrowheads="1"/>
                    </pic:cNvPicPr>
                  </pic:nvPicPr>
                  <pic:blipFill>
                    <a:blip r:embed="rId4" cstate="print"/>
                    <a:srcRect/>
                    <a:stretch>
                      <a:fillRect/>
                    </a:stretch>
                  </pic:blipFill>
                  <pic:spPr bwMode="auto">
                    <a:xfrm>
                      <a:off x="0" y="0"/>
                      <a:ext cx="1447800" cy="981075"/>
                    </a:xfrm>
                    <a:prstGeom prst="rect">
                      <a:avLst/>
                    </a:prstGeom>
                    <a:noFill/>
                    <a:ln w="9525">
                      <a:noFill/>
                      <a:miter lim="800000"/>
                      <a:headEnd/>
                      <a:tailEnd/>
                    </a:ln>
                  </pic:spPr>
                </pic:pic>
              </a:graphicData>
            </a:graphic>
          </wp:inline>
        </w:drawing>
      </w:r>
      <w:r>
        <w:rPr>
          <w:noProof/>
          <w:lang w:eastAsia="ru-RU"/>
        </w:rPr>
        <w:drawing>
          <wp:inline distT="0" distB="0" distL="0" distR="0">
            <wp:extent cx="2371725" cy="1343025"/>
            <wp:effectExtent l="19050" t="0" r="9525" b="0"/>
            <wp:docPr id="4" name="Рисунок 4" descr="https://ds02.infourok.ru/uploads/ex/0d39/000725a0-393ea44e/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2.infourok.ru/uploads/ex/0d39/000725a0-393ea44e/img2.jpg"/>
                    <pic:cNvPicPr>
                      <a:picLocks noChangeAspect="1" noChangeArrowheads="1"/>
                    </pic:cNvPicPr>
                  </pic:nvPicPr>
                  <pic:blipFill>
                    <a:blip r:embed="rId9" cstate="print"/>
                    <a:srcRect l="19916" t="40631" r="18524" b="7236"/>
                    <a:stretch>
                      <a:fillRect/>
                    </a:stretch>
                  </pic:blipFill>
                  <pic:spPr bwMode="auto">
                    <a:xfrm>
                      <a:off x="0" y="0"/>
                      <a:ext cx="2371725" cy="1343025"/>
                    </a:xfrm>
                    <a:prstGeom prst="rect">
                      <a:avLst/>
                    </a:prstGeom>
                    <a:noFill/>
                    <a:ln w="9525">
                      <a:noFill/>
                      <a:miter lim="800000"/>
                      <a:headEnd/>
                      <a:tailEnd/>
                    </a:ln>
                  </pic:spPr>
                </pic:pic>
              </a:graphicData>
            </a:graphic>
          </wp:inline>
        </w:drawing>
      </w:r>
      <w:r>
        <w:rPr>
          <w:noProof/>
          <w:lang w:eastAsia="ru-RU"/>
        </w:rPr>
        <w:drawing>
          <wp:inline distT="0" distB="0" distL="0" distR="0">
            <wp:extent cx="2571750" cy="1709738"/>
            <wp:effectExtent l="19050" t="0" r="0" b="0"/>
            <wp:docPr id="7" name="Рисунок 7" descr="https://fs00.infourok.ru/images/doc/278/283601/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00.infourok.ru/images/doc/278/283601/img2.jpg"/>
                    <pic:cNvPicPr>
                      <a:picLocks noChangeAspect="1" noChangeArrowheads="1"/>
                    </pic:cNvPicPr>
                  </pic:nvPicPr>
                  <pic:blipFill>
                    <a:blip r:embed="rId10" cstate="print"/>
                    <a:srcRect/>
                    <a:stretch>
                      <a:fillRect/>
                    </a:stretch>
                  </pic:blipFill>
                  <pic:spPr bwMode="auto">
                    <a:xfrm>
                      <a:off x="0" y="0"/>
                      <a:ext cx="2572466" cy="1710214"/>
                    </a:xfrm>
                    <a:prstGeom prst="rect">
                      <a:avLst/>
                    </a:prstGeom>
                    <a:noFill/>
                    <a:ln w="9525">
                      <a:noFill/>
                      <a:miter lim="800000"/>
                      <a:headEnd/>
                      <a:tailEnd/>
                    </a:ln>
                  </pic:spPr>
                </pic:pic>
              </a:graphicData>
            </a:graphic>
          </wp:inline>
        </w:drawing>
      </w:r>
      <w:r>
        <w:rPr>
          <w:noProof/>
          <w:lang w:eastAsia="ru-RU"/>
        </w:rPr>
        <w:drawing>
          <wp:inline distT="0" distB="0" distL="0" distR="0">
            <wp:extent cx="2257425" cy="1371600"/>
            <wp:effectExtent l="19050" t="0" r="9525" b="0"/>
            <wp:docPr id="10" name="Рисунок 10" descr="https://fs00.infourok.ru/images/doc/184/210884/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00.infourok.ru/images/doc/184/210884/img3.jpg"/>
                    <pic:cNvPicPr>
                      <a:picLocks noChangeAspect="1" noChangeArrowheads="1"/>
                    </pic:cNvPicPr>
                  </pic:nvPicPr>
                  <pic:blipFill>
                    <a:blip r:embed="rId11" cstate="print"/>
                    <a:srcRect/>
                    <a:stretch>
                      <a:fillRect/>
                    </a:stretch>
                  </pic:blipFill>
                  <pic:spPr bwMode="auto">
                    <a:xfrm>
                      <a:off x="0" y="0"/>
                      <a:ext cx="2258054" cy="1371982"/>
                    </a:xfrm>
                    <a:prstGeom prst="rect">
                      <a:avLst/>
                    </a:prstGeom>
                    <a:noFill/>
                    <a:ln w="9525">
                      <a:noFill/>
                      <a:miter lim="800000"/>
                      <a:headEnd/>
                      <a:tailEnd/>
                    </a:ln>
                  </pic:spPr>
                </pic:pic>
              </a:graphicData>
            </a:graphic>
          </wp:inline>
        </w:drawing>
      </w:r>
      <w:r>
        <w:rPr>
          <w:color w:val="000000"/>
          <w:shd w:val="clear" w:color="auto" w:fill="DFEAEF"/>
        </w:rPr>
        <w:t>Ә</w:t>
      </w:r>
      <w:proofErr w:type="gramStart"/>
      <w:r>
        <w:rPr>
          <w:color w:val="000000"/>
          <w:shd w:val="clear" w:color="auto" w:fill="DFEAEF"/>
        </w:rPr>
        <w:t>р</w:t>
      </w:r>
      <w:proofErr w:type="gramEnd"/>
      <w:r>
        <w:rPr>
          <w:color w:val="000000"/>
          <w:shd w:val="clear" w:color="auto" w:fill="DFEAEF"/>
        </w:rPr>
        <w:t xml:space="preserve"> қатысушы- </w:t>
      </w:r>
      <w:proofErr w:type="spellStart"/>
      <w:r>
        <w:rPr>
          <w:color w:val="000000"/>
          <w:shd w:val="clear" w:color="auto" w:fill="DFEAEF"/>
        </w:rPr>
        <w:t>жеке</w:t>
      </w:r>
      <w:proofErr w:type="spellEnd"/>
      <w:r>
        <w:rPr>
          <w:color w:val="000000"/>
          <w:shd w:val="clear" w:color="auto" w:fill="DFEAEF"/>
        </w:rPr>
        <w:t xml:space="preserve"> </w:t>
      </w:r>
      <w:proofErr w:type="spellStart"/>
      <w:r>
        <w:rPr>
          <w:color w:val="000000"/>
          <w:shd w:val="clear" w:color="auto" w:fill="DFEAEF"/>
        </w:rPr>
        <w:t>атомдар</w:t>
      </w:r>
      <w:proofErr w:type="spellEnd"/>
      <w:r>
        <w:rPr>
          <w:color w:val="000000"/>
          <w:shd w:val="clear" w:color="auto" w:fill="DFEAEF"/>
        </w:rPr>
        <w:t xml:space="preserve"> .Жүргізушінің </w:t>
      </w:r>
      <w:proofErr w:type="spellStart"/>
      <w:r>
        <w:rPr>
          <w:color w:val="000000"/>
          <w:shd w:val="clear" w:color="auto" w:fill="DFEAEF"/>
        </w:rPr>
        <w:t>айтуы</w:t>
      </w:r>
      <w:proofErr w:type="spellEnd"/>
      <w:r>
        <w:rPr>
          <w:color w:val="000000"/>
          <w:shd w:val="clear" w:color="auto" w:fill="DFEAEF"/>
        </w:rPr>
        <w:t xml:space="preserve"> </w:t>
      </w:r>
      <w:proofErr w:type="spellStart"/>
      <w:r>
        <w:rPr>
          <w:color w:val="000000"/>
          <w:shd w:val="clear" w:color="auto" w:fill="DFEAEF"/>
        </w:rPr>
        <w:t>бойынша</w:t>
      </w:r>
      <w:proofErr w:type="spellEnd"/>
      <w:r>
        <w:rPr>
          <w:color w:val="000000"/>
          <w:shd w:val="clear" w:color="auto" w:fill="DFEAEF"/>
        </w:rPr>
        <w:t xml:space="preserve"> </w:t>
      </w:r>
      <w:proofErr w:type="spellStart"/>
      <w:r>
        <w:rPr>
          <w:color w:val="000000"/>
          <w:shd w:val="clear" w:color="auto" w:fill="DFEAEF"/>
        </w:rPr>
        <w:t>атомдар</w:t>
      </w:r>
      <w:proofErr w:type="spellEnd"/>
      <w:r>
        <w:rPr>
          <w:color w:val="000000"/>
          <w:shd w:val="clear" w:color="auto" w:fill="DFEAEF"/>
        </w:rPr>
        <w:t xml:space="preserve"> қозғалысқа түседі , </w:t>
      </w:r>
      <w:proofErr w:type="spellStart"/>
      <w:r>
        <w:rPr>
          <w:color w:val="000000"/>
          <w:shd w:val="clear" w:color="auto" w:fill="DFEAEF"/>
        </w:rPr>
        <w:t>бір-бірімен</w:t>
      </w:r>
      <w:proofErr w:type="spellEnd"/>
      <w:r>
        <w:rPr>
          <w:color w:val="000000"/>
          <w:shd w:val="clear" w:color="auto" w:fill="DFEAEF"/>
        </w:rPr>
        <w:t xml:space="preserve"> жеңіл қақтығысқа түседі . Жүргізуші қанша атомның қосындысынан молекула құралатынын </w:t>
      </w:r>
      <w:proofErr w:type="spellStart"/>
      <w:r>
        <w:rPr>
          <w:color w:val="000000"/>
          <w:shd w:val="clear" w:color="auto" w:fill="DFEAEF"/>
        </w:rPr>
        <w:t>айтады</w:t>
      </w:r>
      <w:proofErr w:type="spellEnd"/>
      <w:r>
        <w:rPr>
          <w:color w:val="000000"/>
          <w:shd w:val="clear" w:color="auto" w:fill="DFEAEF"/>
        </w:rPr>
        <w:t xml:space="preserve"> , </w:t>
      </w:r>
      <w:proofErr w:type="spellStart"/>
      <w:r>
        <w:rPr>
          <w:color w:val="000000"/>
          <w:shd w:val="clear" w:color="auto" w:fill="DFEAEF"/>
        </w:rPr>
        <w:t>сол</w:t>
      </w:r>
      <w:proofErr w:type="spellEnd"/>
      <w:r>
        <w:rPr>
          <w:color w:val="000000"/>
          <w:shd w:val="clear" w:color="auto" w:fill="DFEAEF"/>
        </w:rPr>
        <w:t xml:space="preserve"> </w:t>
      </w:r>
      <w:proofErr w:type="spellStart"/>
      <w:r>
        <w:rPr>
          <w:color w:val="000000"/>
          <w:shd w:val="clear" w:color="auto" w:fill="DFEAEF"/>
        </w:rPr>
        <w:t>кезде</w:t>
      </w:r>
      <w:proofErr w:type="spellEnd"/>
      <w:r>
        <w:rPr>
          <w:color w:val="000000"/>
          <w:shd w:val="clear" w:color="auto" w:fill="DFEAEF"/>
        </w:rPr>
        <w:t xml:space="preserve"> </w:t>
      </w:r>
      <w:proofErr w:type="spellStart"/>
      <w:r>
        <w:rPr>
          <w:color w:val="000000"/>
          <w:shd w:val="clear" w:color="auto" w:fill="DFEAEF"/>
        </w:rPr>
        <w:t>сол</w:t>
      </w:r>
      <w:proofErr w:type="spellEnd"/>
      <w:r>
        <w:rPr>
          <w:color w:val="000000"/>
          <w:shd w:val="clear" w:color="auto" w:fill="DFEAEF"/>
        </w:rPr>
        <w:t xml:space="preserve"> санға </w:t>
      </w:r>
      <w:proofErr w:type="spellStart"/>
      <w:r>
        <w:rPr>
          <w:color w:val="000000"/>
          <w:shd w:val="clear" w:color="auto" w:fill="DFEAEF"/>
        </w:rPr>
        <w:t>сай</w:t>
      </w:r>
      <w:proofErr w:type="spellEnd"/>
      <w:r>
        <w:rPr>
          <w:color w:val="000000"/>
          <w:shd w:val="clear" w:color="auto" w:fill="DFEAEF"/>
        </w:rPr>
        <w:t xml:space="preserve"> </w:t>
      </w:r>
      <w:proofErr w:type="spellStart"/>
      <w:r>
        <w:rPr>
          <w:color w:val="000000"/>
          <w:shd w:val="clear" w:color="auto" w:fill="DFEAEF"/>
        </w:rPr>
        <w:t>бірігіп</w:t>
      </w:r>
      <w:proofErr w:type="spellEnd"/>
      <w:r>
        <w:rPr>
          <w:color w:val="000000"/>
          <w:shd w:val="clear" w:color="auto" w:fill="DFEAEF"/>
        </w:rPr>
        <w:t xml:space="preserve"> тұра қалу </w:t>
      </w:r>
      <w:proofErr w:type="spellStart"/>
      <w:r>
        <w:rPr>
          <w:color w:val="000000"/>
          <w:shd w:val="clear" w:color="auto" w:fill="DFEAEF"/>
        </w:rPr>
        <w:t>керек</w:t>
      </w:r>
      <w:proofErr w:type="spellEnd"/>
      <w:r>
        <w:rPr>
          <w:color w:val="000000"/>
          <w:shd w:val="clear" w:color="auto" w:fill="DFEAEF"/>
        </w:rPr>
        <w:t xml:space="preserve"> . Молекула құрамына </w:t>
      </w:r>
      <w:proofErr w:type="spellStart"/>
      <w:r>
        <w:rPr>
          <w:color w:val="000000"/>
          <w:shd w:val="clear" w:color="auto" w:fill="DFEAEF"/>
        </w:rPr>
        <w:t>кірмей</w:t>
      </w:r>
      <w:proofErr w:type="spellEnd"/>
      <w:r>
        <w:rPr>
          <w:color w:val="000000"/>
          <w:shd w:val="clear" w:color="auto" w:fill="DFEAEF"/>
        </w:rPr>
        <w:t xml:space="preserve"> қалғандар </w:t>
      </w:r>
      <w:proofErr w:type="spellStart"/>
      <w:r>
        <w:rPr>
          <w:color w:val="000000"/>
          <w:shd w:val="clear" w:color="auto" w:fill="DFEAEF"/>
        </w:rPr>
        <w:t>ойыннан</w:t>
      </w:r>
      <w:proofErr w:type="spellEnd"/>
      <w:r>
        <w:rPr>
          <w:color w:val="000000"/>
          <w:shd w:val="clear" w:color="auto" w:fill="DFEAEF"/>
        </w:rPr>
        <w:t xml:space="preserve"> шығады .</w:t>
      </w:r>
      <w:r>
        <w:rPr>
          <w:color w:val="525252"/>
          <w:sz w:val="20"/>
          <w:szCs w:val="20"/>
          <w:shd w:val="clear" w:color="auto" w:fill="DFEAEF"/>
        </w:rPr>
        <w:t> </w:t>
      </w:r>
    </w:p>
    <w:p w:rsidR="00B12054" w:rsidRDefault="00B12054" w:rsidP="00B12054">
      <w:pPr>
        <w:rPr>
          <w:color w:val="000000"/>
          <w:shd w:val="clear" w:color="auto" w:fill="DFEAEF"/>
          <w:lang w:val="kk-KZ"/>
        </w:rPr>
      </w:pPr>
      <w:r w:rsidRPr="006B72D0">
        <w:rPr>
          <w:color w:val="000000"/>
          <w:shd w:val="clear" w:color="auto" w:fill="DFEAEF"/>
          <w:lang w:val="kk-KZ"/>
        </w:rPr>
        <w:t>4. «Кім, нені жақсы көреді?» жаттығуы.</w:t>
      </w:r>
      <w:r w:rsidRPr="006B72D0">
        <w:rPr>
          <w:color w:val="000000"/>
          <w:shd w:val="clear" w:color="auto" w:fill="FFFFFF"/>
          <w:lang w:val="kk-KZ"/>
        </w:rPr>
        <w:br/>
      </w:r>
      <w:r w:rsidRPr="006B72D0">
        <w:rPr>
          <w:color w:val="000000"/>
          <w:shd w:val="clear" w:color="auto" w:fill="DFEAEF"/>
          <w:lang w:val="kk-KZ"/>
        </w:rPr>
        <w:t>Барлығы орындықтарға отырады. Кім, нені жақсы көреді солар орындарынан тұрады. Мысалы: Кім балмұздақты жақсы көреді, сол орнынан тұрсын…Кім өзін батырмын деп есептейді?… Кім сары түсті жақсы көреді?… Кім көп тамақ жегенді жақсы көреді?… Кім айнаға қарағанды жақсы көреді? т.б. сұрақтар қоюға болады.</w:t>
      </w:r>
    </w:p>
    <w:p w:rsidR="00B12054" w:rsidRPr="009902B7" w:rsidRDefault="00B12054" w:rsidP="00B12054">
      <w:pPr>
        <w:rPr>
          <w:rFonts w:ascii="Times New Roman" w:hAnsi="Times New Roman" w:cs="Times New Roman"/>
          <w:color w:val="525252"/>
          <w:sz w:val="20"/>
          <w:szCs w:val="20"/>
          <w:shd w:val="clear" w:color="auto" w:fill="DFEAEF"/>
          <w:lang w:val="kk-KZ"/>
        </w:rPr>
      </w:pPr>
      <w:r w:rsidRPr="006B72D0">
        <w:rPr>
          <w:color w:val="000000"/>
          <w:shd w:val="clear" w:color="auto" w:fill="DFEAEF"/>
          <w:lang w:val="kk-KZ"/>
        </w:rPr>
        <w:t xml:space="preserve"> </w:t>
      </w:r>
      <w:r w:rsidRPr="009902B7">
        <w:rPr>
          <w:rFonts w:ascii="Times New Roman" w:hAnsi="Times New Roman" w:cs="Times New Roman"/>
          <w:color w:val="000000"/>
          <w:shd w:val="clear" w:color="auto" w:fill="FFFFFF" w:themeFill="background1"/>
          <w:lang w:val="kk-KZ"/>
        </w:rPr>
        <w:t>«Сантики, Фантики, Лимпопо».</w:t>
      </w:r>
      <w:r w:rsidRPr="009902B7">
        <w:rPr>
          <w:rFonts w:ascii="Times New Roman" w:hAnsi="Times New Roman" w:cs="Times New Roman"/>
          <w:color w:val="000000"/>
          <w:shd w:val="clear" w:color="auto" w:fill="FFFFFF" w:themeFill="background1"/>
          <w:lang w:val="kk-KZ"/>
        </w:rPr>
        <w:br/>
        <w:t>Барлығы шеңбер бойымен тұрып, бір баланы таңдайды да бөлменің сыртына шығарады. Шеңбердегі балалардың ішінен бір баланы жүргізуші етіп сайлайды, ол шенбердегі  балаларға қозғалыстарды көрсетіп тұрады. Барлық ойыншылар жүргізушінің артынан көрсеткен қимылдарды қайталау керек. Қимылдарды қайталаған кезде жүргізушіге қарамай, білтіртпей жасау керек. Шеңбердегі балалар шапалақ ұрып, «САНТИКИ, ФАНТИКИ, ЛИМПОПО» деп айтып ойынды бастайды. Бөлме сыртында тұрған бала ойыншылардың дауыстарын естіп, бөлмеге кіреді де шеңбердің ортасына тұрып, кім жүргізуші екенін табу керек. Егер жүргізушіні тапса, жүргізуші есіктің сыртына шығады. Ойын сол ретімен жалғасып отырады.</w:t>
      </w:r>
      <w:r w:rsidRPr="009902B7">
        <w:rPr>
          <w:rFonts w:ascii="Times New Roman" w:hAnsi="Times New Roman" w:cs="Times New Roman"/>
          <w:color w:val="525252"/>
          <w:sz w:val="20"/>
          <w:szCs w:val="20"/>
          <w:shd w:val="clear" w:color="auto" w:fill="DFEAEF"/>
          <w:lang w:val="kk-KZ"/>
        </w:rPr>
        <w:t> </w:t>
      </w:r>
    </w:p>
    <w:p w:rsidR="00B12054" w:rsidRDefault="00B12054" w:rsidP="00B12054">
      <w:pPr>
        <w:rPr>
          <w:color w:val="000000"/>
          <w:shd w:val="clear" w:color="auto" w:fill="DFEAEF"/>
          <w:lang w:val="kk-KZ"/>
        </w:rPr>
      </w:pPr>
      <w:r w:rsidRPr="006B72D0">
        <w:rPr>
          <w:color w:val="000000"/>
          <w:shd w:val="clear" w:color="auto" w:fill="DFEAEF"/>
          <w:lang w:val="kk-KZ"/>
        </w:rPr>
        <w:t>7. «Қолдағы хат».</w:t>
      </w:r>
      <w:r w:rsidRPr="006B72D0">
        <w:rPr>
          <w:color w:val="000000"/>
          <w:shd w:val="clear" w:color="auto" w:fill="FFFFFF"/>
          <w:lang w:val="kk-KZ"/>
        </w:rPr>
        <w:br/>
      </w:r>
      <w:r w:rsidRPr="006B72D0">
        <w:rPr>
          <w:color w:val="000000"/>
          <w:shd w:val="clear" w:color="auto" w:fill="DFEAEF"/>
          <w:lang w:val="kk-KZ"/>
        </w:rPr>
        <w:t>Әрқайсысы өзіне серігін таңдап, қарама-қарсы тұра қалады. Бойы ұзындау бала, көзін жұмып тұру керек. Егер бойлары бірдей болса, кімнің жасы үлкен (туған күні 1-2 айға ертерек) бала көзін жұмады. Көзін жұмып тұрған бала қолын алға созып тұрады. Көзі ашық бала соның алақанына хат жаза бастайды, жеке тұрған баспа әріптерді. «Соқыр» ойыншы сол әріптерді табуға тырысып, не оқығанын айтып беру керек. Бір әріпті жазғаннан кейін клесіні жазар алдында бұрын жазылған әріпті өшіріп тастап отыру керек.</w:t>
      </w:r>
    </w:p>
    <w:p w:rsidR="00B12054" w:rsidRPr="006B72D0" w:rsidRDefault="00B12054" w:rsidP="00B12054">
      <w:pPr>
        <w:rPr>
          <w:lang w:val="kk-KZ"/>
        </w:rPr>
      </w:pPr>
      <w:r w:rsidRPr="006B72D0">
        <w:rPr>
          <w:rFonts w:ascii="Arial" w:hAnsi="Arial" w:cs="Arial"/>
          <w:color w:val="424242"/>
          <w:shd w:val="clear" w:color="auto" w:fill="F8F8F8"/>
          <w:lang w:val="kk-KZ"/>
        </w:rPr>
        <w:t>« Ең жақсы » ойыны</w:t>
      </w:r>
      <w:r w:rsidRPr="006B72D0">
        <w:rPr>
          <w:rFonts w:ascii="Arial" w:hAnsi="Arial" w:cs="Arial"/>
          <w:color w:val="424242"/>
          <w:lang w:val="kk-KZ"/>
        </w:rPr>
        <w:br/>
      </w:r>
      <w:r w:rsidRPr="006B72D0">
        <w:rPr>
          <w:rFonts w:ascii="Arial" w:hAnsi="Arial" w:cs="Arial"/>
          <w:color w:val="424242"/>
          <w:lang w:val="kk-KZ"/>
        </w:rPr>
        <w:br/>
      </w:r>
      <w:r w:rsidRPr="006B72D0">
        <w:rPr>
          <w:rFonts w:ascii="Arial" w:hAnsi="Arial" w:cs="Arial"/>
          <w:color w:val="424242"/>
          <w:shd w:val="clear" w:color="auto" w:fill="F8F8F8"/>
          <w:lang w:val="kk-KZ"/>
        </w:rPr>
        <w:t>Қатысушылар екі топқа бөлінеді . Әр топқа мынадай нұсқау беріледі .Берілген мінездеме қай мамандыққа сай екендігін айту қажет . Ең ақшалы , ең жасыл , ең тәтті , ең күлкілі , ең ұсқынсыз, ең қарым-қатынасы күшті , ең жауапты , ең салмақты</w:t>
      </w:r>
      <w:r w:rsidRPr="006B72D0">
        <w:rPr>
          <w:rStyle w:val="apple-converted-space"/>
          <w:rFonts w:ascii="Arial" w:hAnsi="Arial" w:cs="Arial"/>
          <w:color w:val="424242"/>
          <w:shd w:val="clear" w:color="auto" w:fill="F8F8F8"/>
          <w:lang w:val="kk-KZ"/>
        </w:rPr>
        <w:t> </w:t>
      </w:r>
    </w:p>
    <w:p w:rsidR="009C3966" w:rsidRPr="00B12054" w:rsidRDefault="009C3966">
      <w:pPr>
        <w:rPr>
          <w:lang w:val="kk-KZ"/>
        </w:rPr>
      </w:pPr>
    </w:p>
    <w:sectPr w:rsidR="009C3966" w:rsidRPr="00B12054" w:rsidSect="00BF186D">
      <w:pgSz w:w="11906" w:h="16838"/>
      <w:pgMar w:top="851"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12054"/>
    <w:rsid w:val="00507C27"/>
    <w:rsid w:val="009C3966"/>
    <w:rsid w:val="00B120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 id="V:Rule3" type="connector" idref="#_x0000_s1033"/>
        <o:r id="V:Rule4" type="connector" idref="#_x0000_s1028"/>
        <o:r id="V:Rule5" type="connector" idref="#_x0000_s1039"/>
        <o:r id="V:Rule6" type="connector" idref="#_x0000_s1042"/>
        <o:r id="V:Rule7" type="connector" idref="#_x0000_s1038"/>
        <o:r id="V:Rule8" type="connector" idref="#_x0000_s1043"/>
        <o:r id="V:Rule9" type="connector" idref="#_x0000_s1031"/>
        <o:r id="V:Rule10" type="connector" idref="#_x0000_s1035"/>
        <o:r id="V:Rule11" type="connector" idref="#_x0000_s1040"/>
        <o:r id="V:Rule12" type="connector" idref="#_x0000_s1037"/>
        <o:r id="V:Rule13" type="connector" idref="#_x0000_s1034"/>
        <o:r id="V:Rule14" type="connector" idref="#_x0000_s1030"/>
        <o:r id="V:Rule15" type="connector" idref="#_x0000_s1029"/>
        <o:r id="V:Rule16" type="connector" idref="#_x0000_s1041"/>
        <o:r id="V:Rule17" type="connector" idref="#_x0000_s1036"/>
        <o:r id="V:Rule1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20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12054"/>
    <w:pPr>
      <w:ind w:left="720"/>
      <w:contextualSpacing/>
    </w:pPr>
  </w:style>
  <w:style w:type="paragraph" w:styleId="a5">
    <w:name w:val="Normal (Web)"/>
    <w:basedOn w:val="a"/>
    <w:unhideWhenUsed/>
    <w:rsid w:val="00B12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2054"/>
  </w:style>
  <w:style w:type="paragraph" w:styleId="a6">
    <w:name w:val="Balloon Text"/>
    <w:basedOn w:val="a"/>
    <w:link w:val="a7"/>
    <w:uiPriority w:val="99"/>
    <w:semiHidden/>
    <w:unhideWhenUsed/>
    <w:rsid w:val="00B120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20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1042</Words>
  <Characters>5940</Characters>
  <Application>Microsoft Office Word</Application>
  <DocSecurity>0</DocSecurity>
  <Lines>49</Lines>
  <Paragraphs>13</Paragraphs>
  <ScaleCrop>false</ScaleCrop>
  <Company>Reanimator Extreme Edition</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2018-02-19T17:05:00Z</dcterms:created>
  <dcterms:modified xsi:type="dcterms:W3CDTF">2018-02-19T17:11:00Z</dcterms:modified>
</cp:coreProperties>
</file>