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CA" w:rsidRPr="00837287" w:rsidRDefault="003107CA" w:rsidP="00115C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Функцияны зерттеу және графигін салу</w:t>
      </w:r>
    </w:p>
    <w:p w:rsidR="00A7715A" w:rsidRDefault="00A7715A" w:rsidP="00115C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65B1F" w:rsidRPr="00837287" w:rsidRDefault="00465B1F" w:rsidP="00B340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Қызылорда қаласы Ә.Молдағұлова атындағы </w:t>
      </w:r>
      <w:r w:rsidR="00CB576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№173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орта мектептің математика пәні мұғалімі Маханбетжанова Жанар</w:t>
      </w:r>
      <w:r w:rsidR="00B340E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Нурмахановна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0D66B2" w:rsidRPr="00837287" w:rsidRDefault="006415F2" w:rsidP="00115C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 аса маңызды математикалық ұғымдардың бірі. </w:t>
      </w:r>
      <w:r w:rsidR="000D66B2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Математика сабағында «Функция» тақырыбын меңгерген оқушының ойлау қабілеті жақсарады, ойының жинақталуына</w:t>
      </w:r>
      <w:r w:rsidR="00CD355F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ықпал етеді. </w:t>
      </w:r>
    </w:p>
    <w:p w:rsidR="00A7715A" w:rsidRPr="00837287" w:rsidRDefault="00C92E89" w:rsidP="00CB57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Қөп</w:t>
      </w:r>
      <w:r w:rsidR="00B12AB5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жағдайларда қарапайым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y=kx+b</m:t>
        </m:r>
      </m:oMath>
      <w:r w:rsidR="00AC0EC3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түрінде берілген </w:t>
      </w:r>
      <w:r w:rsidR="00B12AB5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функциялар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дың графигін салу</w:t>
      </w:r>
      <w:r w:rsidR="00B12AB5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, қарапайым геометриялық түрлендірулердің көмегімен алынған график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терді</w:t>
      </w:r>
      <w:r w:rsidR="00B12AB5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салу қиын болмайды. </w:t>
      </w:r>
      <w:r w:rsidR="00AC0EC3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12AB5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Алайда, неғұрлым күрделі функциялардың қасиеттері</w:t>
      </w:r>
      <w:r w:rsidR="00AC0EC3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 пайдаланып салынған </w:t>
      </w:r>
      <w:r w:rsidR="00B12AB5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график</w:t>
      </w:r>
      <w:r w:rsidR="00CB5760">
        <w:rPr>
          <w:rFonts w:ascii="Times New Roman" w:eastAsia="Times New Roman" w:hAnsi="Times New Roman" w:cs="Times New Roman"/>
          <w:sz w:val="24"/>
          <w:szCs w:val="24"/>
          <w:lang w:val="kk-KZ"/>
        </w:rPr>
        <w:t>тердің</w:t>
      </w:r>
      <w:r w:rsidR="00B12AB5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кескіндері айқын </w:t>
      </w:r>
      <w:r w:rsidR="00AC0EC3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болмайды</w:t>
      </w:r>
      <w:r w:rsidR="00B12AB5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сондықтан </w:t>
      </w:r>
      <w:r w:rsidR="00AC0EC3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оларды </w:t>
      </w:r>
      <w:r w:rsidR="00B12AB5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тұтас зерттеу қажет</w:t>
      </w:r>
      <w:r w:rsidR="00AC0EC3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CB57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6335C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Берілген функцияның қасиеттері мен ерекшеліктерін білу үшін олардың жазықтықта қалай орналасатындығы</w:t>
      </w:r>
      <w:r w:rsidR="00CB5760">
        <w:rPr>
          <w:rFonts w:ascii="Times New Roman" w:eastAsia="Times New Roman" w:hAnsi="Times New Roman" w:cs="Times New Roman"/>
          <w:sz w:val="24"/>
          <w:szCs w:val="24"/>
          <w:lang w:val="kk-KZ"/>
        </w:rPr>
        <w:t>н</w:t>
      </w:r>
      <w:r w:rsidR="00D6335C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, таңбаларының ауысуы</w:t>
      </w:r>
      <w:r w:rsidR="00CB5760">
        <w:rPr>
          <w:rFonts w:ascii="Times New Roman" w:eastAsia="Times New Roman" w:hAnsi="Times New Roman" w:cs="Times New Roman"/>
          <w:sz w:val="24"/>
          <w:szCs w:val="24"/>
          <w:lang w:val="kk-KZ"/>
        </w:rPr>
        <w:t>н</w:t>
      </w:r>
      <w:r w:rsidR="00D6335C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, өсу мен кему аралықтары</w:t>
      </w:r>
      <w:r w:rsidR="00CB5760">
        <w:rPr>
          <w:rFonts w:ascii="Times New Roman" w:eastAsia="Times New Roman" w:hAnsi="Times New Roman" w:cs="Times New Roman"/>
          <w:sz w:val="24"/>
          <w:szCs w:val="24"/>
          <w:lang w:val="kk-KZ"/>
        </w:rPr>
        <w:t>н</w:t>
      </w:r>
      <w:r w:rsidR="00D6335C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, ойысатын және дөңес болатын аралықтары</w:t>
      </w:r>
      <w:r w:rsidR="00CB5760">
        <w:rPr>
          <w:rFonts w:ascii="Times New Roman" w:eastAsia="Times New Roman" w:hAnsi="Times New Roman" w:cs="Times New Roman"/>
          <w:sz w:val="24"/>
          <w:szCs w:val="24"/>
          <w:lang w:val="kk-KZ"/>
        </w:rPr>
        <w:t>н</w:t>
      </w:r>
      <w:r w:rsidR="00D6335C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максимум және минимум нүктелерін анықтаймыз. Ал осы айтылғандарды ретімен </w:t>
      </w:r>
      <w:r w:rsidR="00BA19EE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орындау үшін функцияны зерттеу </w:t>
      </w:r>
      <w:r w:rsidR="00D6335C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қажет. </w:t>
      </w:r>
    </w:p>
    <w:p w:rsidR="00AC0EC3" w:rsidRPr="00837287" w:rsidRDefault="00D6335C" w:rsidP="00115CD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Функцияны зерттеу - көлемді жұмыс, сондықтан </w:t>
      </w:r>
      <w:r w:rsidR="006938E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әр қадамның орындалу реттілігін, басқаша айтқанда алгоритімін құрып алу қажет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6335C" w:rsidRPr="00837287" w:rsidRDefault="006938EA" w:rsidP="00115CD8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Функцияның анықталу облысын табу. Үзіліс нүктелерді анықтау.</w:t>
      </w:r>
    </w:p>
    <w:p w:rsidR="006938EA" w:rsidRPr="00837287" w:rsidRDefault="006938EA" w:rsidP="00115CD8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Функцияның асимптоталарын анықтау.</w:t>
      </w:r>
    </w:p>
    <w:p w:rsidR="006A2834" w:rsidRPr="00837287" w:rsidRDefault="006A2834" w:rsidP="006A2834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Функцияның жұп-тақтылығын анықтау.</w:t>
      </w:r>
    </w:p>
    <w:p w:rsidR="006938EA" w:rsidRPr="00837287" w:rsidRDefault="006938EA" w:rsidP="00115CD8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Координата осьтерімен қиылысу нүктелерін анықтау.</w:t>
      </w:r>
    </w:p>
    <w:p w:rsidR="006938EA" w:rsidRPr="00837287" w:rsidRDefault="006938EA" w:rsidP="00115CD8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Функцияның периодтылығын анықтау (тек тригонометриялық функциялар үшін).</w:t>
      </w:r>
    </w:p>
    <w:p w:rsidR="006938EA" w:rsidRPr="00837287" w:rsidRDefault="006938EA" w:rsidP="00115CD8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Экстремум нүктелерін және монотонды аралықтарын (өсу-кему) анықтау.</w:t>
      </w:r>
    </w:p>
    <w:p w:rsidR="006938EA" w:rsidRPr="00837287" w:rsidRDefault="006938EA" w:rsidP="00115CD8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Иілу нүктелері мен ойыс-дөңес аралықтарын анықтау.</w:t>
      </w:r>
    </w:p>
    <w:p w:rsidR="006938EA" w:rsidRPr="00837287" w:rsidRDefault="00BA19EE" w:rsidP="00115CD8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Қосымша нүктелерді анықтау (қажет болған жағдайда).</w:t>
      </w:r>
    </w:p>
    <w:p w:rsidR="00BA19EE" w:rsidRPr="00837287" w:rsidRDefault="00BA19EE" w:rsidP="00115CD8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Функцияның графигін салу.</w:t>
      </w:r>
    </w:p>
    <w:p w:rsidR="00BA19EE" w:rsidRPr="00837287" w:rsidRDefault="00BA19EE" w:rsidP="00115CD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Бұл зерттеу алгоритмі әртүрлі оқулықтарда басқаша берілуі мүмкін: кейбіреуін</w:t>
      </w:r>
      <w:r w:rsidR="00071491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де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орындалу реті өзгеруі мүмкін, кейбір</w:t>
      </w:r>
      <w:r w:rsidR="00071491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еуінде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пунктері біріктірілуі мүмкін</w:t>
      </w:r>
      <w:r w:rsidR="00071491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ал кейбіреуінде бұл аталған пунктердің </w:t>
      </w:r>
      <w:r w:rsidR="00CB5760">
        <w:rPr>
          <w:rFonts w:ascii="Times New Roman" w:eastAsia="Times New Roman" w:hAnsi="Times New Roman" w:cs="Times New Roman"/>
          <w:sz w:val="24"/>
          <w:szCs w:val="24"/>
          <w:lang w:val="kk-KZ"/>
        </w:rPr>
        <w:t>кейбіреуі</w:t>
      </w:r>
      <w:r w:rsidR="00071491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болмауы мүмкін.</w:t>
      </w:r>
    </w:p>
    <w:p w:rsidR="00D155E3" w:rsidRPr="00837287" w:rsidRDefault="00BA19EE" w:rsidP="00115C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7715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Сонымен, </w:t>
      </w:r>
      <w:r w:rsidR="00D155E3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тапсырманың орындалу құрылымы мен реті көрсетілген сызбаны пайдалана отырып, функцияны зерттеуді бастауға болады.</w:t>
      </w:r>
    </w:p>
    <w:p w:rsidR="00D155E3" w:rsidRPr="00837287" w:rsidRDefault="00C53D07" w:rsidP="00115C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Осы тақырыпқа байланысты бірнеше мысалдар қарастырайық.</w:t>
      </w:r>
    </w:p>
    <w:p w:rsidR="003107CA" w:rsidRPr="00837287" w:rsidRDefault="00C53D07" w:rsidP="00115C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1-мысал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eastAsia="Times New Roman" w:hAnsi="Cambria Math" w:cs="Times New Roman"/>
            <w:sz w:val="24"/>
            <w:szCs w:val="24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</w:rPr>
          <m:t>)</m:t>
        </m:r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=2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4</m:t>
            </m:r>
          </m:sup>
        </m:sSup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функциясын зерттеп, графигін салайық.</w:t>
      </w:r>
    </w:p>
    <w:p w:rsidR="00C53D07" w:rsidRPr="00837287" w:rsidRDefault="00C53D07" w:rsidP="00115CD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 бүкіл сан түзуінде анықталған, демек үзілісті нүктелері жоқ. </w:t>
      </w:r>
    </w:p>
    <w:p w:rsidR="003107CA" w:rsidRPr="00837287" w:rsidRDefault="00CB5760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AA2C6D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нықталу облысы</w:t>
      </w:r>
      <w:r w:rsidR="003107C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-∞; +∞</m:t>
            </m:r>
          </m:e>
        </m:d>
      </m:oMath>
      <w:r w:rsidR="00AA2C6D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3107CA" w:rsidRPr="00837287" w:rsidRDefault="00C53D07" w:rsidP="00115CD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Функцияның үзілісті нүктелері болмаса, онда а</w:t>
      </w:r>
      <w:r w:rsidR="003107C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симптоталары 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да болмайды.</w:t>
      </w:r>
    </w:p>
    <w:p w:rsidR="006A2834" w:rsidRPr="00837287" w:rsidRDefault="006A2834" w:rsidP="006A2834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Функцияның жұп-тақтылығын анықтайық:</w:t>
      </w:r>
    </w:p>
    <w:p w:rsidR="00C53D07" w:rsidRPr="00837287" w:rsidRDefault="00C53D07" w:rsidP="006A2834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=(-х)=2(-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х)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-(-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х)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=2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4</m:t>
            </m:r>
          </m:sup>
        </m:sSup>
      </m:oMath>
      <w:r w:rsidR="003107C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</w:p>
    <w:p w:rsidR="003107CA" w:rsidRPr="00837287" w:rsidRDefault="00C53D07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=f(x)</m:t>
        </m:r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шарты орындалып тұр, демек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f(x)=2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4</m:t>
            </m:r>
          </m:sup>
        </m:sSup>
      </m:oMath>
      <w:r w:rsidR="00E44B63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174B0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функциясы </w:t>
      </w:r>
      <w:r w:rsidR="003107C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жұп </w:t>
      </w:r>
      <w:r w:rsidR="00E44B63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болады.</w:t>
      </w:r>
      <w:r w:rsidR="00C174B0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Сондықтан функцияның графигі ОУ осіне қарағанда симметриялы болады.</w:t>
      </w:r>
    </w:p>
    <w:p w:rsidR="003107CA" w:rsidRPr="00837287" w:rsidRDefault="00E44B63" w:rsidP="00115CD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Функцияның графигі ОХ осімен (х;0) нүктесінде, ал ОУ осімен (0;у) нүкте</w:t>
      </w:r>
      <w:r w:rsidR="00CB5760">
        <w:rPr>
          <w:rFonts w:ascii="Times New Roman" w:eastAsia="Times New Roman" w:hAnsi="Times New Roman" w:cs="Times New Roman"/>
          <w:sz w:val="24"/>
          <w:szCs w:val="24"/>
          <w:lang w:val="kk-KZ"/>
        </w:rPr>
        <w:t>лер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інде қиылысады. Олай болса алдымен ОХ осі</w:t>
      </w:r>
      <w:r w:rsidR="003107C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мен қиылысу нүктелері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н анықтау үшін</w:t>
      </w:r>
    </w:p>
    <w:p w:rsidR="003107CA" w:rsidRPr="00837287" w:rsidRDefault="003107C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=0</m:t>
        </m:r>
      </m:oMath>
      <w:r w:rsidR="00E44B63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теңдеуінің шешімін табамыз.</w:t>
      </w:r>
    </w:p>
    <w:p w:rsidR="003107CA" w:rsidRPr="00837287" w:rsidRDefault="0040689D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х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(2-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х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)=0</m:t>
          </m:r>
        </m:oMath>
      </m:oMathPara>
    </w:p>
    <w:p w:rsidR="003107CA" w:rsidRPr="00837287" w:rsidRDefault="003107C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х=0;   х=±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e>
        </m:rad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</w:t>
      </w:r>
    </w:p>
    <w:p w:rsidR="003107CA" w:rsidRPr="00837287" w:rsidRDefault="00E44B63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Сонда ОХ осімен </w:t>
      </w:r>
      <w:r w:rsidR="003107C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(0; 0)</w:t>
      </w:r>
      <w:r w:rsidR="00C174B0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r w:rsidR="003107C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;0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;  (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; 0)</m:t>
        </m:r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нүктелерінде қиылысады.</w:t>
      </w:r>
    </w:p>
    <w:p w:rsidR="00E44B63" w:rsidRPr="00837287" w:rsidRDefault="00E44B63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Енді ОУ осімен қиылысу нүктесін табу үшін функциядағы х-тің орына 0 қоямыз. </w:t>
      </w:r>
    </w:p>
    <w:p w:rsidR="003107CA" w:rsidRPr="00837287" w:rsidRDefault="003107C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f(0)=2</m:t>
        </m:r>
        <m:r>
          <w:rPr>
            <w:rFonts w:ascii="Times New Roman" w:eastAsia="Times New Roman" w:hAnsi="Times New Roman" w:cs="Times New Roman"/>
            <w:sz w:val="24"/>
            <w:szCs w:val="24"/>
            <w:lang w:val="kk-KZ"/>
          </w:rPr>
          <m:t>‧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=0</m:t>
        </m:r>
      </m:oMath>
      <w:r w:rsidR="00E44B63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Сонымен ОУ осімен қиылысу нүктесі 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(0; 0)</w:t>
      </w:r>
      <w:r w:rsidR="00E44B63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болды.</w:t>
      </w:r>
    </w:p>
    <w:p w:rsidR="003107CA" w:rsidRPr="00837287" w:rsidRDefault="003107CA" w:rsidP="00115CD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Экстремумдары, өсу-кему аралықтары</w:t>
      </w:r>
      <w:r w:rsidR="00126BC9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н анық</w:t>
      </w:r>
      <w:r w:rsidR="008E0DC9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тау үшін </w:t>
      </w:r>
      <w:r w:rsidR="00126BC9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функцияның </w:t>
      </w:r>
      <w:r w:rsidR="008E0DC9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І ретті туынды тауып, оны нөлге теңестіреміз.</w:t>
      </w:r>
    </w:p>
    <w:p w:rsidR="003107CA" w:rsidRPr="00837287" w:rsidRDefault="0040689D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у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І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(2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І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=4х-4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х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3</m:t>
              </m:r>
            </m:sup>
          </m:sSup>
        </m:oMath>
      </m:oMathPara>
    </w:p>
    <w:p w:rsidR="003107CA" w:rsidRPr="00837287" w:rsidRDefault="003107C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4х-4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х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=0</m:t>
          </m:r>
        </m:oMath>
      </m:oMathPara>
    </w:p>
    <w:p w:rsidR="003107CA" w:rsidRPr="00837287" w:rsidRDefault="003107C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4х(1-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х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)=0</m:t>
          </m:r>
        </m:oMath>
      </m:oMathPara>
    </w:p>
    <w:p w:rsidR="003107CA" w:rsidRPr="00837287" w:rsidRDefault="003107C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х=0     х=±1</m:t>
          </m:r>
        </m:oMath>
      </m:oMathPara>
    </w:p>
    <w:p w:rsidR="003107CA" w:rsidRPr="00837287" w:rsidRDefault="008E0DC9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Туындының ең үлкен дірежесінің таңбасы теріс (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-4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3</m:t>
            </m:r>
          </m:sup>
        </m:sSup>
      </m:oMath>
      <w:r w:rsidR="00CB5760">
        <w:rPr>
          <w:rFonts w:ascii="Times New Roman" w:eastAsia="Times New Roman" w:hAnsi="Times New Roman" w:cs="Times New Roman"/>
          <w:sz w:val="24"/>
          <w:szCs w:val="24"/>
          <w:lang w:val="kk-KZ"/>
        </w:rPr>
        <w:t>), сондықтан интервалдар ә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дісіне аралыққа салған кезде оң жақтан бастап </w:t>
      </w:r>
      <w:r w:rsidR="004A57E7">
        <w:rPr>
          <w:rFonts w:ascii="Times New Roman" w:eastAsia="Times New Roman" w:hAnsi="Times New Roman" w:cs="Times New Roman"/>
          <w:sz w:val="24"/>
          <w:szCs w:val="24"/>
          <w:lang w:val="kk-KZ"/>
        </w:rPr>
        <w:t>теріс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-</m:t>
        </m:r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) таңбасынан бастаймыз.</w:t>
      </w:r>
    </w:p>
    <w:p w:rsidR="003107CA" w:rsidRPr="00837287" w:rsidRDefault="003107C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EF4229" wp14:editId="76CA0A6A">
            <wp:extent cx="2800350" cy="682730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7080" cy="69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DC9" w:rsidRPr="00837287" w:rsidRDefault="008E0DC9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Сонда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(-∞; -1)∪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0;1</m:t>
            </m:r>
          </m:e>
        </m:d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өсу аралықтары, ал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(-1;0)∪(1; +∞)</m:t>
        </m:r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кему аралығы екенін көруге болады. Енді табылған </w:t>
      </w:r>
      <w:r w:rsidR="00126BC9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1; 0; -1 мәндерін функциядағы х-тің орнына қойып, нүктелердің ординаталарын анықтаймыз.</w:t>
      </w:r>
    </w:p>
    <w:p w:rsidR="003107CA" w:rsidRPr="00837287" w:rsidRDefault="00126BC9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-1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=2∙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(-1)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=1</m:t>
          </m:r>
        </m:oMath>
      </m:oMathPara>
    </w:p>
    <w:p w:rsidR="003107CA" w:rsidRPr="00837287" w:rsidRDefault="00126BC9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=2∙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(1)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=1</m:t>
          </m:r>
        </m:oMath>
      </m:oMathPara>
    </w:p>
    <w:p w:rsidR="003107CA" w:rsidRPr="00837287" w:rsidRDefault="00126BC9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=0</m:t>
          </m:r>
        </m:oMath>
      </m:oMathPara>
    </w:p>
    <w:p w:rsidR="003107CA" w:rsidRPr="00837287" w:rsidRDefault="00126BC9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Сонымен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-1;1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 xml:space="preserve"> және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1;  1</m:t>
            </m:r>
          </m:e>
        </m:d>
      </m:oMath>
      <w:r w:rsidR="003107C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нүктелері </w:t>
      </w:r>
      <w:r w:rsidR="003107C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максимум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ал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(0;  0)</m:t>
        </m:r>
      </m:oMath>
      <w:r w:rsidR="003107C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нүктесі </w:t>
      </w:r>
      <w:r w:rsidR="003107CA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минимум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нүктелері болады.</w:t>
      </w:r>
    </w:p>
    <w:p w:rsidR="003107CA" w:rsidRPr="00837287" w:rsidRDefault="003107CA" w:rsidP="00115CD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Функцияның </w:t>
      </w:r>
      <w:r w:rsidR="00126BC9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ойыс-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дөңестілігі</w:t>
      </w:r>
      <w:r w:rsidR="00126BC9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мен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иілу нүктелері</w:t>
      </w:r>
      <w:r w:rsidR="00126BC9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н табу үшін функцияның ІІ ретті туындысын тауып, нөлге теңестіреміз.</w:t>
      </w:r>
    </w:p>
    <w:p w:rsidR="003107CA" w:rsidRPr="00837287" w:rsidRDefault="0040689D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у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ІІ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4х-4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І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=4-12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х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</m:oMath>
      </m:oMathPara>
    </w:p>
    <w:p w:rsidR="003107CA" w:rsidRPr="00837287" w:rsidRDefault="003107C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4-12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х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=0</m:t>
          </m:r>
        </m:oMath>
      </m:oMathPara>
    </w:p>
    <w:p w:rsidR="003107CA" w:rsidRPr="00837287" w:rsidRDefault="003107C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12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х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=4</m:t>
          </m:r>
        </m:oMath>
      </m:oMathPara>
    </w:p>
    <w:p w:rsidR="003107CA" w:rsidRPr="00837287" w:rsidRDefault="0040689D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х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 xml:space="preserve">    х=±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e>
              </m:rad>
            </m:den>
          </m:f>
        </m:oMath>
      </m:oMathPara>
    </w:p>
    <w:p w:rsidR="003107CA" w:rsidRPr="00837287" w:rsidRDefault="00126BC9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Туындының үлкен дәрежесі теріс (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-12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)</m:t>
        </m:r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болғандықтан, интервалдар әдісіне аралыққа салған кезде оң жақтан бастап </w:t>
      </w:r>
      <w:r w:rsidR="004A57E7">
        <w:rPr>
          <w:rFonts w:ascii="Times New Roman" w:eastAsia="Times New Roman" w:hAnsi="Times New Roman" w:cs="Times New Roman"/>
          <w:sz w:val="24"/>
          <w:szCs w:val="24"/>
          <w:lang w:val="kk-KZ"/>
        </w:rPr>
        <w:t>теріс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-</m:t>
        </m:r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) таңбасынан бастаймыз.</w:t>
      </w:r>
    </w:p>
    <w:p w:rsidR="003107CA" w:rsidRPr="00837287" w:rsidRDefault="003107C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FE7786" wp14:editId="203C22A1">
            <wp:extent cx="2943225" cy="681589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3337" cy="70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7CA" w:rsidRPr="00837287" w:rsidRDefault="00126BC9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Сонда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-∞;-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e>
                </m:rad>
              </m:den>
            </m:f>
          </m:e>
        </m: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∪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e>
                </m:rad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; +∞</m:t>
            </m:r>
          </m:e>
        </m:d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дөңес аралықтары, ал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</m:e>
                </m:rad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 xml:space="preserve">;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</m:e>
                </m:rad>
              </m:den>
            </m:f>
          </m:e>
        </m:d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ойыс аралығы екенін бай</w:t>
      </w:r>
      <w:r w:rsidR="00CB5760">
        <w:rPr>
          <w:rFonts w:ascii="Times New Roman" w:eastAsia="Times New Roman" w:hAnsi="Times New Roman" w:cs="Times New Roman"/>
          <w:sz w:val="24"/>
          <w:szCs w:val="24"/>
          <w:lang w:val="kk-KZ"/>
        </w:rPr>
        <w:t>қау</w:t>
      </w:r>
      <w:r w:rsidR="00ED5086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ға болады. Табылған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3</m:t>
                </m:r>
              </m:e>
            </m:rad>
          </m:den>
        </m:f>
      </m:oMath>
      <w:r w:rsidR="00BB02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B02F0" w:rsidRPr="00BB02F0">
        <w:rPr>
          <w:rFonts w:ascii="Times New Roman" w:eastAsia="Times New Roman" w:hAnsi="Times New Roman" w:cs="Times New Roman"/>
          <w:sz w:val="24"/>
          <w:szCs w:val="24"/>
          <w:lang w:val="kk-KZ"/>
        </w:rPr>
        <w:t>және</w:t>
      </w:r>
      <w:r w:rsidR="00BB02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3</m:t>
                </m:r>
              </m:e>
            </m:rad>
          </m:den>
        </m:f>
      </m:oMath>
      <w:r w:rsidR="00ED5086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нүктелерде таңбалары ауысып тұрғандықтан бұл нүктелер иілу нүктелері болады. Функц</w:t>
      </w:r>
      <w:r w:rsidR="00BB02F0">
        <w:rPr>
          <w:rFonts w:ascii="Times New Roman" w:eastAsia="Times New Roman" w:hAnsi="Times New Roman" w:cs="Times New Roman"/>
          <w:sz w:val="24"/>
          <w:szCs w:val="24"/>
          <w:lang w:val="kk-KZ"/>
        </w:rPr>
        <w:t>иядағы х-тің орнына осы мәндерді</w:t>
      </w:r>
      <w:r w:rsidR="00ED5086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қою арқылы нүктелердің ординаталарын анықтаймыз.</w:t>
      </w:r>
    </w:p>
    <w:p w:rsidR="00ED5086" w:rsidRPr="00837287" w:rsidRDefault="00ED5086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e>
                  </m:rad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=2∙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=2∙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9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9</m:t>
              </m:r>
            </m:den>
          </m:f>
        </m:oMath>
      </m:oMathPara>
    </w:p>
    <w:p w:rsidR="003107CA" w:rsidRPr="00837287" w:rsidRDefault="003107C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D5086" w:rsidRPr="00837287" w:rsidRDefault="00ED5086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e>
                  </m:rad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=2∙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=2∙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9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9</m:t>
              </m:r>
            </m:den>
          </m:f>
        </m:oMath>
      </m:oMathPara>
    </w:p>
    <w:p w:rsidR="003107CA" w:rsidRPr="00837287" w:rsidRDefault="003107C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174B0" w:rsidRPr="00837287" w:rsidRDefault="0040689D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</m:e>
                </m:rad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 xml:space="preserve">;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9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 xml:space="preserve">;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</m:e>
                </m:rad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 xml:space="preserve">;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9</m:t>
                </m:r>
              </m:den>
            </m:f>
          </m:e>
        </m:d>
      </m:oMath>
      <w:r w:rsidR="00ED5086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7282F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ED5086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иілу нүктелері.</w:t>
      </w:r>
    </w:p>
    <w:p w:rsidR="00A7715A" w:rsidRPr="00837287" w:rsidRDefault="00A7715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715A" w:rsidRPr="00837287" w:rsidRDefault="00837287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Бұл функцияның графигін салуда қосымша нүктелерді анықтау қажет емес.</w:t>
      </w:r>
    </w:p>
    <w:p w:rsidR="00A7715A" w:rsidRPr="00837287" w:rsidRDefault="00A7715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715A" w:rsidRPr="00837287" w:rsidRDefault="00A7715A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174B0" w:rsidRPr="00837287" w:rsidRDefault="00C174B0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Енді функцияның графигін салмас бұрын зерттеулерімізді қысқаша жазып алайық.</w:t>
      </w:r>
    </w:p>
    <w:p w:rsidR="00071491" w:rsidRPr="00837287" w:rsidRDefault="00CB5760" w:rsidP="00115CD8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596265</wp:posOffset>
            </wp:positionH>
            <wp:positionV relativeFrom="margin">
              <wp:posOffset>687070</wp:posOffset>
            </wp:positionV>
            <wp:extent cx="2245995" cy="3138805"/>
            <wp:effectExtent l="0" t="0" r="190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74B0" w:rsidRPr="00837287" w:rsidRDefault="00C174B0" w:rsidP="00115CD8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А.О: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-∞; +∞</m:t>
            </m:r>
          </m:e>
        </m:d>
      </m:oMath>
    </w:p>
    <w:p w:rsidR="00C174B0" w:rsidRPr="00837287" w:rsidRDefault="00C174B0" w:rsidP="00115CD8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Асимптоталары жоқ.</w:t>
      </w:r>
    </w:p>
    <w:p w:rsidR="00C174B0" w:rsidRPr="00837287" w:rsidRDefault="00C174B0" w:rsidP="00115CD8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 жұп.</w:t>
      </w:r>
    </w:p>
    <w:p w:rsidR="00C174B0" w:rsidRPr="00837287" w:rsidRDefault="00C174B0" w:rsidP="00115CD8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(0; 0);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;0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;(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; 0)</m:t>
        </m:r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; (0; 0) - осьтермен қиылысу нүктелері.</w:t>
      </w:r>
    </w:p>
    <w:p w:rsidR="00071491" w:rsidRPr="00837287" w:rsidRDefault="0040689D" w:rsidP="00115CD8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-1;1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 xml:space="preserve"> және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1;  1</m:t>
            </m:r>
          </m:e>
        </m:d>
      </m:oMath>
      <w:r w:rsidR="0067282F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максимум, </w:t>
      </w:r>
    </w:p>
    <w:p w:rsidR="0067282F" w:rsidRPr="00837287" w:rsidRDefault="0067282F" w:rsidP="00115CD8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(0;  0)</m:t>
        </m:r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минимум.</w:t>
      </w:r>
    </w:p>
    <w:p w:rsidR="00C174B0" w:rsidRPr="00837287" w:rsidRDefault="0067282F" w:rsidP="00115CD8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4D5FE1" wp14:editId="1F641089">
            <wp:extent cx="2800350" cy="682730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7080" cy="69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82F" w:rsidRPr="00837287" w:rsidRDefault="0040689D" w:rsidP="00115CD8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</m:e>
                </m:rad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 xml:space="preserve">;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9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 xml:space="preserve">;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</m:e>
                </m:rad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 xml:space="preserve">;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9</m:t>
                </m:r>
              </m:den>
            </m:f>
          </m:e>
        </m:d>
      </m:oMath>
      <w:r w:rsidR="0067282F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иілу нүктелері.</w:t>
      </w:r>
    </w:p>
    <w:p w:rsidR="0067282F" w:rsidRPr="00837287" w:rsidRDefault="0067282F" w:rsidP="00115CD8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6D134E" wp14:editId="2E8A81E3">
            <wp:extent cx="2943225" cy="681589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3337" cy="70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760" w:rsidRDefault="00CB5760" w:rsidP="00115CD8">
      <w:pPr>
        <w:pStyle w:val="a5"/>
        <w:spacing w:before="0" w:beforeAutospacing="0" w:after="0" w:afterAutospacing="0"/>
        <w:jc w:val="both"/>
        <w:rPr>
          <w:lang w:val="kk-KZ"/>
        </w:rPr>
      </w:pPr>
    </w:p>
    <w:p w:rsidR="00071491" w:rsidRPr="00837287" w:rsidRDefault="00071491" w:rsidP="00115CD8">
      <w:pPr>
        <w:pStyle w:val="a5"/>
        <w:spacing w:before="0" w:beforeAutospacing="0" w:after="0" w:afterAutospacing="0"/>
        <w:jc w:val="both"/>
        <w:rPr>
          <w:bCs/>
          <w:iCs/>
          <w:color w:val="000000" w:themeColor="text1"/>
          <w:kern w:val="24"/>
          <w:lang w:val="kk-KZ"/>
        </w:rPr>
      </w:pPr>
      <w:r w:rsidRPr="00837287">
        <w:rPr>
          <w:lang w:val="kk-KZ"/>
        </w:rPr>
        <w:t xml:space="preserve">Келесі 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kern w:val="24"/>
            <w:sz w:val="28"/>
            <w:szCs w:val="28"/>
            <w:lang w:val="kk-KZ"/>
          </w:rPr>
          <m:t>у=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kern w:val="24"/>
                <w:sz w:val="28"/>
                <w:szCs w:val="28"/>
                <w:lang w:val="kk-KZ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kern w:val="24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kern w:val="24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kern w:val="24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kern w:val="24"/>
                <w:sz w:val="28"/>
                <w:szCs w:val="28"/>
                <w:lang w:val="kk-KZ"/>
              </w:rPr>
              <m:t>-1</m:t>
            </m:r>
          </m:den>
        </m:f>
      </m:oMath>
      <w:r w:rsidRPr="00837287">
        <w:rPr>
          <w:bCs/>
          <w:iCs/>
          <w:color w:val="000000" w:themeColor="text1"/>
          <w:kern w:val="24"/>
          <w:lang w:val="kk-KZ"/>
        </w:rPr>
        <w:t xml:space="preserve"> түрінде берілген функцияның графигін салуды қарастырайық.</w:t>
      </w:r>
    </w:p>
    <w:p w:rsidR="00071491" w:rsidRPr="00837287" w:rsidRDefault="00071491" w:rsidP="00115CD8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lang w:val="kk-KZ"/>
        </w:rPr>
      </w:pPr>
      <w:r w:rsidRPr="00837287">
        <w:rPr>
          <w:bCs/>
          <w:iCs/>
          <w:color w:val="000000" w:themeColor="text1"/>
          <w:kern w:val="24"/>
          <w:lang w:val="kk-KZ"/>
        </w:rPr>
        <w:t xml:space="preserve">Бөлшектің бөлімі нөлге тең бола алмайды, сол себепті бөлімін </w:t>
      </w:r>
      <w:r w:rsidR="00AA2C6D" w:rsidRPr="00837287">
        <w:rPr>
          <w:bCs/>
          <w:iCs/>
          <w:color w:val="000000" w:themeColor="text1"/>
          <w:kern w:val="24"/>
          <w:lang w:val="kk-KZ"/>
        </w:rPr>
        <w:t>нөлге теңестіріп, үзіліс нүктелерін анықтайық.</w:t>
      </w:r>
    </w:p>
    <w:p w:rsidR="00AA2C6D" w:rsidRPr="00837287" w:rsidRDefault="0040689D" w:rsidP="00115CD8">
      <w:pPr>
        <w:pStyle w:val="a5"/>
        <w:spacing w:before="0" w:beforeAutospacing="0" w:after="0" w:afterAutospacing="0"/>
        <w:ind w:left="708" w:firstLine="708"/>
        <w:jc w:val="both"/>
        <w:rPr>
          <w:lang w:val="kk-KZ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  <w:lang w:val="kk-KZ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kern w:val="24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kern w:val="24"/>
                <w:lang w:val="kk-KZ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kern w:val="24"/>
            <w:lang w:val="kk-KZ"/>
          </w:rPr>
          <m:t>-1=0; x=-1; x=1</m:t>
        </m:r>
      </m:oMath>
      <w:r w:rsidR="00AA2C6D" w:rsidRPr="00837287">
        <w:rPr>
          <w:iCs/>
          <w:color w:val="000000" w:themeColor="text1"/>
          <w:kern w:val="24"/>
          <w:lang w:val="kk-KZ"/>
        </w:rPr>
        <w:t>- үзіліс нүктелері.</w:t>
      </w:r>
    </w:p>
    <w:p w:rsidR="003107CA" w:rsidRPr="00837287" w:rsidRDefault="00AA2C6D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Сонымен анықталу облысы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-∞;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1)∪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(-1;1)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∪(1;+∞</m:t>
            </m:r>
          </m:e>
        </m:d>
      </m:oMath>
      <w:r w:rsidRPr="00837287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.</w:t>
      </w:r>
    </w:p>
    <w:p w:rsidR="00AA2C6D" w:rsidRPr="00CB5760" w:rsidRDefault="00AA2C6D" w:rsidP="008D5E74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B57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Функцияның асимптоталарын анықтайық. Вертикаль (тік) асимптотасы функцияның үзілісті нүктелерінде болады. Сонда </w:t>
      </w:r>
      <m:oMath>
        <m:r>
          <w:rPr>
            <w:rFonts w:ascii="Cambria Math" w:hAnsi="Cambria Math" w:cs="Times New Roman"/>
            <w:color w:val="000000" w:themeColor="text1"/>
            <w:kern w:val="24"/>
            <w:sz w:val="24"/>
            <w:szCs w:val="24"/>
            <w:lang w:val="kk-KZ"/>
          </w:rPr>
          <m:t>x</m:t>
        </m:r>
        <m:r>
          <w:rPr>
            <w:rFonts w:ascii="Cambria Math" w:hAnsi="Cambria Math" w:cs="Times New Roman"/>
            <w:color w:val="000000" w:themeColor="text1"/>
            <w:kern w:val="24"/>
            <w:lang w:val="kk-KZ"/>
          </w:rPr>
          <m:t>=</m:t>
        </m:r>
        <m:r>
          <w:rPr>
            <w:rFonts w:ascii="Cambria Math" w:hAnsi="Cambria Math" w:cs="Times New Roman"/>
            <w:color w:val="000000" w:themeColor="text1"/>
            <w:kern w:val="24"/>
            <w:sz w:val="24"/>
            <w:szCs w:val="24"/>
            <w:lang w:val="kk-KZ"/>
          </w:rPr>
          <m:t>-1</m:t>
        </m:r>
        <m:r>
          <w:rPr>
            <w:rFonts w:ascii="Cambria Math" w:hAnsi="Cambria Math" w:cs="Times New Roman"/>
            <w:color w:val="000000" w:themeColor="text1"/>
            <w:kern w:val="24"/>
            <w:lang w:val="kk-KZ"/>
          </w:rPr>
          <m:t>;</m:t>
        </m:r>
        <m:r>
          <w:rPr>
            <w:rFonts w:ascii="Cambria Math" w:hAnsi="Cambria Math" w:cs="Times New Roman"/>
            <w:color w:val="000000" w:themeColor="text1"/>
            <w:kern w:val="24"/>
            <w:sz w:val="24"/>
            <w:szCs w:val="24"/>
            <w:lang w:val="kk-KZ"/>
          </w:rPr>
          <m:t> x</m:t>
        </m:r>
        <m:r>
          <w:rPr>
            <w:rFonts w:ascii="Cambria Math" w:hAnsi="Cambria Math" w:cs="Times New Roman"/>
            <w:color w:val="000000" w:themeColor="text1"/>
            <w:kern w:val="24"/>
            <w:lang w:val="kk-KZ"/>
          </w:rPr>
          <m:t>=</m:t>
        </m:r>
        <m:r>
          <w:rPr>
            <w:rFonts w:ascii="Cambria Math" w:hAnsi="Cambria Math" w:cs="Times New Roman"/>
            <w:color w:val="000000" w:themeColor="text1"/>
            <w:kern w:val="24"/>
            <w:sz w:val="24"/>
            <w:szCs w:val="24"/>
            <w:lang w:val="kk-KZ"/>
          </w:rPr>
          <m:t>1</m:t>
        </m:r>
      </m:oMath>
      <w:r w:rsidRPr="00CB5760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kk-KZ"/>
        </w:rPr>
        <w:t xml:space="preserve"> вертикаль асимптоталары.</w:t>
      </w:r>
      <w:r w:rsidR="00CB5760" w:rsidRPr="00CB5760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kk-KZ"/>
        </w:rPr>
        <w:t xml:space="preserve"> </w:t>
      </w:r>
      <w:r w:rsidRPr="00CB5760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kk-KZ"/>
        </w:rPr>
        <w:t>Горизонталь (көлденең) асимптотасын анықтау үшін х-ті шексіздікке ұмтылдырып, функциядан ше</w:t>
      </w:r>
      <w:r w:rsidR="00115CD8" w:rsidRPr="00CB5760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kk-KZ"/>
        </w:rPr>
        <w:t>к аламыз</w:t>
      </w:r>
      <w:r w:rsidRPr="00CB5760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kk-KZ"/>
        </w:rPr>
        <w:t>.</w:t>
      </w:r>
    </w:p>
    <w:p w:rsidR="003107CA" w:rsidRPr="00837287" w:rsidRDefault="0040689D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х→∞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-1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-0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</m:t>
              </m:r>
            </m:e>
          </m:func>
        </m:oMath>
      </m:oMathPara>
    </w:p>
    <w:p w:rsidR="00115CD8" w:rsidRPr="00837287" w:rsidRDefault="00115CD8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Сонымен у</w:t>
      </w:r>
      <w:r w:rsidRPr="0083728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=0</w:t>
      </w:r>
      <w:r w:rsidRPr="00837287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 xml:space="preserve"> горизонталь асимптотасы.</w:t>
      </w:r>
    </w:p>
    <w:p w:rsidR="00115CD8" w:rsidRPr="00837287" w:rsidRDefault="00115CD8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 xml:space="preserve">Енді функцияның көлбеу асимптотасын анықтайық. Көлбеу асимптота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y=kx+b</m:t>
        </m:r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B57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түзуімен 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анықталады. Ол үшін төмендегі формулаларды пайдаланамыз:</w:t>
      </w:r>
    </w:p>
    <w:p w:rsidR="003107CA" w:rsidRPr="001A601E" w:rsidRDefault="0040689D" w:rsidP="006A2834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funcPr>
          <m:fNam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</m:t>
            </m:r>
            <m:limLow>
              <m:limLowPr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)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</m:den>
            </m:f>
          </m:e>
        </m:func>
      </m:oMath>
      <w:r w:rsidR="00115CD8" w:rsidRPr="00837287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 xml:space="preserve">             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funcPr>
          <m:fNam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</m:t>
            </m:r>
            <m:limLow>
              <m:limLowPr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х→∞</m:t>
                </m:r>
              </m:lim>
            </m:limLow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(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kx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)</m:t>
            </m:r>
          </m:e>
        </m:func>
      </m:oMath>
    </w:p>
    <w:p w:rsidR="006A2834" w:rsidRPr="001A601E" w:rsidRDefault="006A2834" w:rsidP="006A2834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:rsidR="00115CD8" w:rsidRPr="00837287" w:rsidRDefault="006A2834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k=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x(x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-1)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</m:e>
          </m:func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-x)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sup>
                      </m:sSup>
                    </m:den>
                  </m:f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-0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=0</m:t>
              </m:r>
            </m:e>
          </m:func>
        </m:oMath>
      </m:oMathPara>
    </w:p>
    <w:p w:rsidR="003107CA" w:rsidRPr="00837287" w:rsidRDefault="006A2834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Егер 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837287">
        <w:rPr>
          <w:rFonts w:ascii="Times New Roman" w:eastAsia="Times New Roman" w:hAnsi="Times New Roman" w:cs="Times New Roman"/>
          <w:sz w:val="24"/>
          <w:szCs w:val="24"/>
        </w:rPr>
        <w:t>=0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болса, онда көлбеу асимптота болмайды.</w:t>
      </w:r>
    </w:p>
    <w:p w:rsidR="006A2834" w:rsidRPr="00837287" w:rsidRDefault="006A2834" w:rsidP="006A2834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Функцияның жұп-тақтылығын анықтайық:</w:t>
      </w:r>
    </w:p>
    <w:p w:rsidR="006A2834" w:rsidRPr="00837287" w:rsidRDefault="006A2834" w:rsidP="006A2834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-х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(-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-1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-x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-1</m:t>
              </m:r>
            </m:den>
          </m:f>
        </m:oMath>
      </m:oMathPara>
    </w:p>
    <w:p w:rsidR="003107CA" w:rsidRPr="00837287" w:rsidRDefault="006A2834" w:rsidP="006A2834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=-f(x)</m:t>
        </m:r>
      </m:oMath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шарты орындалып тұр, демек </w:t>
      </w:r>
      <w:r w:rsidR="00626700"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тақ функция.</w:t>
      </w:r>
    </w:p>
    <w:p w:rsidR="00626700" w:rsidRPr="00837287" w:rsidRDefault="00626700" w:rsidP="00626700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Функцияның координаталалық осьтермен қиылысу нүктелерін анықтайық:</w:t>
      </w:r>
    </w:p>
    <w:p w:rsidR="00626700" w:rsidRPr="00837287" w:rsidRDefault="00626700" w:rsidP="00626700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Берілген функцияның алымында тек х қана тұр, демек х</w:t>
      </w:r>
      <w:r w:rsidRPr="00837287">
        <w:rPr>
          <w:rFonts w:ascii="Times New Roman" w:eastAsia="Times New Roman" w:hAnsi="Times New Roman" w:cs="Times New Roman"/>
          <w:sz w:val="24"/>
          <w:szCs w:val="24"/>
          <w:lang w:eastAsia="ru-RU"/>
        </w:rPr>
        <w:t>=0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26700" w:rsidRPr="00837287" w:rsidRDefault="00626700" w:rsidP="0062670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у=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0-1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</m:oMath>
      <w:r w:rsidRPr="004A57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Демек координаталық осьтермен қиылысатын жалғыз ғана нүкте бар, ол (0; 0) нүктесі.</w:t>
      </w:r>
    </w:p>
    <w:p w:rsidR="00626700" w:rsidRPr="00837287" w:rsidRDefault="00626700" w:rsidP="00626700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Функцияның экстремумдары мен өсу-кему аралықтарын анықтайық:</w:t>
      </w:r>
    </w:p>
    <w:p w:rsidR="00626700" w:rsidRPr="00837287" w:rsidRDefault="0040689D" w:rsidP="00626700">
      <w:pPr>
        <w:pStyle w:val="a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eastAsia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у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І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val="kk-KZ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 w:eastAsia="ru-RU"/>
                        </w:rPr>
                        <m:t>-1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І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eastAsia="ru-RU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-1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-2x∙x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en-US"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-1-2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en-US"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</m:den>
          </m:f>
        </m:oMath>
      </m:oMathPara>
    </w:p>
    <w:p w:rsidR="00626700" w:rsidRPr="00837287" w:rsidRDefault="00626700" w:rsidP="00626700">
      <w:pPr>
        <w:pStyle w:val="a4"/>
        <w:jc w:val="both"/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</w:pPr>
    </w:p>
    <w:p w:rsidR="00626700" w:rsidRPr="00837287" w:rsidRDefault="0040689D" w:rsidP="00626700">
      <w:pPr>
        <w:pStyle w:val="a4"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kk-KZ" w:eastAsia="ru-RU"/>
            </w:rPr>
            <m:t>+1=0</m:t>
          </m:r>
        </m:oMath>
      </m:oMathPara>
    </w:p>
    <w:p w:rsidR="004A57E7" w:rsidRPr="00837287" w:rsidRDefault="0040689D" w:rsidP="004A57E7">
      <w:pPr>
        <w:pStyle w:val="a4"/>
        <w:spacing w:after="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>=-1</m:t>
        </m:r>
      </m:oMath>
      <w:r w:rsidR="00385478" w:rsidRPr="0083728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>, санның квадраты теріс сан бола алмайтындықтан</w:t>
      </w:r>
      <w:r w:rsidR="00837287" w:rsidRPr="0083728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 бұл теңдеудің шешімі болмайды. Демек функцияның экстремум нүктелері болмайды. </w:t>
      </w:r>
      <w:r w:rsidR="00385478" w:rsidRPr="0083728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Сонда </w:t>
      </w:r>
      <w:r w:rsidR="00BB02F0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сандық түзуге тек </w:t>
      </w:r>
      <w:r w:rsidR="00BB02F0">
        <w:rPr>
          <w:rFonts w:ascii="Times New Roman" w:eastAsia="Calibri" w:hAnsi="Times New Roman" w:cs="Times New Roman"/>
          <w:iCs/>
          <w:noProof/>
          <w:color w:val="000000" w:themeColor="text1"/>
          <w:kern w:val="24"/>
          <w:lang w:val="kk-KZ"/>
        </w:rPr>
        <w:t>үзілісті нүктелерді ғана</w:t>
      </w:r>
      <w:r w:rsidR="00BB02F0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 саламыз, ол</w:t>
      </w:r>
      <m:oMath>
        <m:r>
          <w:rPr>
            <w:rFonts w:ascii="Cambria Math" w:hAnsi="Cambria Math" w:cs="Times New Roman"/>
            <w:color w:val="000000" w:themeColor="text1"/>
            <w:kern w:val="24"/>
            <w:lang w:val="kk-KZ"/>
          </w:rPr>
          <m:t xml:space="preserve"> x=-1; x=1</m:t>
        </m:r>
      </m:oMath>
      <w:r w:rsidR="00BB02F0">
        <w:rPr>
          <w:rFonts w:ascii="Times New Roman" w:eastAsia="Calibri" w:hAnsi="Times New Roman" w:cs="Times New Roman"/>
          <w:iCs/>
          <w:noProof/>
          <w:color w:val="000000" w:themeColor="text1"/>
          <w:kern w:val="24"/>
          <w:lang w:val="kk-KZ"/>
        </w:rPr>
        <w:t xml:space="preserve"> нүктелері болатын.</w:t>
      </w:r>
      <w:r w:rsidR="00BB02F0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 </w:t>
      </w:r>
      <w:r w:rsidR="00385478" w:rsidRPr="0083728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Туындының таңбасы теріс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iCs/>
                    <w:sz w:val="28"/>
                    <w:szCs w:val="28"/>
                    <w:lang w:val="en-US"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</m:t>
                    </m:r>
                  </m:sup>
                </m:sSup>
              </m:den>
            </m:f>
          </m:e>
        </m:d>
      </m:oMath>
      <w:r w:rsidR="00385478" w:rsidRPr="00837287">
        <w:rPr>
          <w:rFonts w:ascii="Times New Roman" w:eastAsia="Calibri" w:hAnsi="Times New Roman" w:cs="Times New Roman"/>
          <w:iCs/>
          <w:noProof/>
          <w:sz w:val="28"/>
          <w:szCs w:val="28"/>
          <w:lang w:val="kk-KZ" w:eastAsia="ru-RU"/>
        </w:rPr>
        <w:t xml:space="preserve"> </w:t>
      </w:r>
      <w:r w:rsidR="00385478" w:rsidRPr="0083728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болғандықтан </w:t>
      </w:r>
      <w:r w:rsidR="00837287" w:rsidRPr="0083728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оң жақтан бастап таңба қоюды </w:t>
      </w:r>
      <w:r w:rsidR="004A57E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>теріс</w:t>
      </w:r>
      <w:r w:rsidR="00837287" w:rsidRPr="0083728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 (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>-</m:t>
        </m:r>
      </m:oMath>
      <w:r w:rsidR="00837287" w:rsidRPr="0083728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) </w:t>
      </w:r>
      <w:r w:rsidR="004A57E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таңбасынан </w:t>
      </w:r>
      <w:r w:rsidR="00837287" w:rsidRPr="0083728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бастаймыз, ал бөлімінің дәрежесі жұп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  <w:lang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 w:eastAsia="ru-RU"/>
                  </w:rPr>
                  <m:t>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2</m:t>
            </m:r>
          </m:sup>
        </m:sSup>
      </m:oMath>
      <w:r w:rsidR="00837287" w:rsidRPr="0083728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 болғандықтан көрсетілген нүктелерде таңбалары ауыспайды. </w:t>
      </w:r>
    </w:p>
    <w:p w:rsidR="0067282F" w:rsidRDefault="00385478" w:rsidP="00837287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 w:eastAsia="ru-RU"/>
        </w:rPr>
      </w:pPr>
      <w:r w:rsidRPr="0083728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8A9915" wp14:editId="3BE2300B">
            <wp:extent cx="3269832" cy="501223"/>
            <wp:effectExtent l="0" t="0" r="6985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3230" cy="52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7E7" w:rsidRPr="00837287" w:rsidRDefault="004A57E7" w:rsidP="004A57E7">
      <w:pPr>
        <w:pStyle w:val="a4"/>
        <w:spacing w:after="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</w:pPr>
      <w:r w:rsidRPr="00837287">
        <w:rPr>
          <w:rFonts w:ascii="Times New Roman" w:eastAsia="Calibri" w:hAnsi="Times New Roman" w:cs="Times New Roman"/>
          <w:iCs/>
          <w:noProof/>
          <w:sz w:val="24"/>
          <w:szCs w:val="24"/>
          <w:lang w:val="kk-KZ" w:eastAsia="ru-RU"/>
        </w:rPr>
        <w:t xml:space="preserve">Демек функция барлық аралықта кемімелі болады: </w:t>
      </w:r>
    </w:p>
    <w:p w:rsidR="004A57E7" w:rsidRPr="00837287" w:rsidRDefault="0040689D" w:rsidP="004A57E7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 w:eastAsia="ru-RU"/>
        </w:rPr>
      </w:pPr>
      <m:oMathPara>
        <m:oMath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noProof/>
                  <w:sz w:val="24"/>
                  <w:szCs w:val="24"/>
                  <w:lang w:val="kk-KZ"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val="kk-KZ" w:eastAsia="ru-RU"/>
                </w:rPr>
                <m:t>-∞; -1</m:t>
              </m:r>
            </m:e>
          </m:d>
          <m:r>
            <w:rPr>
              <w:rFonts w:ascii="Cambria Math" w:eastAsia="Calibri" w:hAnsi="Cambria Math" w:cs="Times New Roman"/>
              <w:noProof/>
              <w:sz w:val="24"/>
              <w:szCs w:val="24"/>
              <w:lang w:val="kk-KZ" w:eastAsia="ru-RU"/>
            </w:rPr>
            <m:t>∪(-1;1)∪(1; +∞)</m:t>
          </m:r>
        </m:oMath>
      </m:oMathPara>
    </w:p>
    <w:p w:rsidR="00837287" w:rsidRPr="004A57E7" w:rsidRDefault="00837287" w:rsidP="00837287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val="kk-KZ" w:eastAsia="ru-RU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Функцияның ойыс-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дөңес аралықтары</w:t>
      </w: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мен иілу нүктелерін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анықтайық.</w:t>
      </w:r>
    </w:p>
    <w:p w:rsidR="004A57E7" w:rsidRPr="004A57E7" w:rsidRDefault="0040689D" w:rsidP="004A57E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en-US"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libri" w:hAnsi="Cambria Math" w:cs="Times New Roman"/>
                  <w:i/>
                  <w:iCs/>
                  <w:noProof/>
                  <w:sz w:val="24"/>
                  <w:szCs w:val="24"/>
                  <w:lang w:eastAsia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eastAsia="ru-RU"/>
                </w:rPr>
                <m:t>у</m:t>
              </m:r>
            </m:e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eastAsia="ru-RU"/>
                </w:rPr>
                <m:t>ІІ</m:t>
              </m:r>
            </m:sup>
          </m:sSup>
          <m:r>
            <m:rPr>
              <m:sty m:val="p"/>
            </m:rPr>
            <w:rPr>
              <w:rFonts w:ascii="Cambria Math" w:eastAsia="Calibri" w:hAnsi="Cambria Math" w:cs="Times New Roman"/>
              <w:noProof/>
              <w:sz w:val="24"/>
              <w:szCs w:val="24"/>
              <w:lang w:eastAsia="ru-RU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iCs/>
                  <w:noProof/>
                  <w:sz w:val="24"/>
                  <w:szCs w:val="24"/>
                  <w:lang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iCs/>
                      <w:noProof/>
                      <w:sz w:val="24"/>
                      <w:szCs w:val="24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en-US" w:eastAsia="ru-RU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en-US" w:eastAsia="ru-RU"/>
                        </w:rPr>
                        <m:t>-1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libri" w:hAnsi="Cambria Math" w:cs="Times New Roman"/>
                                      <w:noProof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libri" w:hAnsi="Cambria Math" w:cs="Times New Roman"/>
                                      <w:noProof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libri" w:hAnsi="Cambria Math" w:cs="Times New Roman"/>
                                  <w:noProof/>
                                  <w:sz w:val="24"/>
                                  <w:szCs w:val="24"/>
                                  <w:lang w:val="en-US" w:eastAsia="ru-RU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eastAsia="ru-RU"/>
                </w:rPr>
                <m:t>І</m:t>
              </m:r>
            </m:sup>
          </m:sSup>
          <m:r>
            <m:rPr>
              <m:sty m:val="p"/>
            </m:rPr>
            <w:rPr>
              <w:rFonts w:ascii="Cambria Math" w:eastAsia="Calibri" w:hAnsi="Cambria Math" w:cs="Times New Roman"/>
              <w:noProof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iCs/>
                  <w:noProof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val="kk-KZ" w:eastAsia="ru-RU"/>
                </w:rPr>
                <m:t>-2</m:t>
              </m:r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val="en-US" w:eastAsia="ru-RU"/>
                </w:rPr>
                <m:t>x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noProof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en-US" w:eastAsia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val="en-US" w:eastAsia="ru-RU"/>
                </w:rPr>
                <m:t>-2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iCs/>
                      <w:noProof/>
                      <w:sz w:val="24"/>
                      <w:szCs w:val="24"/>
                      <w:lang w:val="en-US"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-1</m:t>
                  </m:r>
                </m:e>
              </m:d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val="en-US" w:eastAsia="ru-RU"/>
                </w:rPr>
                <m:t>2x(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noProof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-x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val="en-US" w:eastAsia="ru-RU"/>
                </w:rPr>
                <m:t>-1)</m:t>
              </m:r>
            </m:num>
            <m:den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noProof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en-US" w:eastAsia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4</m:t>
                  </m:r>
                </m:sup>
              </m:sSup>
            </m:den>
          </m:f>
          <m:r>
            <w:rPr>
              <w:rFonts w:ascii="Cambria Math" w:eastAsia="Calibri" w:hAnsi="Cambria Math" w:cs="Times New Roman"/>
              <w:noProof/>
              <w:sz w:val="24"/>
              <w:szCs w:val="24"/>
              <w:lang w:val="en-US" w:eastAsia="ru-RU"/>
            </w:rPr>
            <m:t>=</m:t>
          </m:r>
        </m:oMath>
      </m:oMathPara>
    </w:p>
    <w:p w:rsidR="004A57E7" w:rsidRPr="004A57E7" w:rsidRDefault="004A57E7" w:rsidP="004A57E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67282F" w:rsidRPr="004A57E7" w:rsidRDefault="0040689D" w:rsidP="00115CD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kk-KZ" w:eastAsia="ru-R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i/>
                  <w:iCs/>
                  <w:noProof/>
                  <w:sz w:val="24"/>
                  <w:szCs w:val="24"/>
                  <w:lang w:eastAsia="ru-RU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iCs/>
                      <w:noProof/>
                      <w:sz w:val="24"/>
                      <w:szCs w:val="24"/>
                      <w:lang w:val="en-US"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-1</m:t>
                  </m:r>
                </m:e>
              </m:d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val="en-US" w:eastAsia="ru-RU"/>
                </w:rPr>
                <m:t>(-2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noProof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val="en-US" w:eastAsia="ru-RU"/>
                </w:rPr>
                <m:t>+2x+4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noProof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val="en-US" w:eastAsia="ru-RU"/>
                </w:rPr>
                <m:t>+4x)</m:t>
              </m:r>
            </m:num>
            <m:den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noProof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en-US" w:eastAsia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4</m:t>
                  </m:r>
                </m:sup>
              </m:sSup>
            </m:den>
          </m:f>
          <m:r>
            <w:rPr>
              <w:rFonts w:ascii="Cambria Math" w:eastAsia="Calibri" w:hAnsi="Cambria Math" w:cs="Times New Roman"/>
              <w:noProof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iCs/>
                  <w:noProof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val="en-US" w:eastAsia="ru-RU"/>
                </w:rPr>
                <m:t>2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noProof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  <w:lang w:val="en-US" w:eastAsia="ru-RU"/>
                </w:rPr>
                <m:t>+6x</m:t>
              </m:r>
            </m:num>
            <m:den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noProof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  <w:lang w:val="en-US" w:eastAsia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</m:den>
          </m:f>
        </m:oMath>
      </m:oMathPara>
    </w:p>
    <w:p w:rsidR="0067282F" w:rsidRDefault="004A57E7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Енді бөлшектің алымын нөлге теңестіреміз:</w:t>
      </w:r>
    </w:p>
    <w:p w:rsidR="004A57E7" w:rsidRPr="004A57E7" w:rsidRDefault="004A57E7" w:rsidP="00115CD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2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+6x</m:t>
          </m:r>
          <m:r>
            <w:rPr>
              <w:rFonts w:ascii="Cambria Math" w:eastAsia="Times New Roman" w:hAnsi="Times New Roman" w:cs="Times New Roman"/>
              <w:sz w:val="24"/>
              <w:szCs w:val="24"/>
              <w:lang w:val="en-US"/>
            </w:rPr>
            <m:t>=0</m:t>
          </m:r>
        </m:oMath>
      </m:oMathPara>
    </w:p>
    <w:p w:rsidR="004A57E7" w:rsidRPr="004A57E7" w:rsidRDefault="004A57E7" w:rsidP="004A57E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2x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+3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=0</m:t>
          </m:r>
        </m:oMath>
      </m:oMathPara>
    </w:p>
    <w:p w:rsidR="004A57E7" w:rsidRPr="001A601E" w:rsidRDefault="004A57E7" w:rsidP="004A57E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A57E7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1A601E">
        <w:rPr>
          <w:rFonts w:ascii="Times New Roman" w:eastAsia="Times New Roman" w:hAnsi="Times New Roman" w:cs="Times New Roman"/>
          <w:sz w:val="24"/>
          <w:szCs w:val="24"/>
        </w:rPr>
        <w:t>=0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r w:rsidRPr="001A601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+3=0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      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≠-</m:t>
        </m:r>
      </m:oMath>
      <w:r w:rsidRPr="001A601E">
        <w:rPr>
          <w:rFonts w:ascii="Times New Roman" w:eastAsia="Times New Roman" w:hAnsi="Times New Roman" w:cs="Times New Roman"/>
          <w:sz w:val="24"/>
          <w:szCs w:val="24"/>
        </w:rPr>
        <w:t xml:space="preserve">3   </w:t>
      </w:r>
    </w:p>
    <w:p w:rsidR="00BB02F0" w:rsidRDefault="00BB02F0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kern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Сонымен сандық түзуге табылған 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601E">
        <w:rPr>
          <w:rFonts w:ascii="Times New Roman" w:eastAsia="Times New Roman" w:hAnsi="Times New Roman" w:cs="Times New Roman"/>
          <w:sz w:val="24"/>
          <w:szCs w:val="24"/>
        </w:rPr>
        <w:t>=0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және </w:t>
      </w:r>
      <m:oMath>
        <m:r>
          <w:rPr>
            <w:rFonts w:ascii="Cambria Math" w:hAnsi="Cambria Math" w:cs="Times New Roman"/>
            <w:color w:val="000000" w:themeColor="text1"/>
            <w:kern w:val="24"/>
            <w:lang w:val="kk-KZ"/>
          </w:rPr>
          <m:t>x=-1; x=1</m:t>
        </m:r>
      </m:oMath>
      <w:r>
        <w:rPr>
          <w:rFonts w:ascii="Times New Roman" w:eastAsia="Times New Roman" w:hAnsi="Times New Roman" w:cs="Times New Roman"/>
          <w:iCs/>
          <w:color w:val="000000" w:themeColor="text1"/>
          <w:kern w:val="24"/>
          <w:lang w:val="kk-KZ"/>
        </w:rPr>
        <w:t xml:space="preserve"> үзілісті нүктелерін саламыз.</w:t>
      </w:r>
    </w:p>
    <w:p w:rsidR="004A57E7" w:rsidRDefault="00BB02F0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1C2EDC72" wp14:editId="36F6E902">
            <wp:extent cx="2956408" cy="531553"/>
            <wp:effectExtent l="0" t="0" r="0" b="1905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9140" cy="54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5BB" w:rsidRDefault="00BB02F0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Сонда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 xml:space="preserve">(-∞; -1)∪(0;1) </m:t>
        </m:r>
      </m:oMath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дөңес аралықтары,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(-1;0)∪(1; +∞)</m:t>
        </m:r>
      </m:oMath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ойыс аралықтары. </w:t>
      </w:r>
      <w:r w:rsidR="00B955B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955BB" w:rsidRPr="00B955BB">
        <w:rPr>
          <w:rFonts w:ascii="Times New Roman" w:eastAsia="Times New Roman" w:hAnsi="Times New Roman" w:cs="Times New Roman"/>
          <w:sz w:val="24"/>
          <w:szCs w:val="24"/>
          <w:lang w:val="en-US"/>
        </w:rPr>
        <w:t>=0</w:t>
      </w:r>
      <w:r w:rsidR="00B955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нүктесінде таңбасы ауысып тұрғандықтан бұл иілу нүктесі болады, ал </w:t>
      </w:r>
    </w:p>
    <w:p w:rsidR="00BB02F0" w:rsidRDefault="00B955BB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kern w:val="24"/>
          <w:lang w:val="kk-KZ"/>
        </w:rPr>
      </w:pPr>
      <m:oMath>
        <m:r>
          <w:rPr>
            <w:rFonts w:ascii="Cambria Math" w:hAnsi="Cambria Math" w:cs="Times New Roman"/>
            <w:color w:val="000000" w:themeColor="text1"/>
            <w:kern w:val="24"/>
            <w:lang w:val="kk-KZ"/>
          </w:rPr>
          <m:t>x=-1; x=1</m:t>
        </m:r>
      </m:oMath>
      <w:r>
        <w:rPr>
          <w:rFonts w:ascii="Times New Roman" w:eastAsia="Times New Roman" w:hAnsi="Times New Roman" w:cs="Times New Roman"/>
          <w:iCs/>
          <w:color w:val="000000" w:themeColor="text1"/>
          <w:kern w:val="24"/>
          <w:lang w:val="kk-KZ"/>
        </w:rPr>
        <w:t xml:space="preserve"> нүктелері үзіліс нүктелері болғандықтан иілу нүктелері бола алмайды.</w:t>
      </w:r>
    </w:p>
    <w:p w:rsidR="00B955BB" w:rsidRDefault="00B955BB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(0; 0) нүктесі координата осьтерімен қиылысу нүктесі болатын, бұл иілу нүктесі де болады.</w:t>
      </w:r>
    </w:p>
    <w:p w:rsidR="00B955BB" w:rsidRDefault="00B955BB" w:rsidP="00AD2C9C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955BB">
        <w:rPr>
          <w:rFonts w:ascii="Times New Roman" w:eastAsia="Times New Roman" w:hAnsi="Times New Roman" w:cs="Times New Roman"/>
          <w:sz w:val="24"/>
          <w:szCs w:val="24"/>
          <w:lang w:val="kk-KZ"/>
        </w:rPr>
        <w:t>Бұл функцияның графигін салуда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(-∞; -1)</m:t>
        </m:r>
      </m:oMath>
      <w:r w:rsidRPr="00B955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және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(1; +∞)</m:t>
        </m:r>
      </m:oMath>
      <w:r w:rsidR="00AD2C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аралықтарда </w:t>
      </w:r>
      <w:r w:rsidRPr="00B955BB">
        <w:rPr>
          <w:rFonts w:ascii="Times New Roman" w:eastAsia="Times New Roman" w:hAnsi="Times New Roman" w:cs="Times New Roman"/>
          <w:sz w:val="24"/>
          <w:szCs w:val="24"/>
          <w:lang w:val="kk-KZ"/>
        </w:rPr>
        <w:t>қосымша нүктелерді анықтау қажет</w:t>
      </w:r>
      <w:r w:rsidR="00AD2C9C">
        <w:rPr>
          <w:rFonts w:ascii="Times New Roman" w:eastAsia="Times New Roman" w:hAnsi="Times New Roman" w:cs="Times New Roman"/>
          <w:sz w:val="24"/>
          <w:szCs w:val="24"/>
          <w:lang w:val="kk-KZ"/>
        </w:rPr>
        <w:t>, себебі бұл аралықтарда иілу нүктелері анықталмаған.</w:t>
      </w:r>
    </w:p>
    <w:p w:rsidR="00AD2C9C" w:rsidRDefault="00AD2C9C" w:rsidP="00AD2C9C">
      <w:pPr>
        <w:pStyle w:val="a4"/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kern w:val="24"/>
          <w:lang w:val="kk-KZ"/>
        </w:rPr>
      </w:pPr>
      <m:oMath>
        <m:r>
          <w:rPr>
            <w:rFonts w:ascii="Cambria Math" w:hAnsi="Cambria Math" w:cs="Times New Roman"/>
            <w:color w:val="000000" w:themeColor="text1"/>
            <w:kern w:val="24"/>
            <w:lang w:val="kk-KZ"/>
          </w:rPr>
          <m:t>x=-2; x=2</m:t>
        </m:r>
      </m:oMath>
      <w:r>
        <w:rPr>
          <w:rFonts w:ascii="Times New Roman" w:eastAsia="Times New Roman" w:hAnsi="Times New Roman" w:cs="Times New Roman"/>
          <w:iCs/>
          <w:color w:val="000000" w:themeColor="text1"/>
          <w:kern w:val="24"/>
          <w:lang w:val="kk-KZ"/>
        </w:rPr>
        <w:t xml:space="preserve"> нүктелеріндегі функцияның мәндерін табайық:</w:t>
      </w:r>
    </w:p>
    <w:p w:rsidR="00AD2C9C" w:rsidRPr="00AD2C9C" w:rsidRDefault="00AD2C9C" w:rsidP="00AD2C9C">
      <w:pPr>
        <w:pStyle w:val="a4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-2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-2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-1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4-1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3</m:t>
              </m:r>
            </m:den>
          </m:f>
        </m:oMath>
      </m:oMathPara>
    </w:p>
    <w:p w:rsidR="00AD2C9C" w:rsidRPr="00465B1F" w:rsidRDefault="00AD2C9C" w:rsidP="00AD2C9C">
      <w:pPr>
        <w:pStyle w:val="a4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-1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4-1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3</m:t>
              </m:r>
            </m:den>
          </m:f>
        </m:oMath>
      </m:oMathPara>
    </w:p>
    <w:p w:rsidR="00465B1F" w:rsidRPr="00465B1F" w:rsidRDefault="0040689D" w:rsidP="00AD2C9C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-2; 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3</m:t>
                </m:r>
              </m:den>
            </m:f>
          </m:e>
        </m:d>
      </m:oMath>
      <w:r w:rsidR="00465B1F" w:rsidRPr="00465B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 xml:space="preserve">2;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3</m:t>
                </m:r>
              </m:den>
            </m:f>
          </m:e>
        </m:d>
      </m:oMath>
      <w:r w:rsidR="00465B1F" w:rsidRPr="00465B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465B1F">
        <w:rPr>
          <w:rFonts w:ascii="Times New Roman" w:eastAsia="Times New Roman" w:hAnsi="Times New Roman" w:cs="Times New Roman"/>
          <w:sz w:val="24"/>
          <w:szCs w:val="24"/>
          <w:lang w:val="kk-KZ"/>
        </w:rPr>
        <w:t>қосымша нүктелер.</w:t>
      </w:r>
    </w:p>
    <w:p w:rsidR="00AD2C9C" w:rsidRPr="00837287" w:rsidRDefault="00AD2C9C" w:rsidP="00AD2C9C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Pr="00837287" w:rsidRDefault="008F7E31" w:rsidP="008F7E3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/>
        </w:rPr>
        <w:t>Енді функцияның графигін салмас бұрын зерттеулерімізді қысқаша жазып алайық.</w:t>
      </w:r>
    </w:p>
    <w:p w:rsidR="008F7E31" w:rsidRDefault="008F7E31" w:rsidP="00AD2C9C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Pr="008F7E31" w:rsidRDefault="00E960DE" w:rsidP="008F7E31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630555</wp:posOffset>
            </wp:positionV>
            <wp:extent cx="2867025" cy="2902585"/>
            <wp:effectExtent l="0" t="0" r="9525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E3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А.О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-∞;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1)∪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(-1;1)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∪(1;+∞</m:t>
            </m:r>
          </m:e>
        </m:d>
      </m:oMath>
      <w:r w:rsidR="008F7E31" w:rsidRPr="00837287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.</w:t>
      </w:r>
    </w:p>
    <w:p w:rsidR="008F7E31" w:rsidRPr="008F7E31" w:rsidRDefault="008F7E31" w:rsidP="008F7E31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color w:val="000000" w:themeColor="text1"/>
            <w:kern w:val="24"/>
            <w:sz w:val="24"/>
            <w:szCs w:val="24"/>
            <w:lang w:val="kk-KZ"/>
          </w:rPr>
          <m:t>x</m:t>
        </m:r>
        <m:r>
          <w:rPr>
            <w:rFonts w:ascii="Cambria Math" w:hAnsi="Cambria Math" w:cs="Times New Roman"/>
            <w:color w:val="000000" w:themeColor="text1"/>
            <w:kern w:val="24"/>
            <w:lang w:val="kk-KZ"/>
          </w:rPr>
          <m:t>=</m:t>
        </m:r>
        <m:r>
          <w:rPr>
            <w:rFonts w:ascii="Cambria Math" w:hAnsi="Cambria Math" w:cs="Times New Roman"/>
            <w:color w:val="000000" w:themeColor="text1"/>
            <w:kern w:val="24"/>
            <w:sz w:val="24"/>
            <w:szCs w:val="24"/>
            <w:lang w:val="kk-KZ"/>
          </w:rPr>
          <m:t>-1</m:t>
        </m:r>
        <m:r>
          <w:rPr>
            <w:rFonts w:ascii="Cambria Math" w:hAnsi="Cambria Math" w:cs="Times New Roman"/>
            <w:color w:val="000000" w:themeColor="text1"/>
            <w:kern w:val="24"/>
            <w:lang w:val="kk-KZ"/>
          </w:rPr>
          <m:t>;</m:t>
        </m:r>
        <m:r>
          <w:rPr>
            <w:rFonts w:ascii="Cambria Math" w:hAnsi="Cambria Math" w:cs="Times New Roman"/>
            <w:color w:val="000000" w:themeColor="text1"/>
            <w:kern w:val="24"/>
            <w:sz w:val="24"/>
            <w:szCs w:val="24"/>
            <w:lang w:val="kk-KZ"/>
          </w:rPr>
          <m:t> x</m:t>
        </m:r>
        <m:r>
          <w:rPr>
            <w:rFonts w:ascii="Cambria Math" w:hAnsi="Cambria Math" w:cs="Times New Roman"/>
            <w:color w:val="000000" w:themeColor="text1"/>
            <w:kern w:val="24"/>
            <w:lang w:val="kk-KZ"/>
          </w:rPr>
          <m:t>=</m:t>
        </m:r>
        <m:r>
          <w:rPr>
            <w:rFonts w:ascii="Cambria Math" w:hAnsi="Cambria Math" w:cs="Times New Roman"/>
            <w:color w:val="000000" w:themeColor="text1"/>
            <w:kern w:val="24"/>
            <w:sz w:val="24"/>
            <w:szCs w:val="24"/>
            <w:lang w:val="kk-KZ"/>
          </w:rPr>
          <m:t>1</m:t>
        </m:r>
      </m:oMath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kk-KZ"/>
        </w:rPr>
        <w:t xml:space="preserve">; </w:t>
      </w:r>
      <w:r w:rsidRPr="00837287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у</w:t>
      </w:r>
      <w:r w:rsidRPr="0083728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=0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 xml:space="preserve"> асимптоталары.</w:t>
      </w:r>
    </w:p>
    <w:p w:rsidR="008F7E31" w:rsidRDefault="008F7E31" w:rsidP="008F7E31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 тақ.</w:t>
      </w:r>
    </w:p>
    <w:p w:rsidR="008F7E31" w:rsidRDefault="008F7E31" w:rsidP="008F7E31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(0; 0)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осьтермен қиылысу нүктесі.</w:t>
      </w:r>
    </w:p>
    <w:p w:rsidR="008F7E31" w:rsidRDefault="00465B1F" w:rsidP="008F7E31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Экстремум нүктелері жоқ.</w:t>
      </w:r>
    </w:p>
    <w:p w:rsidR="00465B1F" w:rsidRDefault="00465B1F" w:rsidP="00465B1F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465B1F" w:rsidP="00AD2C9C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3728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C765C5" wp14:editId="6398052A">
            <wp:extent cx="2354075" cy="360849"/>
            <wp:effectExtent l="0" t="0" r="8255" b="127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0747" cy="38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E31" w:rsidRDefault="00465B1F" w:rsidP="00AD2C9C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Кемімелі функция.</w:t>
      </w:r>
    </w:p>
    <w:p w:rsidR="00465B1F" w:rsidRDefault="00465B1F" w:rsidP="00465B1F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(0; 0) иілу нүктесі.</w:t>
      </w:r>
    </w:p>
    <w:p w:rsidR="00465B1F" w:rsidRDefault="00465B1F" w:rsidP="00465B1F">
      <w:pPr>
        <w:pStyle w:val="a4"/>
        <w:spacing w:after="0"/>
        <w:ind w:left="108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 xml:space="preserve">(-∞; -1)∪(0;1) </m:t>
        </m:r>
      </m:oMath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дөңес аралықтары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(-1;0)∪(1; +∞)</m:t>
        </m:r>
      </m:oMath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ойыс аралықтары</w:t>
      </w:r>
    </w:p>
    <w:p w:rsidR="00465B1F" w:rsidRPr="00E960DE" w:rsidRDefault="0040689D" w:rsidP="007B0AD7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-2; 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3</m:t>
                </m:r>
              </m:den>
            </m:f>
          </m:e>
        </m:d>
      </m:oMath>
      <w:r w:rsidR="00465B1F" w:rsidRPr="00E96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 xml:space="preserve">2;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3</m:t>
                </m:r>
              </m:den>
            </m:f>
          </m:e>
        </m:d>
      </m:oMath>
      <w:r w:rsidR="00465B1F" w:rsidRPr="00E96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қосымша </w:t>
      </w:r>
      <w:r w:rsidR="00CB5760" w:rsidRPr="00E96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="00E960DE" w:rsidRPr="00E96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465B1F" w:rsidRPr="00E960DE">
        <w:rPr>
          <w:rFonts w:ascii="Times New Roman" w:eastAsia="Times New Roman" w:hAnsi="Times New Roman" w:cs="Times New Roman"/>
          <w:sz w:val="24"/>
          <w:szCs w:val="24"/>
          <w:lang w:val="kk-KZ"/>
        </w:rPr>
        <w:t>нүктелер.</w:t>
      </w:r>
    </w:p>
    <w:p w:rsidR="00465B1F" w:rsidRPr="00465B1F" w:rsidRDefault="00465B1F" w:rsidP="00465B1F">
      <w:pPr>
        <w:pStyle w:val="a4"/>
        <w:spacing w:after="0"/>
        <w:ind w:left="108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Pr="00E960DE" w:rsidRDefault="00E960DE" w:rsidP="00E960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960DE">
        <w:rPr>
          <w:rFonts w:ascii="Times New Roman" w:hAnsi="Times New Roman" w:cs="Times New Roman"/>
          <w:sz w:val="24"/>
          <w:szCs w:val="24"/>
          <w:lang w:val="kk-KZ"/>
        </w:rPr>
        <w:t>Бұл тақырыптың материалдары дәрежелік, тригонометриялық, көрсеткіштік, логарифмдік және т.б. функцияларды зерттеуге қолданылады</w:t>
      </w:r>
      <w:r w:rsidR="00D4535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65B1F" w:rsidRDefault="00465B1F" w:rsidP="00465B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340E0" w:rsidRDefault="00B340E0" w:rsidP="00465B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Осы және басқа да жұмыстарымның бейнежазбасын төмендегі сілтеме арқылы көре аласыздар: </w:t>
      </w:r>
      <w:hyperlink r:id="rId12" w:history="1">
        <w:r w:rsidRPr="00DD6169">
          <w:rPr>
            <w:rStyle w:val="a7"/>
            <w:rFonts w:ascii="Times New Roman" w:eastAsia="Times New Roman" w:hAnsi="Times New Roman" w:cs="Times New Roman"/>
            <w:sz w:val="24"/>
            <w:szCs w:val="24"/>
            <w:lang w:val="kk-KZ"/>
          </w:rPr>
          <w:t>https://www.youtube.com/channel/UCNj6fJh1OweVOI_1qzBYwhw?view_as=subscriber</w:t>
        </w:r>
      </w:hyperlink>
    </w:p>
    <w:p w:rsidR="00B340E0" w:rsidRDefault="00B340E0" w:rsidP="00465B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689D" w:rsidRDefault="0040689D" w:rsidP="00465B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Осы мақалада бойынша бейне жазбаны мына сілтемелер арқылы көре аласыздар:</w:t>
      </w:r>
    </w:p>
    <w:p w:rsidR="0040689D" w:rsidRDefault="0040689D" w:rsidP="0040689D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hyperlink r:id="rId13" w:history="1">
        <w:r w:rsidRPr="0040689D">
          <w:rPr>
            <w:rStyle w:val="a7"/>
            <w:rFonts w:ascii="Times New Roman" w:eastAsia="Times New Roman" w:hAnsi="Times New Roman" w:cs="Times New Roman"/>
            <w:sz w:val="24"/>
            <w:szCs w:val="24"/>
            <w:lang w:val="kk-KZ"/>
          </w:rPr>
          <w:t>https://www.youtube.com/watch?v=F-gNlVLI-4s&amp;t=93s</w:t>
        </w:r>
      </w:hyperlink>
    </w:p>
    <w:p w:rsidR="0040689D" w:rsidRDefault="0040689D" w:rsidP="0040689D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14" w:history="1">
        <w:r w:rsidRPr="00912B90">
          <w:rPr>
            <w:rStyle w:val="a7"/>
            <w:rFonts w:ascii="Times New Roman" w:eastAsia="Times New Roman" w:hAnsi="Times New Roman" w:cs="Times New Roman"/>
            <w:sz w:val="24"/>
            <w:szCs w:val="24"/>
            <w:lang w:val="kk-KZ"/>
          </w:rPr>
          <w:t>https://www.youtube.com/watch?v=ClQBuR_jdS4&amp;t=14s</w:t>
        </w:r>
      </w:hyperlink>
    </w:p>
    <w:p w:rsidR="0040689D" w:rsidRDefault="0040689D" w:rsidP="0040689D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40689D" w:rsidRDefault="0040689D" w:rsidP="004068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689D" w:rsidRDefault="0040689D" w:rsidP="004068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689D" w:rsidRPr="0040689D" w:rsidRDefault="0040689D" w:rsidP="0040689D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689D" w:rsidRDefault="0040689D" w:rsidP="00465B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689D" w:rsidRPr="0040689D" w:rsidRDefault="0040689D" w:rsidP="00465B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955BB" w:rsidRPr="00B955BB" w:rsidRDefault="00B955BB" w:rsidP="00AD2C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107CA" w:rsidRDefault="003107CA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F7E31" w:rsidRPr="00837287" w:rsidRDefault="008F7E31" w:rsidP="00AD2C9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24A7B" w:rsidRPr="00837287" w:rsidRDefault="00D24A7B" w:rsidP="00115C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24A7B" w:rsidRPr="0083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F3D"/>
    <w:multiLevelType w:val="multilevel"/>
    <w:tmpl w:val="2760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66769"/>
    <w:multiLevelType w:val="hybridMultilevel"/>
    <w:tmpl w:val="256E3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10E76"/>
    <w:multiLevelType w:val="hybridMultilevel"/>
    <w:tmpl w:val="22FA4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2E8"/>
    <w:multiLevelType w:val="hybridMultilevel"/>
    <w:tmpl w:val="4910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C68EC"/>
    <w:multiLevelType w:val="hybridMultilevel"/>
    <w:tmpl w:val="256E3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021"/>
    <w:multiLevelType w:val="hybridMultilevel"/>
    <w:tmpl w:val="E8E65EE8"/>
    <w:lvl w:ilvl="0" w:tplc="18302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F74D9E"/>
    <w:multiLevelType w:val="hybridMultilevel"/>
    <w:tmpl w:val="9BCE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94321"/>
    <w:multiLevelType w:val="hybridMultilevel"/>
    <w:tmpl w:val="7CFA1DD4"/>
    <w:lvl w:ilvl="0" w:tplc="02A85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CA"/>
    <w:rsid w:val="00071491"/>
    <w:rsid w:val="000D66B2"/>
    <w:rsid w:val="00115CD8"/>
    <w:rsid w:val="00126BC9"/>
    <w:rsid w:val="001A601E"/>
    <w:rsid w:val="003107CA"/>
    <w:rsid w:val="00385478"/>
    <w:rsid w:val="0040689D"/>
    <w:rsid w:val="00465B1F"/>
    <w:rsid w:val="004A57E7"/>
    <w:rsid w:val="00626700"/>
    <w:rsid w:val="006415F2"/>
    <w:rsid w:val="0067282F"/>
    <w:rsid w:val="006938EA"/>
    <w:rsid w:val="006A2834"/>
    <w:rsid w:val="006B5553"/>
    <w:rsid w:val="00837287"/>
    <w:rsid w:val="008E0DC9"/>
    <w:rsid w:val="008F7E31"/>
    <w:rsid w:val="00A7715A"/>
    <w:rsid w:val="00AA2C6D"/>
    <w:rsid w:val="00AC0EC3"/>
    <w:rsid w:val="00AD2C9C"/>
    <w:rsid w:val="00B12AB5"/>
    <w:rsid w:val="00B340E0"/>
    <w:rsid w:val="00B832A1"/>
    <w:rsid w:val="00B955BB"/>
    <w:rsid w:val="00BA19EE"/>
    <w:rsid w:val="00BB02F0"/>
    <w:rsid w:val="00C174B0"/>
    <w:rsid w:val="00C53D07"/>
    <w:rsid w:val="00C92E89"/>
    <w:rsid w:val="00CB5760"/>
    <w:rsid w:val="00CD355F"/>
    <w:rsid w:val="00D155E3"/>
    <w:rsid w:val="00D24A7B"/>
    <w:rsid w:val="00D45357"/>
    <w:rsid w:val="00D6335C"/>
    <w:rsid w:val="00E44B63"/>
    <w:rsid w:val="00E77353"/>
    <w:rsid w:val="00E960DE"/>
    <w:rsid w:val="00ED5086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232D"/>
  <w15:chartTrackingRefBased/>
  <w15:docId w15:val="{8B0561F2-4620-4B35-8A29-FD619ACB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0EC3"/>
    <w:rPr>
      <w:color w:val="808080"/>
    </w:rPr>
  </w:style>
  <w:style w:type="paragraph" w:styleId="a4">
    <w:name w:val="List Paragraph"/>
    <w:basedOn w:val="a"/>
    <w:uiPriority w:val="34"/>
    <w:qFormat/>
    <w:rsid w:val="00D6335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9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38EA"/>
    <w:rPr>
      <w:b/>
      <w:bCs/>
    </w:rPr>
  </w:style>
  <w:style w:type="character" w:styleId="a7">
    <w:name w:val="Hyperlink"/>
    <w:basedOn w:val="a0"/>
    <w:uiPriority w:val="99"/>
    <w:unhideWhenUsed/>
    <w:rsid w:val="006938E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068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F-gNlVLI-4s&amp;t=93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channel/UCNj6fJh1OweVOI_1qzBYwhw?view_as=subscrib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youtube.com/watch?v=ClQBuR_jdS4&amp;t=1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7727-7EA2-44F9-B8D5-13BB1F18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2020-04-24T14:49:00Z</dcterms:created>
  <dcterms:modified xsi:type="dcterms:W3CDTF">2020-05-08T12:48:00Z</dcterms:modified>
</cp:coreProperties>
</file>