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00" w:type="pct"/>
        <w:tblInd w:w="108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000"/>
      </w:tblPr>
      <w:tblGrid>
        <w:gridCol w:w="1704"/>
        <w:gridCol w:w="1424"/>
        <w:gridCol w:w="418"/>
        <w:gridCol w:w="756"/>
        <w:gridCol w:w="2080"/>
        <w:gridCol w:w="764"/>
        <w:gridCol w:w="508"/>
        <w:gridCol w:w="1726"/>
      </w:tblGrid>
      <w:tr w:rsidR="004C16A4" w:rsidRPr="00D10EC1" w:rsidTr="004E35CD">
        <w:trPr>
          <w:trHeight w:val="579"/>
        </w:trPr>
        <w:tc>
          <w:tcPr>
            <w:tcW w:w="1667" w:type="pct"/>
            <w:gridSpan w:val="2"/>
            <w:tcBorders>
              <w:bottom w:val="single" w:sz="4" w:space="0" w:color="auto"/>
            </w:tcBorders>
          </w:tcPr>
          <w:p w:rsidR="004C16A4" w:rsidRPr="00D10EC1" w:rsidRDefault="004C16A4" w:rsidP="004E35CD">
            <w:pPr>
              <w:pStyle w:val="AssignmentTemplate"/>
              <w:spacing w:after="0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  <w:t xml:space="preserve">Пәні: Қазақ тілі </w:t>
            </w:r>
          </w:p>
        </w:tc>
        <w:tc>
          <w:tcPr>
            <w:tcW w:w="3333" w:type="pct"/>
            <w:gridSpan w:val="6"/>
            <w:vMerge w:val="restart"/>
          </w:tcPr>
          <w:p w:rsidR="004C16A4" w:rsidRPr="00D10EC1" w:rsidRDefault="004C16A4" w:rsidP="004E35CD">
            <w:pPr>
              <w:pStyle w:val="AssignmentTemplate"/>
              <w:spacing w:before="0" w:after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ru-RU"/>
              </w:rPr>
              <w:t>Мектеп</w:t>
            </w: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:</w:t>
            </w:r>
          </w:p>
        </w:tc>
      </w:tr>
      <w:tr w:rsidR="004C16A4" w:rsidRPr="00D10EC1" w:rsidTr="004E35CD">
        <w:trPr>
          <w:trHeight w:val="248"/>
        </w:trPr>
        <w:tc>
          <w:tcPr>
            <w:tcW w:w="1667" w:type="pct"/>
            <w:gridSpan w:val="2"/>
            <w:tcBorders>
              <w:top w:val="single" w:sz="4" w:space="0" w:color="auto"/>
            </w:tcBorders>
          </w:tcPr>
          <w:p w:rsidR="004C16A4" w:rsidRPr="00D10EC1" w:rsidRDefault="004C16A4" w:rsidP="004E35CD">
            <w:pPr>
              <w:pStyle w:val="AssignmentTemplate"/>
              <w:spacing w:after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>Ұзақ мерзімді жоспар бөлімі</w:t>
            </w: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  <w:t>:</w:t>
            </w:r>
          </w:p>
        </w:tc>
        <w:tc>
          <w:tcPr>
            <w:tcW w:w="3333" w:type="pct"/>
            <w:gridSpan w:val="6"/>
            <w:vMerge/>
          </w:tcPr>
          <w:p w:rsidR="004C16A4" w:rsidRPr="00D10EC1" w:rsidRDefault="004C16A4" w:rsidP="004E35CD">
            <w:pPr>
              <w:pStyle w:val="AssignmentTemplate"/>
              <w:spacing w:before="0" w:after="0"/>
              <w:rPr>
                <w:rFonts w:ascii="Times New Roman" w:hAnsi="Times New Roman"/>
                <w:color w:val="000000" w:themeColor="text1"/>
                <w:sz w:val="16"/>
                <w:szCs w:val="16"/>
                <w:lang w:val="ru-RU"/>
              </w:rPr>
            </w:pPr>
          </w:p>
        </w:tc>
      </w:tr>
      <w:tr w:rsidR="004C16A4" w:rsidRPr="00D10EC1" w:rsidTr="004E35CD">
        <w:trPr>
          <w:trHeight w:val="267"/>
        </w:trPr>
        <w:tc>
          <w:tcPr>
            <w:tcW w:w="1667" w:type="pct"/>
            <w:gridSpan w:val="2"/>
          </w:tcPr>
          <w:p w:rsidR="004C16A4" w:rsidRPr="00D10EC1" w:rsidRDefault="004C16A4" w:rsidP="004E35CD">
            <w:pPr>
              <w:pStyle w:val="AssignmentTemplate"/>
              <w:spacing w:before="0" w:after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ru-RU"/>
              </w:rPr>
              <w:t>М</w:t>
            </w: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  <w:t>ерзімі</w:t>
            </w: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3333" w:type="pct"/>
            <w:gridSpan w:val="6"/>
          </w:tcPr>
          <w:p w:rsidR="004C16A4" w:rsidRPr="00D10EC1" w:rsidRDefault="004C16A4" w:rsidP="004E35CD">
            <w:pPr>
              <w:pStyle w:val="AssignmentTemplate"/>
              <w:spacing w:before="0" w:after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>Мұғалімнің аты-жөні:</w:t>
            </w:r>
          </w:p>
        </w:tc>
      </w:tr>
      <w:tr w:rsidR="004C16A4" w:rsidRPr="00D10EC1" w:rsidTr="004E35CD">
        <w:trPr>
          <w:trHeight w:val="202"/>
        </w:trPr>
        <w:tc>
          <w:tcPr>
            <w:tcW w:w="1667" w:type="pct"/>
            <w:gridSpan w:val="2"/>
          </w:tcPr>
          <w:p w:rsidR="004C16A4" w:rsidRPr="00D10EC1" w:rsidRDefault="004C16A4" w:rsidP="004E35CD">
            <w:pPr>
              <w:pStyle w:val="AssignmentTemplate"/>
              <w:spacing w:before="0" w:after="0"/>
              <w:rPr>
                <w:rFonts w:ascii="Times New Roman" w:hAnsi="Times New Roman"/>
                <w:color w:val="000000" w:themeColor="text1"/>
                <w:sz w:val="16"/>
                <w:szCs w:val="16"/>
                <w:lang w:val="ru-RU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ru-RU"/>
              </w:rPr>
              <w:t>Сынып</w:t>
            </w: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:</w:t>
            </w:r>
            <w:r w:rsidRPr="00D10EC1"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  <w:lang w:val="ru-RU"/>
              </w:rPr>
              <w:t>3</w:t>
            </w:r>
          </w:p>
        </w:tc>
        <w:tc>
          <w:tcPr>
            <w:tcW w:w="2142" w:type="pct"/>
            <w:gridSpan w:val="4"/>
          </w:tcPr>
          <w:p w:rsidR="004C16A4" w:rsidRPr="00D10EC1" w:rsidRDefault="004C16A4" w:rsidP="004E35CD">
            <w:pPr>
              <w:pStyle w:val="AssignmentTemplate"/>
              <w:spacing w:before="0" w:after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>Қатысқандар саны:</w:t>
            </w:r>
          </w:p>
        </w:tc>
        <w:tc>
          <w:tcPr>
            <w:tcW w:w="1191" w:type="pct"/>
            <w:gridSpan w:val="2"/>
          </w:tcPr>
          <w:p w:rsidR="004C16A4" w:rsidRPr="00D10EC1" w:rsidRDefault="004C16A4" w:rsidP="004E35CD">
            <w:pPr>
              <w:pStyle w:val="AssignmentTemplate"/>
              <w:spacing w:before="0" w:after="0"/>
              <w:rPr>
                <w:rFonts w:ascii="Times New Roman" w:hAnsi="Times New Roman"/>
                <w:color w:val="000000" w:themeColor="text1"/>
                <w:sz w:val="16"/>
                <w:szCs w:val="16"/>
                <w:lang w:val="ru-RU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ru-RU"/>
              </w:rPr>
              <w:t>Сынып</w:t>
            </w: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: </w:t>
            </w:r>
          </w:p>
        </w:tc>
      </w:tr>
      <w:tr w:rsidR="004C16A4" w:rsidRPr="00D10EC1" w:rsidTr="004E35CD">
        <w:trPr>
          <w:trHeight w:val="107"/>
        </w:trPr>
        <w:tc>
          <w:tcPr>
            <w:tcW w:w="1667" w:type="pct"/>
            <w:gridSpan w:val="2"/>
          </w:tcPr>
          <w:p w:rsidR="004C16A4" w:rsidRPr="00D10EC1" w:rsidRDefault="004C16A4" w:rsidP="004E35CD">
            <w:pPr>
              <w:pStyle w:val="AssignmentTemplate"/>
              <w:spacing w:before="0" w:after="0"/>
              <w:rPr>
                <w:rFonts w:ascii="Times New Roman" w:hAnsi="Times New Roman"/>
                <w:color w:val="000000" w:themeColor="text1"/>
                <w:sz w:val="16"/>
                <w:szCs w:val="16"/>
                <w:lang w:val="ru-RU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ru-RU"/>
              </w:rPr>
              <w:t>Сабақтың тақырыбы</w:t>
            </w:r>
          </w:p>
          <w:p w:rsidR="004C16A4" w:rsidRPr="00D10EC1" w:rsidRDefault="004C16A4" w:rsidP="004E35CD">
            <w:pPr>
              <w:pStyle w:val="AssignmentTemplate"/>
              <w:spacing w:before="0" w:after="0"/>
              <w:rPr>
                <w:rFonts w:ascii="Times New Roman" w:hAnsi="Times New Roman"/>
                <w:color w:val="000000" w:themeColor="text1"/>
                <w:sz w:val="16"/>
                <w:szCs w:val="16"/>
                <w:lang w:val="ru-RU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ru-RU"/>
              </w:rPr>
              <w:t xml:space="preserve">103-сабақ. </w:t>
            </w:r>
          </w:p>
        </w:tc>
        <w:tc>
          <w:tcPr>
            <w:tcW w:w="3333" w:type="pct"/>
            <w:gridSpan w:val="6"/>
          </w:tcPr>
          <w:p w:rsidR="004C16A4" w:rsidRPr="00D10EC1" w:rsidRDefault="004C16A4" w:rsidP="004E35CD">
            <w:pPr>
              <w:pStyle w:val="AssignmentTemplate"/>
              <w:spacing w:after="0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  <w:t>Негізгі және туынды сын есім</w:t>
            </w:r>
          </w:p>
        </w:tc>
      </w:tr>
      <w:tr w:rsidR="004C16A4" w:rsidRPr="004C16A4" w:rsidTr="004E35CD">
        <w:tc>
          <w:tcPr>
            <w:tcW w:w="1667" w:type="pct"/>
            <w:gridSpan w:val="2"/>
          </w:tcPr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Осы сабақта қол жеткізілетін оқу мақсаттары:</w:t>
            </w:r>
          </w:p>
        </w:tc>
        <w:tc>
          <w:tcPr>
            <w:tcW w:w="3333" w:type="pct"/>
            <w:gridSpan w:val="6"/>
          </w:tcPr>
          <w:p w:rsidR="004C16A4" w:rsidRPr="00D10EC1" w:rsidRDefault="004C16A4" w:rsidP="004E35CD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  <w:t>3.2.3.1 мәтін мазмұны бойынша пікір білдіруге бағытталған сұрақтар құрастыру және жауап беру;</w:t>
            </w:r>
          </w:p>
          <w:p w:rsidR="004C16A4" w:rsidRPr="00D10EC1" w:rsidRDefault="004C16A4" w:rsidP="004E35CD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  <w:t>3.2.2.1 тура және ауыспалы мағыналы сөздердің мағынасын ажырата білу, сөйлеу барысында қолдану;</w:t>
            </w:r>
          </w:p>
          <w:p w:rsidR="004C16A4" w:rsidRPr="00D10EC1" w:rsidRDefault="004C16A4" w:rsidP="004E35CD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  <w:t xml:space="preserve">3.4.2.3 сөйлемнен сөз таптарын (зат есім, сын есім, сан есім, етістік) табу; </w:t>
            </w:r>
          </w:p>
          <w:p w:rsidR="004C16A4" w:rsidRPr="00D10EC1" w:rsidRDefault="004C16A4" w:rsidP="004E35CD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  <w:t>3.4.2.4 негізгі, туынды зат есім/сын есім/етістікті анықтау.</w:t>
            </w:r>
          </w:p>
        </w:tc>
      </w:tr>
      <w:tr w:rsidR="004C16A4" w:rsidRPr="004C16A4" w:rsidTr="004E35CD">
        <w:trPr>
          <w:trHeight w:val="603"/>
        </w:trPr>
        <w:tc>
          <w:tcPr>
            <w:tcW w:w="1667" w:type="pct"/>
            <w:gridSpan w:val="2"/>
          </w:tcPr>
          <w:p w:rsidR="004C16A4" w:rsidRPr="00D10EC1" w:rsidRDefault="004C16A4" w:rsidP="004E35CD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  <w:t>Сабақтың мақсаттары</w:t>
            </w:r>
          </w:p>
        </w:tc>
        <w:tc>
          <w:tcPr>
            <w:tcW w:w="3333" w:type="pct"/>
            <w:gridSpan w:val="6"/>
          </w:tcPr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Барлық оқушылар жасай алады: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>Негізгі және туынды сын есімді ажырата алады. Жаңа білімді меңгереді. Сауатты, көркем жазады.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Оқушылардың көбі жасай алады: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>Диалогке қатысады; мұғалімнің көмегімен негізгі ойды анықтай алады.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Оқушылардың кейбірі жасай алады: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>Берілген тапсырмалар бойынша ой қорыту жасай алады.</w:t>
            </w:r>
          </w:p>
        </w:tc>
      </w:tr>
      <w:tr w:rsidR="004C16A4" w:rsidRPr="00D10EC1" w:rsidTr="004E35CD">
        <w:trPr>
          <w:trHeight w:val="603"/>
        </w:trPr>
        <w:tc>
          <w:tcPr>
            <w:tcW w:w="1667" w:type="pct"/>
            <w:gridSpan w:val="2"/>
          </w:tcPr>
          <w:p w:rsidR="004C16A4" w:rsidRPr="00D10EC1" w:rsidRDefault="004C16A4" w:rsidP="004E35CD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Құндылықтарды дарыту</w:t>
            </w:r>
          </w:p>
        </w:tc>
        <w:tc>
          <w:tcPr>
            <w:tcW w:w="3333" w:type="pct"/>
            <w:gridSpan w:val="6"/>
          </w:tcPr>
          <w:p w:rsidR="004C16A4" w:rsidRPr="00D10EC1" w:rsidRDefault="004C16A4" w:rsidP="004E35C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  <w:t>Адамгершілікке баулу</w:t>
            </w:r>
          </w:p>
        </w:tc>
      </w:tr>
      <w:tr w:rsidR="004C16A4" w:rsidRPr="00D10EC1" w:rsidTr="004E35CD">
        <w:trPr>
          <w:trHeight w:val="323"/>
        </w:trPr>
        <w:tc>
          <w:tcPr>
            <w:tcW w:w="1667" w:type="pct"/>
            <w:gridSpan w:val="2"/>
          </w:tcPr>
          <w:p w:rsidR="004C16A4" w:rsidRPr="00D10EC1" w:rsidRDefault="004C16A4" w:rsidP="004E35CD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Пәнаралық байланыс</w:t>
            </w:r>
          </w:p>
        </w:tc>
        <w:tc>
          <w:tcPr>
            <w:tcW w:w="3333" w:type="pct"/>
            <w:gridSpan w:val="6"/>
          </w:tcPr>
          <w:p w:rsidR="004C16A4" w:rsidRPr="004C16A4" w:rsidRDefault="004C16A4" w:rsidP="004E35CD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kk-KZ"/>
              </w:rPr>
              <w:t>дүниетану</w:t>
            </w:r>
          </w:p>
        </w:tc>
      </w:tr>
      <w:tr w:rsidR="004C16A4" w:rsidRPr="00D10EC1" w:rsidTr="004E35CD">
        <w:trPr>
          <w:trHeight w:val="514"/>
        </w:trPr>
        <w:tc>
          <w:tcPr>
            <w:tcW w:w="1667" w:type="pct"/>
            <w:gridSpan w:val="2"/>
          </w:tcPr>
          <w:p w:rsidR="004C16A4" w:rsidRPr="00D10EC1" w:rsidRDefault="004C16A4" w:rsidP="004E35CD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</w:rPr>
              <w:t xml:space="preserve">АКТ </w:t>
            </w: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қ</w:t>
            </w:r>
            <w:r w:rsidRPr="00D10EC1">
              <w:rPr>
                <w:rFonts w:ascii="Times New Roman" w:hAnsi="Times New Roman"/>
                <w:b/>
                <w:sz w:val="16"/>
                <w:szCs w:val="16"/>
              </w:rPr>
              <w:t>олдану да</w:t>
            </w: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ғ</w:t>
            </w:r>
            <w:r w:rsidRPr="00D10EC1">
              <w:rPr>
                <w:rFonts w:ascii="Times New Roman" w:hAnsi="Times New Roman"/>
                <w:b/>
                <w:sz w:val="16"/>
                <w:szCs w:val="16"/>
              </w:rPr>
              <w:t>дылары</w:t>
            </w:r>
          </w:p>
        </w:tc>
        <w:tc>
          <w:tcPr>
            <w:tcW w:w="3333" w:type="pct"/>
            <w:gridSpan w:val="6"/>
          </w:tcPr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16A4" w:rsidRPr="00D10EC1" w:rsidTr="004E35CD">
        <w:trPr>
          <w:trHeight w:val="414"/>
        </w:trPr>
        <w:tc>
          <w:tcPr>
            <w:tcW w:w="1667" w:type="pct"/>
            <w:gridSpan w:val="2"/>
          </w:tcPr>
          <w:p w:rsidR="004C16A4" w:rsidRPr="00D10EC1" w:rsidRDefault="004C16A4" w:rsidP="004E35CD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Алдыңғы  білім</w:t>
            </w:r>
          </w:p>
        </w:tc>
        <w:tc>
          <w:tcPr>
            <w:tcW w:w="3333" w:type="pct"/>
            <w:gridSpan w:val="6"/>
          </w:tcPr>
          <w:p w:rsidR="004C16A4" w:rsidRPr="00D10EC1" w:rsidRDefault="004C16A4" w:rsidP="004E35CD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:lang w:val="kk-KZ"/>
              </w:rPr>
              <w:t>Сын есім тақырыбынан игерген білімдеріне негізделіп меңгертіледі.</w:t>
            </w:r>
          </w:p>
        </w:tc>
      </w:tr>
      <w:tr w:rsidR="004C16A4" w:rsidRPr="00D10EC1" w:rsidTr="004E35CD">
        <w:trPr>
          <w:trHeight w:val="241"/>
        </w:trPr>
        <w:tc>
          <w:tcPr>
            <w:tcW w:w="5000" w:type="pct"/>
            <w:gridSpan w:val="8"/>
          </w:tcPr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Сабақ барысы</w:t>
            </w:r>
          </w:p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4C16A4" w:rsidRPr="00D10EC1" w:rsidTr="004E35CD">
        <w:trPr>
          <w:trHeight w:val="420"/>
        </w:trPr>
        <w:tc>
          <w:tcPr>
            <w:tcW w:w="908" w:type="pct"/>
          </w:tcPr>
          <w:p w:rsidR="004C16A4" w:rsidRPr="00D10EC1" w:rsidRDefault="004C16A4" w:rsidP="004E35CD">
            <w:pPr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</w:rPr>
              <w:t>Сабақтыңжоспарланғанкезеңдері</w:t>
            </w:r>
          </w:p>
        </w:tc>
        <w:tc>
          <w:tcPr>
            <w:tcW w:w="3172" w:type="pct"/>
            <w:gridSpan w:val="6"/>
          </w:tcPr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</w:rPr>
              <w:t>Сабақтыңжоспарланғанкезеңдері</w:t>
            </w:r>
          </w:p>
        </w:tc>
        <w:tc>
          <w:tcPr>
            <w:tcW w:w="920" w:type="pct"/>
          </w:tcPr>
          <w:p w:rsidR="004C16A4" w:rsidRPr="00D10EC1" w:rsidRDefault="004C16A4" w:rsidP="004E35CD">
            <w:pPr>
              <w:spacing w:after="0" w:line="240" w:lineRule="auto"/>
              <w:ind w:left="-107" w:right="-84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</w:rPr>
              <w:t>Сабақтыңжоспарланғанкезеңдері</w:t>
            </w:r>
          </w:p>
        </w:tc>
      </w:tr>
      <w:tr w:rsidR="004C16A4" w:rsidRPr="00D10EC1" w:rsidTr="004E35CD">
        <w:trPr>
          <w:trHeight w:val="1413"/>
        </w:trPr>
        <w:tc>
          <w:tcPr>
            <w:tcW w:w="908" w:type="pct"/>
          </w:tcPr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  <w:t>Сабақтың басы</w:t>
            </w:r>
          </w:p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  <w:t>5</w:t>
            </w: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минут</w:t>
            </w:r>
          </w:p>
        </w:tc>
        <w:tc>
          <w:tcPr>
            <w:tcW w:w="3172" w:type="pct"/>
            <w:gridSpan w:val="6"/>
          </w:tcPr>
          <w:p w:rsidR="004C16A4" w:rsidRPr="00D10EC1" w:rsidRDefault="004C16A4" w:rsidP="004E35CD">
            <w:pPr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(Ұ) Шаттық шеңбері. </w:t>
            </w:r>
          </w:p>
          <w:p w:rsidR="004C16A4" w:rsidRPr="00D10EC1" w:rsidRDefault="004C16A4" w:rsidP="004E35CD">
            <w:pPr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>Оқушылар шеңбер құрып, өлеңді хормен айтады.</w:t>
            </w:r>
          </w:p>
          <w:p w:rsidR="004C16A4" w:rsidRPr="00D10EC1" w:rsidRDefault="004C16A4" w:rsidP="004E35CD">
            <w:pPr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>Үлкенге де «сіз»,</w:t>
            </w:r>
          </w:p>
          <w:p w:rsidR="004C16A4" w:rsidRPr="00D10EC1" w:rsidRDefault="004C16A4" w:rsidP="004E35CD">
            <w:pPr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>Кішіге де «сіз»,</w:t>
            </w:r>
          </w:p>
          <w:p w:rsidR="004C16A4" w:rsidRPr="00D10EC1" w:rsidRDefault="004C16A4" w:rsidP="004E35CD">
            <w:pPr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>Барша адамды құрметтеп,</w:t>
            </w:r>
          </w:p>
          <w:p w:rsidR="004C16A4" w:rsidRPr="00D10EC1" w:rsidRDefault="004C16A4" w:rsidP="004E35CD">
            <w:pPr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>Иілеміз біз.</w:t>
            </w:r>
          </w:p>
          <w:p w:rsidR="004C16A4" w:rsidRPr="00D10EC1" w:rsidRDefault="004C16A4" w:rsidP="004E35CD">
            <w:pPr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(Ұ) «Су – тіршілік көзі » тақырыбына кластер жасау. Үлгі:</w:t>
            </w:r>
          </w:p>
          <w:p w:rsidR="004C16A4" w:rsidRPr="00D10EC1" w:rsidRDefault="004C16A4" w:rsidP="004E35CD">
            <w:pPr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                </w:t>
            </w:r>
            <w:r w:rsidRPr="00D10EC1">
              <w:rPr>
                <w:rFonts w:ascii="Times New Roman" w:hAnsi="Times New Roman"/>
                <w:b/>
                <w:noProof/>
                <w:sz w:val="16"/>
                <w:szCs w:val="16"/>
              </w:rPr>
              <w:drawing>
                <wp:inline distT="0" distB="0" distL="0" distR="0">
                  <wp:extent cx="1711765" cy="782516"/>
                  <wp:effectExtent l="19050" t="0" r="2735" b="0"/>
                  <wp:docPr id="5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4514" t="35733" r="27475" b="54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940" cy="785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16A4" w:rsidRPr="00D10EC1" w:rsidRDefault="004C16A4" w:rsidP="004E35CD">
            <w:pPr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>Кластерді интерактивті тақтада толтырып, ой бөлісу.</w:t>
            </w:r>
          </w:p>
        </w:tc>
        <w:tc>
          <w:tcPr>
            <w:tcW w:w="920" w:type="pct"/>
          </w:tcPr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4C16A4" w:rsidRPr="00D10EC1" w:rsidTr="004E35CD">
        <w:trPr>
          <w:trHeight w:val="269"/>
        </w:trPr>
        <w:tc>
          <w:tcPr>
            <w:tcW w:w="908" w:type="pct"/>
          </w:tcPr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  <w:t>Сабақтың ортасы</w:t>
            </w:r>
          </w:p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 минут</w:t>
            </w:r>
          </w:p>
        </w:tc>
        <w:tc>
          <w:tcPr>
            <w:tcW w:w="3172" w:type="pct"/>
            <w:gridSpan w:val="6"/>
          </w:tcPr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3.2.3.1 (МК; Ұ; Т; Қ) Мәтінді тыңдау.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Сұрақтарға жауап беру.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1- жаттығу. Мәтінді мұқият тыңдайды. Оқулықта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берілген сұрақтарды топта талқылып, жауап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береді.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Мәтіндегі негізгі ойды анықтайды.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3.2.2.1 (Ұ; Қ) Тура және ауыспалы мағыналы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сөздерді ажырату.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Мәтіндегі қарамен жазылған сөздердің қайсысы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тура, қайсысы ауыспалы мағынада қолданылып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тұрғанын анықтайды.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3.4.2.3 (Ж; Қ) Мәтіннен сын есімдерді табу.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Оқушылар мәтіннен сын есімдерді тауып, сұрақ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қояды.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lastRenderedPageBreak/>
              <w:t>Ой сергек!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Оқушылар шеңбер жасап тұрып, сөйлемді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>қимылмен айтады.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Теңіз болып толқимыз – бір (оқушылар бас изеп,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>амандасады).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Теңіз болып толқимыз – екі (оқушылар бір-бірімен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>қол беріп амандасады).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Теңіз болып толқимыз – үш (оқушылар бір-бірінің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шынтақтарынан ұстап, шеңбер бойымен толқын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>жасап қозғалады).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3.4.2.3 (Ө; Ұ; Қ) Мәтінді көркем жазу. Қарамен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жазылған сөздерді сөз құрамына талдау.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Олардың қай сөз табына жататынын анықтау.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2-жаттығу.</w:t>
            </w: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Мәтінді көркем жазады. Қарамен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жазылған сөздерді сөз құрамына талдайды.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Олардың қай сөз табына жататынын анықтайды.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(Т) Сын есімдерді салыстырып, ой тұжырым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жасау.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>Қарамен жазылған сын есімдердің құрғақ, қалың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деген сын есімдерден өзгешелігі неде екенін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анықтап, ой тұжырым жасайды. Жасаған ой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қорытындыларын оқулықта берілген жаңа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ақпаратпен салыстырады. Түсіндіру, талдау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жұмыстары жүргізіледі.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3.4.2.4 (МК; Ө; Ж; Қ) Негізгі және туынды сын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есімдерді салыстырып, ұқсастығы мен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айырмашылығын табу.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3-жаттығу.</w:t>
            </w: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Берілген негізгі және туынды сын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есімдерді салыстырып, олардың ұқсастығы мен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айырмашылығын табады.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3.4.2.4 (Т; Қ) Тапсырмаларды оқып, салыстыру.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Туынды сын есім жасау.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4-жаттығу.</w:t>
            </w: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Берілген тапсырмаларды оқып,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салыстырады. Мәтінде не туралы айтылғанын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білуге қай сөз табы көмектескенін анықтап, талдау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жасайды. Берілген етістіктерге -ғыш, -гіш, -қыш, -кіш жұрнақтарын жалғап, туынды сын есім жасай-ды. Жасаған сын есімдерінің қайсысын қоянды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>сипаттауда қолданатынын айтып, дәлелдейді.</w:t>
            </w:r>
          </w:p>
        </w:tc>
        <w:tc>
          <w:tcPr>
            <w:tcW w:w="920" w:type="pct"/>
          </w:tcPr>
          <w:p w:rsidR="004C16A4" w:rsidRPr="00D10EC1" w:rsidRDefault="004C16A4" w:rsidP="004E35CD">
            <w:pPr>
              <w:spacing w:after="0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  <w:t xml:space="preserve">Оқулық 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  <w:t>Түрлі түсті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  <w:t>суреттері бар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  <w:t xml:space="preserve">журналдар,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флипчарт, желім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  <w:t>Стикерлер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Интерактивті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тақтадан тірек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сызба көрсету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:rsidR="004C16A4" w:rsidRPr="00D10EC1" w:rsidRDefault="004C16A4" w:rsidP="004E35CD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Физминутка</w:t>
            </w:r>
            <w:hyperlink r:id="rId6" w:history="1">
              <w:r w:rsidRPr="00D10EC1">
                <w:rPr>
                  <w:rStyle w:val="a4"/>
                  <w:rFonts w:ascii="Times New Roman" w:hAnsi="Times New Roman"/>
                  <w:sz w:val="16"/>
                  <w:szCs w:val="16"/>
                </w:rPr>
                <w:t>https://www.youtube.com/watch?v=SAWr-KZhD0E</w:t>
              </w:r>
            </w:hyperlink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sz w:val="16"/>
                <w:szCs w:val="16"/>
                <w:lang w:val="kk-KZ"/>
              </w:rPr>
              <w:t>,</w:t>
            </w:r>
            <w:r w:rsidRPr="00D10EC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4C16A4" w:rsidRPr="00D10EC1" w:rsidTr="004E35CD">
        <w:trPr>
          <w:trHeight w:val="1637"/>
        </w:trPr>
        <w:tc>
          <w:tcPr>
            <w:tcW w:w="908" w:type="pct"/>
          </w:tcPr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  <w:lastRenderedPageBreak/>
              <w:t>Сабақтың соңы</w:t>
            </w:r>
          </w:p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 минут</w:t>
            </w:r>
          </w:p>
        </w:tc>
        <w:tc>
          <w:tcPr>
            <w:tcW w:w="3172" w:type="pct"/>
            <w:gridSpan w:val="6"/>
          </w:tcPr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(Ө; Қ) Берілген сызбаның көмегімен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хабарламаны оқу.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Оқушылардың назары жұмыс дәптеріндегі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тапсырмаға аударылады.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Алтын балықтың кемпірге жазған құпия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хабарламасын сызбаның көмегімен оқиды.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Шешуі: Су – ырыстың көзі.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Парталас досына мақалдың мағынасын қалай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түсінетінін айтып береді.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(Ө; Қ) Бағалаудың шартты белгілеріне сәйкес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өзін-өзі бағалау. Жұмыстарын топта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жариялап, дәлелдеу.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Сабақтан игерген білімдеріне рефлексия жасату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мақсатында жұмыс дәптеріндегі «Өз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жұмысыңды бағала» тапсырмасы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орындатылады. Бірінші тұрған «сауатты жазу»,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екінші тұрған «көркем жазу», үшінші тұрған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«шығармашылық жұмыстарды орындау»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дөңгелектері тиісті қарындаштармен боятылады.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Нәтижелері топта жарияланады</w:t>
            </w: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  <w:t>.</w:t>
            </w:r>
          </w:p>
        </w:tc>
        <w:tc>
          <w:tcPr>
            <w:tcW w:w="920" w:type="pct"/>
          </w:tcPr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16A4" w:rsidRPr="00D10EC1" w:rsidTr="004E35CD">
        <w:trPr>
          <w:trHeight w:val="982"/>
        </w:trPr>
        <w:tc>
          <w:tcPr>
            <w:tcW w:w="1890" w:type="pct"/>
            <w:gridSpan w:val="3"/>
          </w:tcPr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  <w:t>Саралау – қандай жолмен көбірек көмек көрсетуді жоспарлап отырсыз? Мүмкіншілігі жоғары оқушыларға қандай тапсырма бересіз?</w:t>
            </w:r>
          </w:p>
        </w:tc>
        <w:tc>
          <w:tcPr>
            <w:tcW w:w="1512" w:type="pct"/>
            <w:gridSpan w:val="2"/>
          </w:tcPr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  <w:t>Бағалау – оқушылардың материалды түсіну деңгейін қалай тексеруді жоспарлап отырсыз?</w:t>
            </w:r>
          </w:p>
        </w:tc>
        <w:tc>
          <w:tcPr>
            <w:tcW w:w="1598" w:type="pct"/>
            <w:gridSpan w:val="3"/>
          </w:tcPr>
          <w:p w:rsidR="004C16A4" w:rsidRPr="00D10EC1" w:rsidRDefault="004C16A4" w:rsidP="004E35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ҚТ және денсаулық</w:t>
            </w:r>
          </w:p>
        </w:tc>
      </w:tr>
      <w:tr w:rsidR="004C16A4" w:rsidRPr="00D10EC1" w:rsidTr="004E35CD">
        <w:trPr>
          <w:trHeight w:val="896"/>
        </w:trPr>
        <w:tc>
          <w:tcPr>
            <w:tcW w:w="1890" w:type="pct"/>
            <w:gridSpan w:val="3"/>
          </w:tcPr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 xml:space="preserve">Саралау жұппен жұмысты ұйымдастырғанда пайдаланылады. Жақсы оқитын оқушылар басқаларына көмектеседі. Түсінбей қалған оқушылар сұрақ қоюға және түсіндірме алуға мүмкіндіктері бар. </w:t>
            </w:r>
          </w:p>
        </w:tc>
        <w:tc>
          <w:tcPr>
            <w:tcW w:w="1512" w:type="pct"/>
            <w:gridSpan w:val="2"/>
          </w:tcPr>
          <w:p w:rsidR="004C16A4" w:rsidRPr="00D10EC1" w:rsidRDefault="004C16A4" w:rsidP="004E35CD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  <w:t xml:space="preserve">Сабақта формативті бағалау </w:t>
            </w:r>
          </w:p>
          <w:p w:rsidR="004C16A4" w:rsidRPr="00D10EC1" w:rsidRDefault="004C16A4" w:rsidP="004C16A4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  <w:t>өзін-өзі бағалау</w:t>
            </w:r>
          </w:p>
          <w:p w:rsidR="004C16A4" w:rsidRPr="00D10EC1" w:rsidRDefault="004C16A4" w:rsidP="004C16A4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  <w:t>өзара бағалау</w:t>
            </w:r>
          </w:p>
          <w:p w:rsidR="004C16A4" w:rsidRPr="00D10EC1" w:rsidRDefault="004C16A4" w:rsidP="004E35C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  <w:t>критерийлері бойынша, сонымен қатар мұғалімнің бақылауы бойынша жүргізіледі.</w:t>
            </w:r>
          </w:p>
        </w:tc>
        <w:tc>
          <w:tcPr>
            <w:tcW w:w="1598" w:type="pct"/>
            <w:gridSpan w:val="3"/>
          </w:tcPr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kk-KZ"/>
              </w:rPr>
              <w:t>Сабақта интерактивті тақтаны қолдану  15 минуттай уақыт алады.Сабақ барысында физминутка жүргізіледі. Оқытудың белсенді тәсілдері қолданылады.</w:t>
            </w:r>
          </w:p>
        </w:tc>
      </w:tr>
      <w:tr w:rsidR="004C16A4" w:rsidRPr="004C16A4" w:rsidTr="004E35CD">
        <w:trPr>
          <w:trHeight w:val="683"/>
        </w:trPr>
        <w:tc>
          <w:tcPr>
            <w:tcW w:w="2293" w:type="pct"/>
            <w:gridSpan w:val="4"/>
            <w:vMerge w:val="restart"/>
          </w:tcPr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color w:val="000000"/>
                <w:sz w:val="16"/>
                <w:szCs w:val="16"/>
                <w:lang w:val="kk-KZ"/>
              </w:rPr>
              <w:t xml:space="preserve">Сабақ бойынша рефлексия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color w:val="000000"/>
                <w:sz w:val="16"/>
                <w:szCs w:val="16"/>
                <w:lang w:val="kk-KZ"/>
              </w:rPr>
              <w:t xml:space="preserve">Сабақ мақсаттары мен оқу мақсаттары дұрыс қойылған ба?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color w:val="000000"/>
                <w:sz w:val="16"/>
                <w:szCs w:val="16"/>
                <w:lang w:val="kk-KZ"/>
              </w:rPr>
              <w:t xml:space="preserve">Оқушылардың барлығы ОМ қол жеткізді ме? Жеткізбесе, неліктен?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color w:val="000000"/>
                <w:sz w:val="16"/>
                <w:szCs w:val="16"/>
                <w:lang w:val="kk-KZ"/>
              </w:rPr>
              <w:t>Сабақта саралау дұрыс жүргізілді ме?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color w:val="000000"/>
                <w:sz w:val="16"/>
                <w:szCs w:val="16"/>
                <w:lang w:val="kk-KZ"/>
              </w:rPr>
              <w:t xml:space="preserve">Сабақтың уақыттық кезеңдері сақталды ма?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color w:val="000000"/>
                <w:sz w:val="16"/>
                <w:szCs w:val="16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2707" w:type="pct"/>
            <w:gridSpan w:val="4"/>
          </w:tcPr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color w:val="000000"/>
                <w:sz w:val="16"/>
                <w:szCs w:val="16"/>
                <w:lang w:val="kk-KZ"/>
              </w:rPr>
              <w:t>Бұл бөлімді сабақ туралы өз пікіріңізді білдіру үшін пайдаланыңыз. Өз сабағыңыз туралы сол жақ бағанда берілген сұрақтарға жауап беріңіз.</w:t>
            </w:r>
          </w:p>
        </w:tc>
      </w:tr>
      <w:tr w:rsidR="004C16A4" w:rsidRPr="004C16A4" w:rsidTr="004E35CD">
        <w:trPr>
          <w:trHeight w:val="896"/>
        </w:trPr>
        <w:tc>
          <w:tcPr>
            <w:tcW w:w="2293" w:type="pct"/>
            <w:gridSpan w:val="4"/>
            <w:vMerge/>
          </w:tcPr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kk-KZ"/>
              </w:rPr>
            </w:pPr>
          </w:p>
        </w:tc>
        <w:tc>
          <w:tcPr>
            <w:tcW w:w="2707" w:type="pct"/>
            <w:gridSpan w:val="4"/>
          </w:tcPr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4C16A4" w:rsidRPr="00D10EC1" w:rsidTr="004E35CD">
        <w:trPr>
          <w:trHeight w:val="575"/>
        </w:trPr>
        <w:tc>
          <w:tcPr>
            <w:tcW w:w="5000" w:type="pct"/>
            <w:gridSpan w:val="8"/>
          </w:tcPr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lastRenderedPageBreak/>
              <w:t xml:space="preserve">Жалпы баға                                                                                                                                  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  <w:t>1</w:t>
            </w: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  <w:t xml:space="preserve">: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  <w:r w:rsidRPr="00D10EC1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kk-KZ"/>
              </w:rPr>
              <w:t>2</w:t>
            </w:r>
            <w:r w:rsidRPr="00D10EC1"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  <w:t xml:space="preserve">: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</w:rPr>
              <w:t>Сабақтыжақсартуға не ықпалетеалады (оқытутуралы да, оқутуралы да ойланыңыз)?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1: 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2: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D10EC1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  <w:p w:rsidR="004C16A4" w:rsidRPr="00D10EC1" w:rsidRDefault="004C16A4" w:rsidP="004E35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val="kk-KZ"/>
              </w:rPr>
            </w:pPr>
          </w:p>
        </w:tc>
      </w:tr>
    </w:tbl>
    <w:p w:rsidR="00C423CC" w:rsidRDefault="00C423CC"/>
    <w:sectPr w:rsidR="00C42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A5CD3"/>
    <w:multiLevelType w:val="hybridMultilevel"/>
    <w:tmpl w:val="AD2AA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C16A4"/>
    <w:rsid w:val="004C16A4"/>
    <w:rsid w:val="00C4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16A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next w:val="a3"/>
    <w:rsid w:val="004C16A4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styleId="a4">
    <w:name w:val="Hyperlink"/>
    <w:uiPriority w:val="99"/>
    <w:unhideWhenUsed/>
    <w:rsid w:val="004C16A4"/>
    <w:rPr>
      <w:color w:val="0000FF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4C16A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Balloon Text"/>
    <w:basedOn w:val="a"/>
    <w:link w:val="a3"/>
    <w:uiPriority w:val="99"/>
    <w:semiHidden/>
    <w:unhideWhenUsed/>
    <w:rsid w:val="004C1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a0"/>
    <w:link w:val="a5"/>
    <w:uiPriority w:val="99"/>
    <w:semiHidden/>
    <w:rsid w:val="004C16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AWr-KZhD0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892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2020-05-11T13:36:00Z</dcterms:created>
  <dcterms:modified xsi:type="dcterms:W3CDTF">2020-05-11T13:37:00Z</dcterms:modified>
</cp:coreProperties>
</file>