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08CE" w:rsidRDefault="005808CE" w:rsidP="005808CE">
      <w:pPr>
        <w:spacing w:after="0" w:line="240" w:lineRule="auto"/>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Алматы қаласы </w:t>
      </w:r>
      <w:r>
        <w:rPr>
          <w:noProof/>
        </w:rPr>
        <w:drawing>
          <wp:anchor distT="0" distB="0" distL="114300" distR="114300" simplePos="0" relativeHeight="251660288" behindDoc="0" locked="0" layoutInCell="1" allowOverlap="1">
            <wp:simplePos x="0" y="0"/>
            <wp:positionH relativeFrom="margin">
              <wp:posOffset>359410</wp:posOffset>
            </wp:positionH>
            <wp:positionV relativeFrom="margin">
              <wp:posOffset>-358140</wp:posOffset>
            </wp:positionV>
            <wp:extent cx="1226820" cy="16383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6820" cy="1638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lang w:val="kk-KZ"/>
        </w:rPr>
        <w:t>Алмалы ауданы</w:t>
      </w:r>
    </w:p>
    <w:p w:rsidR="005808CE" w:rsidRDefault="005808CE" w:rsidP="005808CE">
      <w:pPr>
        <w:spacing w:after="0" w:line="240" w:lineRule="auto"/>
        <w:jc w:val="right"/>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М. Әуезов атындағы №128 жалпы білім беретін мектеп информатика пәні мұғалімі</w:t>
      </w:r>
    </w:p>
    <w:p w:rsidR="005808CE" w:rsidRDefault="005808CE" w:rsidP="005808CE">
      <w:pPr>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Досполова Сауле Амангельдиновна</w:t>
      </w:r>
    </w:p>
    <w:p w:rsidR="005808CE" w:rsidRDefault="005808CE" w:rsidP="005808CE">
      <w:pPr>
        <w:spacing w:after="0" w:line="240" w:lineRule="auto"/>
        <w:ind w:firstLine="397"/>
        <w:jc w:val="cente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 xml:space="preserve">Оқу үдірісін ұйымдастырудың жаңа формасының бірі               </w:t>
      </w:r>
    </w:p>
    <w:p w:rsidR="005808CE" w:rsidRDefault="005808CE" w:rsidP="005808CE">
      <w:pPr>
        <w:spacing w:after="0" w:line="240" w:lineRule="auto"/>
        <w:ind w:firstLine="397"/>
        <w:jc w:val="center"/>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 xml:space="preserve">           қашықтықтан оқыту технологиясы</w:t>
      </w:r>
    </w:p>
    <w:p w:rsidR="005808CE" w:rsidRDefault="005808CE" w:rsidP="005808CE">
      <w:pPr>
        <w:spacing w:after="0" w:line="240" w:lineRule="auto"/>
        <w:ind w:firstLine="397"/>
        <w:jc w:val="center"/>
        <w:rPr>
          <w:rFonts w:ascii="Times New Roman" w:hAnsi="Times New Roman" w:cs="Times New Roman"/>
          <w:b/>
          <w:bCs/>
          <w:color w:val="000000"/>
          <w:sz w:val="24"/>
          <w:szCs w:val="24"/>
          <w:shd w:val="clear" w:color="auto" w:fill="FFFFFF"/>
          <w:lang w:val="kk-KZ"/>
        </w:rPr>
      </w:pPr>
    </w:p>
    <w:p w:rsidR="005808CE" w:rsidRDefault="005808CE" w:rsidP="005808CE">
      <w:pPr>
        <w:spacing w:after="0" w:line="240" w:lineRule="auto"/>
        <w:ind w:firstLine="397"/>
        <w:jc w:val="both"/>
        <w:rPr>
          <w:rFonts w:ascii="Times New Roman" w:hAnsi="Times New Roman" w:cs="Times New Roman"/>
          <w:sz w:val="24"/>
          <w:szCs w:val="24"/>
          <w:lang w:val="kk-KZ"/>
        </w:rPr>
      </w:pPr>
      <w:r>
        <w:rPr>
          <w:rFonts w:ascii="Times New Roman" w:hAnsi="Times New Roman" w:cs="Times New Roman"/>
          <w:sz w:val="24"/>
          <w:szCs w:val="24"/>
          <w:lang w:val="kk-KZ"/>
        </w:rPr>
        <w:t>Оқу мен білім технологиясы қаржы қорының байыбына жетіп түсінудің, нарықты өркендету жолында күресудің тиімді құралына айналып отыр. Осы ретте қазіргі замандағы технологиялық жетістіктерге негізделген қашықтықтан білім беру жетекші рөл атқарады. Дүние жүзі бойынша қашықтан білім беру жүйесін еркендетудің басты мақсаттарынын бірі - оқушылардың кез келген мектептер, колледждер мен университеттердегі оқу бағдарламалары бойынша оқып, білім алуларына жағдай туғызу болмақ. Коммуникациялық каналдарды ауқымды түрде тарату курсы маңызды міндеттерді ойдағыдай іс жүзінде асыруға септігін тигізбек.</w:t>
      </w:r>
    </w:p>
    <w:p w:rsidR="005808CE" w:rsidRDefault="005808CE" w:rsidP="005808CE">
      <w:pPr>
        <w:spacing w:after="0" w:line="240" w:lineRule="auto"/>
        <w:ind w:firstLine="397"/>
        <w:jc w:val="both"/>
        <w:rPr>
          <w:rFonts w:ascii="Times New Roman" w:hAnsi="Times New Roman" w:cs="Times New Roman"/>
          <w:sz w:val="24"/>
          <w:szCs w:val="24"/>
          <w:lang w:val="kk-KZ"/>
        </w:rPr>
      </w:pPr>
      <w:r>
        <w:rPr>
          <w:rStyle w:val="a4"/>
          <w:b w:val="0"/>
          <w:color w:val="000000"/>
          <w:sz w:val="24"/>
          <w:szCs w:val="24"/>
          <w:shd w:val="clear" w:color="auto" w:fill="FFFFFF"/>
          <w:lang w:val="kk-KZ"/>
        </w:rPr>
        <w:t>Қашықтықтан оқыту дегеніміз </w:t>
      </w:r>
      <w:r>
        <w:rPr>
          <w:rFonts w:ascii="Times New Roman" w:hAnsi="Times New Roman" w:cs="Times New Roman"/>
          <w:b/>
          <w:color w:val="000000"/>
          <w:sz w:val="24"/>
          <w:szCs w:val="24"/>
          <w:shd w:val="clear" w:color="auto" w:fill="FFFFFF"/>
          <w:lang w:val="kk-KZ"/>
        </w:rPr>
        <w:t>—</w:t>
      </w:r>
      <w:r>
        <w:rPr>
          <w:rFonts w:ascii="Times New Roman" w:hAnsi="Times New Roman" w:cs="Times New Roman"/>
          <w:color w:val="000000"/>
          <w:sz w:val="24"/>
          <w:szCs w:val="24"/>
          <w:shd w:val="clear" w:color="auto" w:fill="FFFFFF"/>
          <w:lang w:val="kk-KZ"/>
        </w:rPr>
        <w:t xml:space="preserve"> мұғалім мен оқушы арасында қандай да қашықтықта интернет ресурстарының сүйемелдеуімен өтілетін оқытудың формасы, яғни интернет желілерінің көмегімен белгілі бір арақашықтықта оқыту.</w:t>
      </w:r>
    </w:p>
    <w:p w:rsidR="005808CE" w:rsidRDefault="005808CE" w:rsidP="005808CE">
      <w:pPr>
        <w:spacing w:after="0" w:line="240" w:lineRule="auto"/>
        <w:ind w:firstLine="39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Қашықтықтан оқытудың жергілікті жүйесі белгілі бір білім және жекелеген қала шеңберінде жұмыс атқарады, оның құрамына тек жоғары оқу орындары ғана емес, мектептер, гимназиялар мен колледждер де кіреді. Осындай жүйенің аясында жұмыс жасаудың алғашқы сатысында зиялылық потенциялын, компьютерлік техниканы ұтымды пайдалана отырьш, үздіксіз білім беру принциптерін ойдағыдай іске асыру қажет. </w:t>
      </w:r>
    </w:p>
    <w:p w:rsidR="005808CE" w:rsidRDefault="005808CE" w:rsidP="005808CE">
      <w:pPr>
        <w:spacing w:after="0" w:line="240" w:lineRule="auto"/>
        <w:ind w:firstLine="397"/>
        <w:jc w:val="both"/>
        <w:rPr>
          <w:rFonts w:ascii="Times New Roman" w:hAnsi="Times New Roman" w:cs="Times New Roman"/>
          <w:sz w:val="24"/>
          <w:szCs w:val="24"/>
          <w:lang w:val="kk-KZ"/>
        </w:rPr>
      </w:pPr>
      <w:r>
        <w:rPr>
          <w:rFonts w:ascii="Times New Roman" w:hAnsi="Times New Roman" w:cs="Times New Roman"/>
          <w:sz w:val="24"/>
          <w:szCs w:val="24"/>
          <w:lang w:val="kk-KZ"/>
        </w:rPr>
        <w:t>Оқытудың ауқымды және жергілікті жүйелерін ойдағыдай пайдалана білудің нәтижесінде білімнің базалық және деректердің банкілік мәліметтеріне, клиент - сервер, мультимедиа, компьютерді оқып-үйренуші жүйелерге, электрондык оқулыктарға, оку-әдістемелік материалдарға, қашықтықтан оқыту жүйесінің технологиясымен үйлесімді болып келетін, алдағы уақытта оқыту тәсілдерінің ішінде кең тараған бес аспап әрі өміршең түрлері бола алатындай жайлы окулыктарға, бағдарламаларға еркін кіруге болады.</w:t>
      </w:r>
    </w:p>
    <w:p w:rsidR="005808CE" w:rsidRDefault="005808CE" w:rsidP="005808CE">
      <w:pPr>
        <w:spacing w:after="0" w:line="240" w:lineRule="auto"/>
        <w:ind w:firstLine="397"/>
        <w:jc w:val="both"/>
        <w:rPr>
          <w:rFonts w:ascii="Times New Roman" w:hAnsi="Times New Roman" w:cs="Times New Roman"/>
          <w:sz w:val="24"/>
          <w:szCs w:val="24"/>
          <w:lang w:val="kk-KZ"/>
        </w:rPr>
      </w:pPr>
      <w:r>
        <w:rPr>
          <w:rFonts w:ascii="Times New Roman" w:hAnsi="Times New Roman" w:cs="Times New Roman"/>
          <w:sz w:val="24"/>
          <w:szCs w:val="24"/>
          <w:lang w:val="kk-KZ"/>
        </w:rPr>
        <w:t>Бүгінгі таңда ақпараттық қамтамасыз ету жүйесіне баса мән бермейінше, білім берудің ақпараттық технологияларын, дәлірек айтқанда, электрондық оқулық және бейнефильмдерді, басқа да электрондық басылымдарды қашықтықтан оқытудың спутниктік арнасы арқылы ендірмейінше, кез келген әлеуметтік-экономикалық саланың алға басуы мүмкін емес.   </w:t>
      </w:r>
    </w:p>
    <w:p w:rsidR="005808CE" w:rsidRDefault="005808CE" w:rsidP="005808CE">
      <w:pPr>
        <w:spacing w:after="0" w:line="240" w:lineRule="auto"/>
        <w:ind w:firstLine="397"/>
        <w:jc w:val="both"/>
        <w:rPr>
          <w:rFonts w:ascii="Times New Roman" w:hAnsi="Times New Roman" w:cs="Times New Roman"/>
          <w:sz w:val="24"/>
          <w:szCs w:val="24"/>
          <w:lang w:val="kk-KZ"/>
        </w:rPr>
      </w:pPr>
      <w:r>
        <w:rPr>
          <w:rFonts w:ascii="Times New Roman" w:hAnsi="Times New Roman" w:cs="Times New Roman"/>
          <w:sz w:val="24"/>
          <w:szCs w:val="24"/>
          <w:lang w:val="kk-KZ"/>
        </w:rPr>
        <w:t>Қашықтықтан оқыту технологиясынын дамуына Интернеттің әсерін бағалау қиын. Ол ара қашықтықтықты қысқартумен қатар, оқытушы мен оқушыға анағұрлым көп еркіндік береді. Енді оқушы тапсырмалар және тестпен өзіне ыңғайлы уақытта айналыса алады. Оқытушы материал мазмұнын жедел түрде өзгерте алады. Қашықтықтан оқыту технологиясының дамуы - біздің білім беру жүйесінің болашағы болып табылады. Қашықтықтан оқытуда өз бетінше жүргізілетін жұмысты сөзжұмбақтар, шарада немесе тапсырмалар арқылы ұйымдастыру, жаңа тақырыптарды меңгеру үшін өте ыңғайлы. Қашықтықтан оқытудың жетістігі - оқытушының өзінің қатысуынсыз оқушылар назарын өзінен тыс қалдырмауға қабілеттілігіне байланысты болады. Жаңа тақырып бойынша берілетін материал баспаға шығарылған түрде қашықтықтан оқыту курсында электрондық түрде немесе электрондық оқулық түрінде беріледі. Жаңа тақырыпты бұлай баяндау кезінде сабақтың басты элементі форум немесе чат болып табылады. Мұндай баяндаулар алдын ала жоспарланып, алдын ала даярланған сценарий бойынша жүргізіледі. Оқу үрдісіне тьютор белсенді қатысады. Қашықтықтан оқытуда жаңа материалды баяндаудың тағы бір нұсқасы виртуалды шебер. Әдетте оқу материалын баяндау және талқылау бір мезгілде жургізіледі.</w:t>
      </w:r>
    </w:p>
    <w:p w:rsidR="005808CE" w:rsidRDefault="005808CE" w:rsidP="005808CE">
      <w:pPr>
        <w:spacing w:after="0" w:line="240" w:lineRule="auto"/>
        <w:ind w:firstLine="397"/>
        <w:jc w:val="both"/>
        <w:rPr>
          <w:rFonts w:ascii="Times New Roman" w:hAnsi="Times New Roman" w:cs="Times New Roman"/>
          <w:sz w:val="24"/>
          <w:szCs w:val="24"/>
          <w:lang w:val="kk-KZ"/>
        </w:rPr>
      </w:pPr>
      <w:r>
        <w:rPr>
          <w:rFonts w:ascii="Times New Roman" w:hAnsi="Times New Roman" w:cs="Times New Roman"/>
          <w:sz w:val="24"/>
          <w:szCs w:val="24"/>
          <w:lang w:val="kk-KZ"/>
        </w:rPr>
        <w:t>Қашықтықтан оқыту жүйесін әрқайсысы өз кезегінде бірнеше компоненттерден тұратын үш компоненттің жиыны ретінде карастыруға болады. Олар:</w:t>
      </w:r>
    </w:p>
    <w:p w:rsidR="005808CE" w:rsidRDefault="005808CE" w:rsidP="005808CE">
      <w:pPr>
        <w:pStyle w:val="a3"/>
        <w:numPr>
          <w:ilvl w:val="3"/>
          <w:numId w:val="1"/>
        </w:numPr>
        <w:spacing w:after="0" w:line="240" w:lineRule="auto"/>
        <w:ind w:left="226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Дидактикалық жүйе;</w:t>
      </w:r>
    </w:p>
    <w:p w:rsidR="005808CE" w:rsidRDefault="005808CE" w:rsidP="005808CE">
      <w:pPr>
        <w:pStyle w:val="a3"/>
        <w:numPr>
          <w:ilvl w:val="3"/>
          <w:numId w:val="1"/>
        </w:numPr>
        <w:spacing w:after="0" w:line="240" w:lineRule="auto"/>
        <w:ind w:left="2268"/>
        <w:jc w:val="both"/>
        <w:rPr>
          <w:rFonts w:ascii="Times New Roman" w:hAnsi="Times New Roman" w:cs="Times New Roman"/>
          <w:sz w:val="24"/>
          <w:szCs w:val="24"/>
          <w:lang w:val="kk-KZ"/>
        </w:rPr>
      </w:pPr>
      <w:r>
        <w:rPr>
          <w:rFonts w:ascii="Times New Roman" w:hAnsi="Times New Roman" w:cs="Times New Roman"/>
          <w:sz w:val="24"/>
          <w:szCs w:val="24"/>
          <w:lang w:val="kk-KZ"/>
        </w:rPr>
        <w:t>Технологиялық жүйе;</w:t>
      </w:r>
    </w:p>
    <w:p w:rsidR="005808CE" w:rsidRDefault="005808CE" w:rsidP="005808CE">
      <w:pPr>
        <w:pStyle w:val="a3"/>
        <w:numPr>
          <w:ilvl w:val="3"/>
          <w:numId w:val="1"/>
        </w:numPr>
        <w:spacing w:after="0" w:line="240" w:lineRule="auto"/>
        <w:ind w:left="2268"/>
        <w:jc w:val="both"/>
        <w:rPr>
          <w:rFonts w:ascii="Times New Roman" w:hAnsi="Times New Roman" w:cs="Times New Roman"/>
          <w:sz w:val="24"/>
          <w:szCs w:val="24"/>
          <w:lang w:val="kk-KZ"/>
        </w:rPr>
      </w:pPr>
      <w:r>
        <w:rPr>
          <w:rFonts w:ascii="Times New Roman" w:hAnsi="Times New Roman" w:cs="Times New Roman"/>
          <w:sz w:val="24"/>
          <w:szCs w:val="24"/>
          <w:lang w:val="kk-KZ"/>
        </w:rPr>
        <w:t>Қамтамасыз ету жүйелері.  </w:t>
      </w:r>
    </w:p>
    <w:p w:rsidR="005808CE" w:rsidRDefault="005808CE" w:rsidP="005808CE">
      <w:pPr>
        <w:spacing w:after="0" w:line="240" w:lineRule="auto"/>
        <w:ind w:firstLine="39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Қашықтықтан оқыту үшін оқытудың жалпы дидактикалык бес әдісін қолдануға болады: </w:t>
      </w:r>
    </w:p>
    <w:p w:rsidR="005808CE" w:rsidRDefault="005808CE" w:rsidP="005808CE">
      <w:pPr>
        <w:pStyle w:val="a3"/>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Ақпараттық-рецептивті;</w:t>
      </w:r>
    </w:p>
    <w:p w:rsidR="005808CE" w:rsidRDefault="005808CE" w:rsidP="005808CE">
      <w:pPr>
        <w:pStyle w:val="a3"/>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Репродуктивті;</w:t>
      </w:r>
    </w:p>
    <w:p w:rsidR="005808CE" w:rsidRDefault="005808CE" w:rsidP="005808CE">
      <w:pPr>
        <w:pStyle w:val="a3"/>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Мәселелік мазмұндау;</w:t>
      </w:r>
    </w:p>
    <w:p w:rsidR="005808CE" w:rsidRDefault="005808CE" w:rsidP="005808CE">
      <w:pPr>
        <w:pStyle w:val="a3"/>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Әвристикалық;</w:t>
      </w:r>
    </w:p>
    <w:p w:rsidR="005808CE" w:rsidRDefault="005808CE" w:rsidP="005808CE">
      <w:pPr>
        <w:pStyle w:val="a3"/>
        <w:numPr>
          <w:ilvl w:val="0"/>
          <w:numId w:val="2"/>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Зерттеу; </w:t>
      </w:r>
    </w:p>
    <w:p w:rsidR="005808CE" w:rsidRDefault="005808CE" w:rsidP="005808CE">
      <w:pPr>
        <w:spacing w:after="0" w:line="240" w:lineRule="auto"/>
        <w:ind w:firstLine="397"/>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жүйесін ақпараттандырудың негізгі бағыты XXI ғасырдың талаптарына сәйкес қоғамды дамытудың жоғары тиімділікті технологияларына сүйенген жаңа білім стратегиясына көшу болып табылады.</w:t>
      </w:r>
    </w:p>
    <w:p w:rsidR="005808CE" w:rsidRDefault="005808CE" w:rsidP="005808CE">
      <w:pPr>
        <w:spacing w:after="0" w:line="240" w:lineRule="auto"/>
        <w:ind w:firstLine="397"/>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жүйесін ақпа</w:t>
      </w:r>
      <w:r>
        <w:rPr>
          <w:rFonts w:ascii="Times New Roman" w:hAnsi="Times New Roman" w:cs="Times New Roman"/>
          <w:sz w:val="24"/>
          <w:szCs w:val="24"/>
          <w:lang w:val="kk-KZ"/>
        </w:rPr>
        <w:softHyphen/>
        <w:t>раттандыру бағыты жаңа ақпараттық технологияларды пайдалану аркылы дамыта оқыту, кашыктыктан оқыту, дара тұлғаға бағыттап окыту максаттарын жүзеге асыра отырып, оку-тәрбие үрдісінің барлық деңгейлерінің тиімділігі мен сапасын жоғарылатуды көздейді.</w:t>
      </w:r>
    </w:p>
    <w:p w:rsidR="005808CE" w:rsidRDefault="005808CE" w:rsidP="005808CE">
      <w:pPr>
        <w:spacing w:after="0" w:line="240" w:lineRule="auto"/>
        <w:ind w:firstLine="397"/>
        <w:jc w:val="both"/>
        <w:rPr>
          <w:rFonts w:ascii="Times New Roman" w:hAnsi="Times New Roman" w:cs="Times New Roman"/>
          <w:color w:val="111111"/>
          <w:sz w:val="24"/>
          <w:szCs w:val="24"/>
          <w:shd w:val="clear" w:color="auto" w:fill="FFFFFF"/>
          <w:lang w:val="kk-KZ"/>
        </w:rPr>
      </w:pPr>
      <w:r>
        <w:rPr>
          <w:rFonts w:ascii="Times New Roman" w:hAnsi="Times New Roman" w:cs="Times New Roman"/>
          <w:color w:val="111111"/>
          <w:sz w:val="24"/>
          <w:szCs w:val="24"/>
          <w:shd w:val="clear" w:color="auto" w:fill="FFFFFF"/>
          <w:lang w:val="kk-KZ"/>
        </w:rPr>
        <w:t xml:space="preserve"> «Білім саласындағы жаңа коммуникациялық технологиялар» түсінігі компьютерлік техника және электрондық анықтамалық жүйелері мен адамның әрдайым жаңа оқыту әдістерін ізденуінен пайда болады. Оны оқыту әдіс-тәсілі уақыт талабына сай өзгеруде. Қазіргі уақытта дидактикада инновациялық оқыту кеңінен қолданылуда. </w:t>
      </w:r>
    </w:p>
    <w:p w:rsidR="005808CE" w:rsidRDefault="005808CE" w:rsidP="005808CE">
      <w:pPr>
        <w:spacing w:after="0" w:line="240" w:lineRule="auto"/>
        <w:ind w:firstLine="397"/>
        <w:jc w:val="both"/>
        <w:rPr>
          <w:rFonts w:ascii="Times New Roman" w:hAnsi="Times New Roman" w:cs="Times New Roman"/>
          <w:color w:val="111111"/>
          <w:sz w:val="24"/>
          <w:szCs w:val="24"/>
          <w:shd w:val="clear" w:color="auto" w:fill="FFFFFF"/>
          <w:lang w:val="kk-KZ"/>
        </w:rPr>
      </w:pPr>
      <w:r>
        <w:rPr>
          <w:rFonts w:ascii="Times New Roman" w:hAnsi="Times New Roman" w:cs="Times New Roman"/>
          <w:color w:val="111111"/>
          <w:sz w:val="24"/>
          <w:szCs w:val="24"/>
          <w:shd w:val="clear" w:color="auto" w:fill="FFFFFF"/>
          <w:lang w:val="kk-KZ"/>
        </w:rPr>
        <w:t xml:space="preserve">Мұғалім оқушының ішкі жан – дүниесінің сырын ашып, оның симпатикалық ынтасының дамуына жағдай тудырып отырады. Қазіргі заманда білім жүйесінің заман талабына, уақыттың сұранысына қарай ғарыштап дамуы, әрбір педагогтан сабақты ғылыми жобада жасауын талап етеді. Сабақты ғылыми жобада жасай білген мұғалім оқушы жүрегіне жол тауып, оның сабаққа деген қызығушылығын арттырып, мұғалім мен оқушы арасында түсінушілік пайда болады. Мұғалімнің коммуникативті дамуы: оқушыларды тыңдау, олардың көзқарасын түсіне білу, сын жасай білу, әңгіме, ұйымдастыра білу керек. Әрбір мұғалімнің бойында шартты рефлекциялық қасиеттер қалыптасуы керек: балаларды оқытуды өзінің тәсілін жұмысында қолданып, қиын жағдайларда шешімін тауып, шыға білу керек. Қашықтан оқыту курсы осыған бағытталған.  Қашықтан оқытуды екі негізгі бөлікке бөлуге болады: техникалық және дидактикалық. Оның құралы болып телекоммуникациялар, аудио және видео жазбалар, жергілікті және ауқымды компьютерлік желілер. </w:t>
      </w:r>
    </w:p>
    <w:p w:rsidR="005808CE" w:rsidRDefault="005808CE" w:rsidP="005808CE">
      <w:pPr>
        <w:spacing w:after="0" w:line="240" w:lineRule="auto"/>
        <w:ind w:firstLine="397"/>
        <w:jc w:val="both"/>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rPr>
        <w:t>Төтенше жағдай кезінде біздің Алматы қаласындағы М. Әуезов атындағы №128 жалпы білім беретін мектеп ұстаздары мен оқушылары оқу процесін бірінші күннен-ақ қашықтан оқытуды бастап кетті.</w:t>
      </w:r>
      <w:r>
        <w:rPr>
          <w:rFonts w:ascii="Times New Roman" w:hAnsi="Times New Roman" w:cs="Times New Roman"/>
          <w:color w:val="181818"/>
          <w:sz w:val="24"/>
          <w:szCs w:val="24"/>
          <w:shd w:val="clear" w:color="auto" w:fill="FFFFFF"/>
          <w:lang w:val="kk-KZ"/>
        </w:rPr>
        <w:t xml:space="preserve"> Сабақ орта білім берудің мемлекеттік жалпыға міндетті стандартына сай оқу бағдарламасы бойынша, сабақ кестесіне сәйкес, цифрлық білім беру ресурстары бойынша әдістемелік қолдаумен және мультимедиалық материалдармен қамтамасыз етіліп, ұстаздар үшін алдын ала әзірленген жоспар бойынша жүргізілуде.</w:t>
      </w:r>
      <w:r>
        <w:rPr>
          <w:rFonts w:ascii="Times New Roman" w:hAnsi="Times New Roman" w:cs="Times New Roman"/>
          <w:sz w:val="24"/>
          <w:szCs w:val="24"/>
          <w:lang w:val="kk-KZ"/>
        </w:rPr>
        <w:t xml:space="preserve"> Қашықтық оқытуда ұстаздар </w:t>
      </w:r>
      <w:r>
        <w:rPr>
          <w:rFonts w:ascii="Times New Roman" w:hAnsi="Times New Roman" w:cs="Times New Roman"/>
          <w:color w:val="181818"/>
          <w:sz w:val="24"/>
          <w:szCs w:val="24"/>
          <w:shd w:val="clear" w:color="auto" w:fill="FFFFFF"/>
          <w:lang w:val="kk-KZ"/>
        </w:rPr>
        <w:t>"Bilimland", "Daryn.online", "Күнделік"</w:t>
      </w:r>
      <w:r>
        <w:rPr>
          <w:rFonts w:ascii="Times New Roman" w:hAnsi="Times New Roman" w:cs="Times New Roman"/>
          <w:sz w:val="24"/>
          <w:szCs w:val="24"/>
          <w:lang w:val="kk-KZ"/>
        </w:rPr>
        <w:t xml:space="preserve"> кейс-технологияларды,  желілік технологияларды, телеконференцияларды қолдануда. </w:t>
      </w:r>
    </w:p>
    <w:p w:rsidR="005808CE" w:rsidRDefault="005808CE" w:rsidP="005808CE">
      <w:pPr>
        <w:spacing w:after="0" w:line="240" w:lineRule="auto"/>
        <w:ind w:firstLine="397"/>
        <w:jc w:val="both"/>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"Қашықтықтан оқыту қалай болар екен?"-деген сұрақ әрбір ұстазды мазалағандай, мен де толғандым. Жан-жақтан әртүрлі бағдарламаларды қолдану керек деген сияқты әңгімелер тарады.</w:t>
      </w:r>
      <w:r>
        <w:rPr>
          <w:rFonts w:ascii="Times New Roman" w:hAnsi="Times New Roman" w:cs="Times New Roman"/>
          <w:sz w:val="24"/>
          <w:szCs w:val="24"/>
          <w:lang w:val="kk-KZ"/>
        </w:rPr>
        <w:t xml:space="preserve"> Мен өз сабағымда </w:t>
      </w:r>
      <w:r>
        <w:rPr>
          <w:rFonts w:ascii="Times New Roman" w:hAnsi="Times New Roman" w:cs="Times New Roman"/>
          <w:color w:val="181818"/>
          <w:sz w:val="24"/>
          <w:szCs w:val="24"/>
          <w:shd w:val="clear" w:color="auto" w:fill="FFFFFF"/>
          <w:lang w:val="kk-KZ"/>
        </w:rPr>
        <w:t xml:space="preserve">"Bilimland", </w:t>
      </w:r>
      <w:r>
        <w:rPr>
          <w:rFonts w:ascii="Times New Roman" w:hAnsi="Times New Roman" w:cs="Times New Roman"/>
          <w:sz w:val="24"/>
          <w:szCs w:val="24"/>
          <w:lang w:val="kk-KZ"/>
        </w:rPr>
        <w:t xml:space="preserve"> </w:t>
      </w:r>
      <w:r>
        <w:rPr>
          <w:rFonts w:ascii="Times New Roman" w:hAnsi="Times New Roman" w:cs="Times New Roman"/>
          <w:color w:val="181818"/>
          <w:sz w:val="24"/>
          <w:szCs w:val="24"/>
          <w:shd w:val="clear" w:color="auto" w:fill="FFFFFF"/>
          <w:lang w:val="kk-KZ"/>
        </w:rPr>
        <w:t xml:space="preserve">"Күнделік", </w:t>
      </w:r>
      <w:r>
        <w:rPr>
          <w:rFonts w:ascii="Times New Roman" w:hAnsi="Times New Roman" w:cs="Times New Roman"/>
          <w:sz w:val="24"/>
          <w:szCs w:val="24"/>
          <w:lang w:val="kk-KZ"/>
        </w:rPr>
        <w:t xml:space="preserve"> </w:t>
      </w:r>
      <w:r>
        <w:rPr>
          <w:rFonts w:ascii="Times New Roman" w:hAnsi="Times New Roman" w:cs="Times New Roman"/>
          <w:color w:val="181818"/>
          <w:sz w:val="24"/>
          <w:szCs w:val="24"/>
          <w:shd w:val="clear" w:color="auto" w:fill="FFFFFF"/>
          <w:lang w:val="kk-KZ"/>
        </w:rPr>
        <w:t>"Opiq", "</w:t>
      </w:r>
      <w:r>
        <w:rPr>
          <w:rFonts w:ascii="Times New Roman" w:hAnsi="Times New Roman" w:cs="Times New Roman"/>
          <w:color w:val="444444"/>
          <w:sz w:val="24"/>
          <w:szCs w:val="24"/>
          <w:shd w:val="clear" w:color="auto" w:fill="FFFFFF"/>
          <w:lang w:val="kk-KZ"/>
        </w:rPr>
        <w:t>imektep кz</w:t>
      </w:r>
      <w:r>
        <w:rPr>
          <w:rFonts w:ascii="Times New Roman" w:hAnsi="Times New Roman" w:cs="Times New Roman"/>
          <w:color w:val="181818"/>
          <w:sz w:val="24"/>
          <w:szCs w:val="24"/>
          <w:shd w:val="clear" w:color="auto" w:fill="FFFFFF"/>
          <w:lang w:val="kk-KZ"/>
        </w:rPr>
        <w:t xml:space="preserve">" </w:t>
      </w:r>
      <w:r>
        <w:rPr>
          <w:rFonts w:ascii="Times New Roman" w:hAnsi="Times New Roman" w:cs="Times New Roman"/>
          <w:sz w:val="24"/>
          <w:szCs w:val="24"/>
          <w:lang w:val="kk-KZ"/>
        </w:rPr>
        <w:t>интернет ресурстары мен қатар Zoom, Google Classroom, э-почта, Telegramm, WhatsApp қосымшаларын қолданудамын. Осы қосымшалардың қ</w:t>
      </w:r>
      <w:r>
        <w:rPr>
          <w:rFonts w:ascii="Times New Roman" w:hAnsi="Times New Roman" w:cs="Times New Roman"/>
          <w:sz w:val="24"/>
          <w:szCs w:val="24"/>
          <w:shd w:val="clear" w:color="auto" w:fill="FFFFFF"/>
          <w:lang w:val="kk-KZ"/>
        </w:rPr>
        <w:t>ашықтан оқыту барысында оқушыларға тапсырмалар беруде, ата-аналармен байланыста мұғалім ретінде маған көмегі тиюде. Мысалы, «Сәйкестендір», «Болжау» стратегиясы, «Бір қадам артқа», «Венн диаграммасы», «Еркін пікір иесі», «Үшбұрыш» әдіс-тәсілдерін қолданудың тиімді екеніне көзім жетті.</w:t>
      </w:r>
      <w:r>
        <w:rPr>
          <w:rFonts w:ascii="Times New Roman" w:hAnsi="Times New Roman" w:cs="Times New Roman"/>
          <w:sz w:val="24"/>
          <w:szCs w:val="24"/>
          <w:lang w:val="kk-KZ"/>
        </w:rPr>
        <w:t xml:space="preserve"> Сонымен қатар</w:t>
      </w:r>
      <w:r>
        <w:rPr>
          <w:rFonts w:ascii="Times New Roman" w:hAnsi="Times New Roman" w:cs="Times New Roman"/>
          <w:sz w:val="24"/>
          <w:szCs w:val="24"/>
          <w:shd w:val="clear" w:color="auto" w:fill="FFFFFF"/>
          <w:lang w:val="kk-KZ"/>
        </w:rPr>
        <w:t xml:space="preserve"> оқушыларды қашықтықтан оқыту барысында ютуб желісінен сабаққа қатысты қосымша сілтемелерді, видеоларды, презентацияларды қолданудамын. Оқушылардың сабаққа деген қызығушылығы арта түспесе, кеміген жоқ. Ата-аналар </w:t>
      </w:r>
      <w:r>
        <w:rPr>
          <w:rFonts w:ascii="Times New Roman" w:hAnsi="Times New Roman" w:cs="Times New Roman"/>
          <w:sz w:val="24"/>
          <w:szCs w:val="24"/>
          <w:shd w:val="clear" w:color="auto" w:fill="FFFFFF"/>
          <w:lang w:val="kk-KZ"/>
        </w:rPr>
        <w:lastRenderedPageBreak/>
        <w:t>тарапынан да бар қолдау жасалып жатыр. Балалар да, мен де бір-бірімізге кері байланыс орнатып, сабақты тиімді өтілуін басты назарда ұстаудамыз. Ең бастысы-деніміз сау болсын. Үйде болайық, бәрін де еңсереміз!</w:t>
      </w:r>
    </w:p>
    <w:p w:rsidR="005808CE" w:rsidRDefault="005808CE" w:rsidP="005808CE">
      <w:pPr>
        <w:spacing w:after="0" w:line="240" w:lineRule="auto"/>
        <w:jc w:val="center"/>
        <w:rPr>
          <w:rFonts w:ascii="Times New Roman" w:hAnsi="Times New Roman" w:cs="Times New Roman"/>
          <w:sz w:val="28"/>
          <w:szCs w:val="28"/>
          <w:lang w:val="kk-KZ"/>
        </w:rPr>
      </w:pPr>
    </w:p>
    <w:p w:rsidR="005808CE" w:rsidRDefault="005808CE" w:rsidP="005808CE">
      <w:pPr>
        <w:spacing w:after="0" w:line="240" w:lineRule="auto"/>
        <w:rPr>
          <w:rFonts w:ascii="Times New Roman" w:hAnsi="Times New Roman" w:cs="Times New Roman"/>
        </w:rPr>
      </w:pPr>
      <w:r>
        <w:rPr>
          <w:rFonts w:ascii="Times New Roman" w:hAnsi="Times New Roman" w:cs="Times New Roman"/>
        </w:rPr>
        <w:t>Пайдаланылған әдебиеттер:</w:t>
      </w:r>
    </w:p>
    <w:p w:rsidR="005808CE" w:rsidRDefault="005808CE" w:rsidP="005808CE">
      <w:pPr>
        <w:spacing w:after="0" w:line="240" w:lineRule="auto"/>
        <w:rPr>
          <w:rFonts w:ascii="Times New Roman" w:hAnsi="Times New Roman" w:cs="Times New Roman"/>
          <w:sz w:val="28"/>
          <w:szCs w:val="28"/>
        </w:rPr>
      </w:pPr>
    </w:p>
    <w:p w:rsidR="005808CE" w:rsidRDefault="005808CE" w:rsidP="005808CE">
      <w:pPr>
        <w:spacing w:after="0" w:line="240" w:lineRule="auto"/>
        <w:rPr>
          <w:rFonts w:ascii="Times New Roman" w:hAnsi="Times New Roman" w:cs="Times New Roman"/>
        </w:rPr>
      </w:pPr>
      <w:r>
        <w:rPr>
          <w:rFonts w:ascii="Times New Roman" w:hAnsi="Times New Roman" w:cs="Times New Roman"/>
        </w:rPr>
        <w:t xml:space="preserve">1.Бөрібеков Қ.Қ. «Әдістемелік ұсыныстар жинағы» Астана, 2002 жыл. </w:t>
      </w:r>
    </w:p>
    <w:p w:rsidR="005808CE" w:rsidRDefault="005808CE" w:rsidP="005808CE">
      <w:pPr>
        <w:spacing w:after="0" w:line="240" w:lineRule="auto"/>
        <w:rPr>
          <w:rFonts w:ascii="Times New Roman" w:hAnsi="Times New Roman" w:cs="Times New Roman"/>
        </w:rPr>
      </w:pPr>
      <w:r>
        <w:rPr>
          <w:rFonts w:ascii="Times New Roman" w:hAnsi="Times New Roman" w:cs="Times New Roman"/>
        </w:rPr>
        <w:t>2.«Компьютерді қолданудың педагогикалық мәселелері» Қ. Шәдиев, Қазақстан мектебі, №5, 2006жыл</w:t>
      </w:r>
    </w:p>
    <w:p w:rsidR="005808CE" w:rsidRDefault="005808CE" w:rsidP="005808CE">
      <w:pPr>
        <w:spacing w:after="0" w:line="240" w:lineRule="auto"/>
        <w:rPr>
          <w:rFonts w:ascii="Times New Roman" w:hAnsi="Times New Roman" w:cs="Times New Roman"/>
        </w:rPr>
      </w:pPr>
      <w:r>
        <w:rPr>
          <w:rFonts w:ascii="Times New Roman" w:hAnsi="Times New Roman" w:cs="Times New Roman"/>
        </w:rPr>
        <w:t xml:space="preserve">3.Р.Жашиев. «Қазақ мектебі ХХІ ғасырға өз бет-бейнесімен кіруі тиіс» Ұлт тағлымы, №4-5, 2001жыл 4.Журнал «Информатика негіздері» №1, 2005 жыл </w:t>
      </w:r>
    </w:p>
    <w:p w:rsidR="005808CE" w:rsidRDefault="005808CE" w:rsidP="005808CE">
      <w:pPr>
        <w:spacing w:after="0" w:line="240" w:lineRule="auto"/>
        <w:rPr>
          <w:rFonts w:ascii="Times New Roman" w:hAnsi="Times New Roman" w:cs="Times New Roman"/>
          <w:sz w:val="28"/>
          <w:szCs w:val="28"/>
        </w:rPr>
      </w:pPr>
      <w:r>
        <w:rPr>
          <w:rFonts w:ascii="Times New Roman" w:hAnsi="Times New Roman" w:cs="Times New Roman"/>
        </w:rPr>
        <w:t>5.Назарбаев Н.Ә. «Қазақстан өз дамуында алға жаңа серпіліс жасау қарсаңында» 2006 жыл.</w:t>
      </w:r>
    </w:p>
    <w:p w:rsidR="005808CE" w:rsidRDefault="005808CE"/>
    <w:sectPr w:rsidR="00580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96151"/>
    <w:multiLevelType w:val="hybridMultilevel"/>
    <w:tmpl w:val="58AAD1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630503B"/>
    <w:multiLevelType w:val="hybridMultilevel"/>
    <w:tmpl w:val="6B367384"/>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CE"/>
    <w:rsid w:val="005808C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C4A4C-3F08-4602-A30C-A0FA32E2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CE"/>
    <w:pPr>
      <w:spacing w:line="256" w:lineRule="auto"/>
    </w:pPr>
    <w:rPr>
      <w:lang w:val="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8CE"/>
    <w:pPr>
      <w:ind w:left="720"/>
      <w:contextualSpacing/>
    </w:pPr>
  </w:style>
  <w:style w:type="character" w:styleId="a4">
    <w:name w:val="Strong"/>
    <w:basedOn w:val="a0"/>
    <w:uiPriority w:val="22"/>
    <w:qFormat/>
    <w:rsid w:val="00580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16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1155</Words>
  <Characters>6588</Characters>
  <Application>Microsoft Office Word</Application>
  <DocSecurity>0</DocSecurity>
  <Lines>54</Lines>
  <Paragraphs>15</Paragraphs>
  <ScaleCrop>false</ScaleCrop>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Сайра</dc:creator>
  <cp:keywords/>
  <dc:description/>
  <cp:lastModifiedBy>Сайра</cp:lastModifiedBy>
  <cp:revision>1</cp:revision>
  <dcterms:created xsi:type="dcterms:W3CDTF">2020-05-10T06:34:00Z</dcterms:created>
  <dcterms:modified xsi:type="dcterms:W3CDTF">2020-05-10T06:35:00Z</dcterms:modified>
</cp:coreProperties>
</file>