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34"/>
        <w:gridCol w:w="6906"/>
        <w:gridCol w:w="1266"/>
      </w:tblGrid>
      <w:tr w:rsidR="003F4772" w:rsidRPr="003F4772" w:rsidTr="003F4772">
        <w:trPr>
          <w:trHeight w:val="510"/>
        </w:trPr>
        <w:tc>
          <w:tcPr>
            <w:tcW w:w="2734" w:type="dxa"/>
            <w:shd w:val="clear" w:color="auto" w:fill="F2F2F2"/>
            <w:vAlign w:val="center"/>
          </w:tcPr>
          <w:p w:rsidR="003F4772" w:rsidRPr="003F4772" w:rsidRDefault="003F4772" w:rsidP="003F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</w:p>
        </w:tc>
        <w:tc>
          <w:tcPr>
            <w:tcW w:w="6906" w:type="dxa"/>
            <w:shd w:val="clear" w:color="auto" w:fill="FFFFFF"/>
            <w:vAlign w:val="center"/>
          </w:tcPr>
          <w:p w:rsidR="003F4772" w:rsidRPr="003F4772" w:rsidRDefault="003F4772" w:rsidP="003F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3F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266" w:type="dxa"/>
            <w:vMerge w:val="restart"/>
          </w:tcPr>
          <w:p w:rsidR="003F4772" w:rsidRPr="003F4772" w:rsidRDefault="003F4772" w:rsidP="003F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4772" w:rsidRPr="003F4772" w:rsidTr="003F4772">
        <w:trPr>
          <w:trHeight w:val="345"/>
        </w:trPr>
        <w:tc>
          <w:tcPr>
            <w:tcW w:w="2734" w:type="dxa"/>
            <w:shd w:val="clear" w:color="auto" w:fill="F2F2F2"/>
            <w:vAlign w:val="center"/>
          </w:tcPr>
          <w:p w:rsidR="003F4772" w:rsidRPr="003F4772" w:rsidRDefault="003F4772" w:rsidP="003F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Мұғалім</w:t>
            </w:r>
            <w:proofErr w:type="spellEnd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06" w:type="dxa"/>
            <w:shd w:val="clear" w:color="auto" w:fill="FFFFFF"/>
            <w:vAlign w:val="center"/>
          </w:tcPr>
          <w:p w:rsidR="003F4772" w:rsidRPr="003F4772" w:rsidRDefault="003F4772" w:rsidP="003F47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Шынтемирова Зәуре Пірманбекқызы</w:t>
            </w:r>
          </w:p>
        </w:tc>
        <w:tc>
          <w:tcPr>
            <w:tcW w:w="1266" w:type="dxa"/>
            <w:vMerge/>
          </w:tcPr>
          <w:p w:rsidR="003F4772" w:rsidRPr="003F4772" w:rsidRDefault="003F4772" w:rsidP="003F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4772" w:rsidRPr="003F4772" w:rsidTr="003F4772">
        <w:trPr>
          <w:trHeight w:val="416"/>
        </w:trPr>
        <w:tc>
          <w:tcPr>
            <w:tcW w:w="2734" w:type="dxa"/>
            <w:shd w:val="clear" w:color="auto" w:fill="F2F2F2"/>
            <w:vAlign w:val="center"/>
          </w:tcPr>
          <w:p w:rsidR="003F4772" w:rsidRPr="003F4772" w:rsidRDefault="003F4772" w:rsidP="003F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Мектеп</w:t>
            </w:r>
            <w:proofErr w:type="spellEnd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</w:p>
        </w:tc>
        <w:tc>
          <w:tcPr>
            <w:tcW w:w="6906" w:type="dxa"/>
            <w:shd w:val="clear" w:color="auto" w:fill="FFFFFF"/>
            <w:vAlign w:val="center"/>
          </w:tcPr>
          <w:p w:rsidR="003F4772" w:rsidRPr="003F4772" w:rsidRDefault="003F4772" w:rsidP="003F47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«Ұзын – Ата» жом     9 «ә,б»</w:t>
            </w:r>
          </w:p>
        </w:tc>
        <w:tc>
          <w:tcPr>
            <w:tcW w:w="1266" w:type="dxa"/>
            <w:vMerge/>
          </w:tcPr>
          <w:p w:rsidR="003F4772" w:rsidRPr="003F4772" w:rsidRDefault="003F4772" w:rsidP="003F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772" w:rsidRPr="003F4772" w:rsidTr="003F4772">
        <w:trPr>
          <w:trHeight w:val="890"/>
        </w:trPr>
        <w:tc>
          <w:tcPr>
            <w:tcW w:w="2734" w:type="dxa"/>
            <w:shd w:val="clear" w:color="auto" w:fill="F2F2F2"/>
            <w:vAlign w:val="center"/>
          </w:tcPr>
          <w:p w:rsidR="003F4772" w:rsidRPr="003F4772" w:rsidRDefault="003F4772" w:rsidP="003F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Сабақ</w:t>
            </w:r>
            <w:proofErr w:type="spellEnd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тақырыбы</w:t>
            </w:r>
            <w:proofErr w:type="spellEnd"/>
          </w:p>
        </w:tc>
        <w:tc>
          <w:tcPr>
            <w:tcW w:w="6906" w:type="dxa"/>
            <w:shd w:val="clear" w:color="auto" w:fill="FFFFFF"/>
            <w:vAlign w:val="center"/>
          </w:tcPr>
          <w:p w:rsidR="003F4772" w:rsidRPr="003F4772" w:rsidRDefault="004969B1" w:rsidP="003F47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Атақты биотехнологтер</w:t>
            </w:r>
          </w:p>
        </w:tc>
        <w:tc>
          <w:tcPr>
            <w:tcW w:w="1266" w:type="dxa"/>
            <w:vMerge/>
          </w:tcPr>
          <w:p w:rsidR="003F4772" w:rsidRPr="003F4772" w:rsidRDefault="003F4772" w:rsidP="003F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4772" w:rsidRPr="003F4772" w:rsidRDefault="003F4772" w:rsidP="003F47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-885" w:tblpY="1"/>
        <w:tblOverlap w:val="never"/>
        <w:tblW w:w="5665" w:type="pct"/>
        <w:tblLayout w:type="fixed"/>
        <w:tblLook w:val="04A0" w:firstRow="1" w:lastRow="0" w:firstColumn="1" w:lastColumn="0" w:noHBand="0" w:noVBand="1"/>
      </w:tblPr>
      <w:tblGrid>
        <w:gridCol w:w="2583"/>
        <w:gridCol w:w="8261"/>
      </w:tblGrid>
      <w:tr w:rsidR="003F4772" w:rsidRPr="003F4772" w:rsidTr="003F4772">
        <w:trPr>
          <w:trHeight w:val="473"/>
        </w:trPr>
        <w:tc>
          <w:tcPr>
            <w:tcW w:w="1191" w:type="pct"/>
            <w:shd w:val="clear" w:color="auto" w:fill="auto"/>
            <w:hideMark/>
          </w:tcPr>
          <w:p w:rsidR="003F4772" w:rsidRPr="003F4772" w:rsidRDefault="003F4772" w:rsidP="003F4772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>зақмерз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09" w:type="pct"/>
            <w:shd w:val="clear" w:color="auto" w:fill="auto"/>
          </w:tcPr>
          <w:p w:rsidR="003F4772" w:rsidRPr="003F4772" w:rsidRDefault="003F4772" w:rsidP="003F477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72" w:rsidRPr="003F4772" w:rsidTr="003F4772">
        <w:tc>
          <w:tcPr>
            <w:tcW w:w="1191" w:type="pc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іске</w:t>
            </w:r>
            <w:proofErr w:type="spellEnd"/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асатын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оқумақсаты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бағдараламасынан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сілтеме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809" w:type="pct"/>
          </w:tcPr>
          <w:p w:rsidR="004969B1" w:rsidRPr="00617F38" w:rsidRDefault="00617F38" w:rsidP="00617F38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9.2.7.1 Ғ</w:t>
            </w:r>
            <w:r w:rsidR="004969B1" w:rsidRPr="00617F38">
              <w:rPr>
                <w:sz w:val="24"/>
                <w:szCs w:val="24"/>
                <w:lang w:val="kk-KZ"/>
              </w:rPr>
              <w:t>аламтор, энциклопедия, газет-журналдар, оқулықтар, ғылыми еңбектерден алынған деректерді дәлел ретінде қолдану, авторына сілтеме жасау;</w:t>
            </w:r>
          </w:p>
          <w:p w:rsidR="004969B1" w:rsidRPr="00617F38" w:rsidRDefault="00617F38" w:rsidP="00617F38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9.3.1.1 Ж</w:t>
            </w:r>
            <w:r w:rsidR="004969B1" w:rsidRPr="00617F38">
              <w:rPr>
                <w:sz w:val="24"/>
                <w:szCs w:val="24"/>
                <w:lang w:val="kk-KZ"/>
              </w:rPr>
              <w:t>инақталған материалдар негізінде көзделген мақсатқа сәйкес ауызша және жазбаша мәтіндер үшін күрделі жоспар құру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772" w:rsidRPr="003F4772" w:rsidTr="004969B1">
        <w:trPr>
          <w:trHeight w:val="1132"/>
        </w:trPr>
        <w:tc>
          <w:tcPr>
            <w:tcW w:w="1191" w:type="pct"/>
            <w:vMerge w:val="restar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3809" w:type="pc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Оқушылардың барлығы:</w:t>
            </w:r>
          </w:p>
          <w:p w:rsidR="003F4772" w:rsidRPr="004969B1" w:rsidRDefault="004969B1" w:rsidP="004969B1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969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4969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аламтор, энциклопедия, газет-журналдар, оқулықтар, ғылыми еңбектерден алынған деректерді дәлел ретінде </w:t>
            </w:r>
            <w:r w:rsidRPr="004969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қолдана алады авторына сілтеме жасай алады</w:t>
            </w:r>
            <w:r w:rsidRPr="004969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</w:p>
        </w:tc>
      </w:tr>
      <w:tr w:rsidR="003F4772" w:rsidRPr="003F4772" w:rsidTr="003F4772">
        <w:trPr>
          <w:trHeight w:val="654"/>
        </w:trPr>
        <w:tc>
          <w:tcPr>
            <w:tcW w:w="1191" w:type="pct"/>
            <w:vMerge/>
          </w:tcPr>
          <w:p w:rsidR="003F4772" w:rsidRPr="003F4772" w:rsidRDefault="003F4772" w:rsidP="003F4772">
            <w:pPr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809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Оқушылардың көпшілігі:</w:t>
            </w:r>
          </w:p>
          <w:p w:rsidR="003F4772" w:rsidRPr="003F4772" w:rsidRDefault="003F4772" w:rsidP="003F4772">
            <w:pPr>
              <w:widowControl w:val="0"/>
              <w:tabs>
                <w:tab w:val="left" w:pos="2670"/>
              </w:tabs>
              <w:spacing w:line="260" w:lineRule="exact"/>
              <w:ind w:right="16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 төңірегінде жеке көзқарастарын басқалардың көзқарасымен салыстырады.</w:t>
            </w:r>
          </w:p>
        </w:tc>
      </w:tr>
      <w:tr w:rsidR="003F4772" w:rsidRPr="003F4772" w:rsidTr="004969B1">
        <w:trPr>
          <w:trHeight w:val="607"/>
        </w:trPr>
        <w:tc>
          <w:tcPr>
            <w:tcW w:w="1191" w:type="pct"/>
            <w:vMerge/>
          </w:tcPr>
          <w:p w:rsidR="003F4772" w:rsidRPr="003F4772" w:rsidRDefault="003F4772" w:rsidP="003F4772">
            <w:pPr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809" w:type="pct"/>
          </w:tcPr>
          <w:p w:rsidR="003F4772" w:rsidRPr="004969B1" w:rsidRDefault="003F4772" w:rsidP="004969B1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Кейбір оқушылар:</w:t>
            </w:r>
            <w:r w:rsidR="004969B1" w:rsidRPr="005F2A1B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val="kk-KZ"/>
              </w:rPr>
              <w:t xml:space="preserve"> </w:t>
            </w:r>
            <w:r w:rsidR="004969B1" w:rsidRPr="004969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жинақталған материалдар негізінде көзделген мақсатқа сәйкес ауызша және жазбаша мәтіндер үшін күрделі жоспар құру</w:t>
            </w:r>
          </w:p>
        </w:tc>
      </w:tr>
      <w:tr w:rsidR="003F4772" w:rsidRPr="003F4772" w:rsidTr="003F4772">
        <w:trPr>
          <w:trHeight w:val="321"/>
        </w:trPr>
        <w:tc>
          <w:tcPr>
            <w:tcW w:w="1191" w:type="pc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Бағалау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критерийі</w:t>
            </w:r>
            <w:proofErr w:type="spellEnd"/>
          </w:p>
        </w:tc>
        <w:tc>
          <w:tcPr>
            <w:tcW w:w="3809" w:type="pct"/>
          </w:tcPr>
          <w:p w:rsidR="003F4772" w:rsidRDefault="004969B1" w:rsidP="004969B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410"/>
                <w:tab w:val="left" w:pos="2552"/>
                <w:tab w:val="left" w:pos="2694"/>
                <w:tab w:val="left" w:pos="3119"/>
                <w:tab w:val="left" w:pos="3261"/>
              </w:tabs>
              <w:spacing w:line="260" w:lineRule="exact"/>
              <w:ind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496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аламтор, энциклопедия, газет-журналдар, оқулықтар, ғылыми еңбектерден алынған деректерді дәлел ретінде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қолдану, авторына сілтеме жасай алады</w:t>
            </w:r>
          </w:p>
          <w:p w:rsidR="004969B1" w:rsidRPr="003F4772" w:rsidRDefault="004969B1" w:rsidP="004969B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410"/>
                <w:tab w:val="left" w:pos="2552"/>
                <w:tab w:val="left" w:pos="2694"/>
                <w:tab w:val="left" w:pos="3119"/>
                <w:tab w:val="left" w:pos="3261"/>
              </w:tabs>
              <w:spacing w:line="260" w:lineRule="exact"/>
              <w:ind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96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инақталған материалдар негізінде көзделген мақсатқа сәйкес ауызша және жазбаша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 үшін күрделі жоспар құра алады</w:t>
            </w:r>
          </w:p>
        </w:tc>
      </w:tr>
      <w:tr w:rsidR="003F4772" w:rsidRPr="003F4772" w:rsidTr="003F4772">
        <w:trPr>
          <w:trHeight w:val="273"/>
        </w:trPr>
        <w:tc>
          <w:tcPr>
            <w:tcW w:w="1191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Құндылықтар</w:t>
            </w:r>
          </w:p>
        </w:tc>
        <w:tc>
          <w:tcPr>
            <w:tcW w:w="3809" w:type="pct"/>
            <w:hideMark/>
          </w:tcPr>
          <w:p w:rsidR="003F4772" w:rsidRPr="003F4772" w:rsidRDefault="003F4772" w:rsidP="003F4772">
            <w:pPr>
              <w:numPr>
                <w:ilvl w:val="0"/>
                <w:numId w:val="3"/>
              </w:numPr>
              <w:spacing w:line="259" w:lineRule="auto"/>
              <w:ind w:left="284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бойы білім алу.</w:t>
            </w:r>
          </w:p>
          <w:p w:rsidR="003F4772" w:rsidRPr="003F4772" w:rsidRDefault="003F4772" w:rsidP="003F4772">
            <w:pPr>
              <w:numPr>
                <w:ilvl w:val="0"/>
                <w:numId w:val="3"/>
              </w:numPr>
              <w:spacing w:line="259" w:lineRule="auto"/>
              <w:ind w:left="284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Ынтымақтастық.</w:t>
            </w:r>
          </w:p>
          <w:p w:rsidR="003F4772" w:rsidRPr="003F4772" w:rsidRDefault="003F4772" w:rsidP="003F4772">
            <w:pPr>
              <w:numPr>
                <w:ilvl w:val="0"/>
                <w:numId w:val="3"/>
              </w:numPr>
              <w:spacing w:line="259" w:lineRule="auto"/>
              <w:ind w:left="284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Азаматтық жауапкершілік.</w:t>
            </w:r>
          </w:p>
        </w:tc>
      </w:tr>
      <w:tr w:rsidR="003F4772" w:rsidRPr="003F4772" w:rsidTr="003F4772">
        <w:trPr>
          <w:trHeight w:val="148"/>
        </w:trPr>
        <w:tc>
          <w:tcPr>
            <w:tcW w:w="1191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әнаралықбайланыс</w:t>
            </w:r>
            <w:proofErr w:type="spellEnd"/>
          </w:p>
        </w:tc>
        <w:tc>
          <w:tcPr>
            <w:tcW w:w="3809" w:type="pct"/>
          </w:tcPr>
          <w:p w:rsidR="003F4772" w:rsidRPr="004969B1" w:rsidRDefault="004969B1" w:rsidP="003F47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Биология,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қазақ тілі</w:t>
            </w:r>
          </w:p>
        </w:tc>
      </w:tr>
      <w:tr w:rsidR="003F4772" w:rsidRPr="00617F38" w:rsidTr="003F4772">
        <w:trPr>
          <w:trHeight w:val="180"/>
        </w:trPr>
        <w:tc>
          <w:tcPr>
            <w:tcW w:w="1191" w:type="pct"/>
          </w:tcPr>
          <w:p w:rsidR="003F4772" w:rsidRPr="00617F38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17F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Алдыңғы</w:t>
            </w:r>
            <w:proofErr w:type="spellEnd"/>
            <w:r w:rsidRPr="00617F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17F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</w:t>
            </w:r>
            <w:proofErr w:type="gramStart"/>
            <w:r w:rsidRPr="00617F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</w:t>
            </w:r>
            <w:proofErr w:type="gramEnd"/>
            <w:r w:rsidRPr="00617F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ім</w:t>
            </w:r>
            <w:proofErr w:type="spellEnd"/>
          </w:p>
        </w:tc>
        <w:tc>
          <w:tcPr>
            <w:tcW w:w="3809" w:type="pct"/>
            <w:hideMark/>
          </w:tcPr>
          <w:p w:rsidR="003F4772" w:rsidRPr="00617F38" w:rsidRDefault="004969B1" w:rsidP="003F47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617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биотехнолгия ғылымының дамуы</w:t>
            </w:r>
          </w:p>
        </w:tc>
      </w:tr>
    </w:tbl>
    <w:p w:rsidR="003F4772" w:rsidRPr="00617F38" w:rsidRDefault="003F4772" w:rsidP="003F47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-885" w:tblpY="1"/>
        <w:tblOverlap w:val="never"/>
        <w:tblW w:w="5665" w:type="pct"/>
        <w:tblLayout w:type="fixed"/>
        <w:tblLook w:val="04A0" w:firstRow="1" w:lastRow="0" w:firstColumn="1" w:lastColumn="0" w:noHBand="0" w:noVBand="1"/>
      </w:tblPr>
      <w:tblGrid>
        <w:gridCol w:w="2064"/>
        <w:gridCol w:w="7268"/>
        <w:gridCol w:w="1512"/>
      </w:tblGrid>
      <w:tr w:rsidR="003F4772" w:rsidRPr="003F4772" w:rsidTr="003F4772">
        <w:trPr>
          <w:trHeight w:val="243"/>
        </w:trPr>
        <w:tc>
          <w:tcPr>
            <w:tcW w:w="5000" w:type="pct"/>
            <w:gridSpan w:val="3"/>
            <w:shd w:val="clear" w:color="auto" w:fill="auto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Сабақбарысы</w:t>
            </w:r>
            <w:proofErr w:type="spellEnd"/>
          </w:p>
        </w:tc>
      </w:tr>
      <w:tr w:rsidR="003F4772" w:rsidRPr="003F4772" w:rsidTr="003F4772">
        <w:trPr>
          <w:trHeight w:val="528"/>
        </w:trPr>
        <w:tc>
          <w:tcPr>
            <w:tcW w:w="952" w:type="pc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Жоспарланған</w:t>
            </w:r>
            <w:proofErr w:type="spellEnd"/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кезеңдері</w:t>
            </w:r>
            <w:proofErr w:type="spellEnd"/>
          </w:p>
        </w:tc>
        <w:tc>
          <w:tcPr>
            <w:tcW w:w="3351" w:type="pct"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с-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әрекеттер</w:t>
            </w:r>
            <w:proofErr w:type="spellEnd"/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7" w:type="pct"/>
            <w:hideMark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Дере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көздер</w:t>
            </w:r>
            <w:proofErr w:type="spellEnd"/>
          </w:p>
        </w:tc>
      </w:tr>
      <w:tr w:rsidR="003F4772" w:rsidRPr="003F4772" w:rsidTr="003F4772">
        <w:trPr>
          <w:trHeight w:val="1411"/>
        </w:trPr>
        <w:tc>
          <w:tcPr>
            <w:tcW w:w="952" w:type="pct"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минут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F4772" w:rsidRPr="003F4772" w:rsidRDefault="003F4772" w:rsidP="003F4772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51" w:type="pct"/>
          </w:tcPr>
          <w:p w:rsidR="003F4772" w:rsidRPr="003F4772" w:rsidRDefault="003F4772" w:rsidP="003F477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амандасу, оларды түгендеу, дәптерлеріне бүгінгі күнді жазғызу.</w:t>
            </w:r>
          </w:p>
          <w:p w:rsidR="006434C3" w:rsidRDefault="003F4772" w:rsidP="004969B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Қызығушылықты ояту. </w:t>
            </w:r>
            <w:r w:rsidR="00A16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«Біліммен ой сергіт» әдісі</w:t>
            </w:r>
          </w:p>
          <w:p w:rsidR="00A16F04" w:rsidRPr="00A16F04" w:rsidRDefault="00A16F04" w:rsidP="00A16F04">
            <w:pPr>
              <w:spacing w:line="0" w:lineRule="atLeast"/>
              <w:rPr>
                <w:rFonts w:ascii="Times New Roman" w:hAnsi="Times New Roman" w:cs="Times New Roman"/>
                <w:color w:val="4F81BD"/>
                <w:lang w:val="kk-KZ"/>
              </w:rPr>
            </w:pP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1. Құрмалас сөйлем неше жай сөйлемнен болады (кемінде екі)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2. Түсіндірмелі салаластың жалғаулығын ата (жоқ)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3. Ыңғайласқа айналатын салалас түрі (кезектес)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4. Қайталанбайтын жалғаулықтар (және, немесе)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5. Мынау, сонша, сол жалғаулығы қай салаласта (жалғаулық емес, сілтеу есімдігі)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6. Үш жалғаулығы бар салалас (кезектес)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7. Ол заманда ұл балаға бас кеспесе, қан төкпесе, ат қосылмайтын еді. (шартты бағыныңқы сабақтас)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lastRenderedPageBreak/>
              <w:t>8. Сабаққа жақсы жауап берсең, бес аласың. Салаластың қай түрі? (салалас емес)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9. Антонимдес, тиянақты келетін сөйлемдер, құрмаластың қай түрі? ( салалас)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10. Сабақтас құрмалас сөйлем мағыналық түрлерге қалай бөлінеді?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11. Салалас құрмаластың түрлерін ата</w:t>
            </w:r>
            <w:r w:rsidRPr="00A16F04">
              <w:rPr>
                <w:rFonts w:ascii="Arial" w:hAnsi="Arial" w:cs="Arial"/>
                <w:color w:val="000000"/>
                <w:lang w:val="kk-KZ"/>
              </w:rPr>
              <w:br/>
            </w:r>
            <w:r w:rsidRPr="00A16F0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12. Сабақтас құрмаластың түрлерін ата.</w:t>
            </w:r>
          </w:p>
          <w:p w:rsidR="006434C3" w:rsidRPr="006434C3" w:rsidRDefault="006434C3" w:rsidP="006434C3">
            <w:pPr>
              <w:pStyle w:val="3"/>
              <w:shd w:val="clear" w:color="auto" w:fill="FFFFFF"/>
              <w:spacing w:before="72"/>
              <w:outlineLvl w:val="2"/>
              <w:rPr>
                <w:rFonts w:ascii="Arial" w:eastAsia="Times New Roman" w:hAnsi="Arial" w:cs="Arial"/>
                <w:b w:val="0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тапсырма.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lang w:val="kk-KZ"/>
              </w:rPr>
              <w:t>Қазақстан Ғылым Академиясының академиктері 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fldChar w:fldCharType="begin"/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lang w:val="kk-KZ"/>
              </w:rPr>
              <w:instrText xml:space="preserve"> HYPERLINK "https://kk.wikipedia.org/w/index.php?title=%D0%9F%D0%B0%D0%B2%D0%BB%D0%BE%D0%B2&amp;action=edit&amp;redlink=1" \o "Павлов (мұндай бет жоқ)" </w:instrTex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fldChar w:fldCharType="separate"/>
            </w:r>
            <w:r w:rsidRPr="006434C3">
              <w:rPr>
                <w:rFonts w:ascii="Arial" w:eastAsia="Times New Roman" w:hAnsi="Arial" w:cs="Arial"/>
                <w:b w:val="0"/>
                <w:i/>
                <w:color w:val="A55858"/>
                <w:lang w:val="kk-KZ"/>
              </w:rPr>
              <w:t>Н.В. Павлов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fldChar w:fldCharType="end"/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lang w:val="kk-KZ"/>
              </w:rPr>
              <w:t>, И. Байтулин, Б.А. 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fldChar w:fldCharType="begin"/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lang w:val="kk-KZ"/>
              </w:rPr>
              <w:instrText xml:space="preserve"> HYPERLINK "https://kk.wikipedia.org/wiki/%D0%91%D0%BE%D1%80%D0%B8%D1%81_%D0%90%D0%BB%D0%B5%D0%BA%D1%81%D0%B0%D0%BD%D0%B4%D1%80%D0%BE%D0%B2%D0%B8%D1%87_%D0%91%D1%8B%D0%BA%D0%BE%D0%B2" \o "Борис Александрович Быков" </w:instrTex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fldChar w:fldCharType="separate"/>
            </w:r>
            <w:r w:rsidRPr="006434C3">
              <w:rPr>
                <w:rFonts w:ascii="Arial" w:eastAsia="Times New Roman" w:hAnsi="Arial" w:cs="Arial"/>
                <w:b w:val="0"/>
                <w:i/>
                <w:color w:val="0B0080"/>
              </w:rPr>
              <w:t>Быков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fldChar w:fldCharType="end"/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Ғ.Бияшев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корреспондент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мүшелері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Л.Қылышев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А.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Ғаббасов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ғылым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докторлары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Б.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Қалымбетов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М.В.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Бессчетнова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т.б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.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қатысуымен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кең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ауқымды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ботаникалы</w:t>
            </w:r>
            <w:proofErr w:type="gram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қ-</w:t>
            </w:r>
            <w:proofErr w:type="gram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географиялық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геоботаникалық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зерттеулер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жүргізілді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.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Ең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үлкен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гербарий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жинақталды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өсімдік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биологиясы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туралы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аса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бағалы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басылымдар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жарық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көрді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.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Мысалы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9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томдық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 </w:t>
            </w:r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“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Қазақстан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флорасы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”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13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томдық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 </w:t>
            </w:r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“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Қазақстанның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споралы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өсімдіктер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флорасы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iCs/>
                <w:color w:val="222222"/>
              </w:rPr>
              <w:t>”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 (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Қазақстан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Мемлекеттік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сыйлығы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1986),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т.б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. Республика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зоологтары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омыртқалы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және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омыртқасыз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жануарлар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фаунасын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зерттеді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;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кәсіптік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мәні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бар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бі</w:t>
            </w:r>
            <w:proofErr w:type="gram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р</w:t>
            </w:r>
            <w:proofErr w:type="gram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қатар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сүтқоректі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жануарлар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(ондатр,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америка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құндызы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) мен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балық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түрлері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(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ақ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 амур,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дөңмаңдай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көксерке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 xml:space="preserve">,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т.б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</w:rPr>
              <w:t>.)</w:t>
            </w:r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sz w:val="24"/>
                <w:szCs w:val="24"/>
              </w:rPr>
              <w:t>жерсіндірілді</w:t>
            </w:r>
            <w:proofErr w:type="spellEnd"/>
            <w:r w:rsidRPr="006434C3">
              <w:rPr>
                <w:rFonts w:ascii="Arial" w:eastAsia="Times New Roman" w:hAnsi="Arial" w:cs="Arial"/>
                <w:b w:val="0"/>
                <w:i/>
                <w:color w:val="222222"/>
                <w:sz w:val="24"/>
                <w:szCs w:val="24"/>
              </w:rPr>
              <w:t>.</w:t>
            </w:r>
          </w:p>
          <w:p w:rsidR="003F4772" w:rsidRPr="003F4772" w:rsidRDefault="006434C3" w:rsidP="006434C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F4772" w:rsidRPr="003F47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97430A8" wp14:editId="397B5E85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19050</wp:posOffset>
                  </wp:positionV>
                  <wp:extent cx="1333949" cy="887489"/>
                  <wp:effectExtent l="0" t="0" r="0" b="8255"/>
                  <wp:wrapNone/>
                  <wp:docPr id="1" name="Рисунок 7" descr="C:\Users\Us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949" cy="88748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617F38" w:rsidP="003F47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Біліммен ой сергіт</w:t>
            </w:r>
          </w:p>
        </w:tc>
      </w:tr>
      <w:tr w:rsidR="003F4772" w:rsidRPr="003F4772" w:rsidTr="00617F38">
        <w:trPr>
          <w:trHeight w:val="2264"/>
        </w:trPr>
        <w:tc>
          <w:tcPr>
            <w:tcW w:w="952" w:type="pct"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10/ қорғауға 7 минут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617F3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351" w:type="pct"/>
          </w:tcPr>
          <w:p w:rsidR="003F4772" w:rsidRDefault="003F4772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Мағынаны тану кезеңі. </w:t>
            </w:r>
            <w:r w:rsidR="00643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 орындау</w:t>
            </w:r>
          </w:p>
          <w:p w:rsidR="006434C3" w:rsidRDefault="006434C3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жаттығу Мәтінді оқу , алдыңғы тақырыптағы мәтінмен салыстырып талдау</w:t>
            </w:r>
          </w:p>
          <w:p w:rsidR="00A16F04" w:rsidRDefault="00A16F04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F04" w:rsidRDefault="00A16F04" w:rsidP="003F47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A16F04" w:rsidRDefault="00A16F04" w:rsidP="00A16F04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оқып, мазмұнын айта алады</w:t>
            </w:r>
          </w:p>
          <w:p w:rsidR="00A16F04" w:rsidRDefault="00A16F04" w:rsidP="00A16F04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 мәтінімен салыстыра алады</w:t>
            </w:r>
          </w:p>
          <w:p w:rsidR="00A16F04" w:rsidRPr="00A16F04" w:rsidRDefault="00A16F04" w:rsidP="00A16F04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34C3" w:rsidRDefault="006434C3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жаттығу Сұхбаттасу</w:t>
            </w:r>
          </w:p>
          <w:p w:rsidR="00A16F04" w:rsidRDefault="00A16F04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F04" w:rsidRDefault="00A16F04" w:rsidP="003F47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A16F04" w:rsidRDefault="00A16F04" w:rsidP="00A16F04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өз ойларын айта алады</w:t>
            </w:r>
          </w:p>
          <w:p w:rsidR="00A16F04" w:rsidRDefault="00A16F04" w:rsidP="00A16F04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Тиісті сөздер мен факторларды қолдана алады</w:t>
            </w:r>
          </w:p>
          <w:p w:rsidR="00A16F04" w:rsidRPr="00A16F04" w:rsidRDefault="00A16F04" w:rsidP="00A16F04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34C3" w:rsidRDefault="006434C3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– жаттығу  Жинақталған материалдар негізінде күрделі жоспар құру</w:t>
            </w:r>
          </w:p>
          <w:p w:rsidR="00A16F04" w:rsidRDefault="00A16F04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F04" w:rsidRDefault="00A16F04" w:rsidP="003F47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A16F04" w:rsidRDefault="00A16F04" w:rsidP="00A16F04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Күрделі жоспар құра алады</w:t>
            </w:r>
          </w:p>
          <w:p w:rsidR="00A16F04" w:rsidRPr="00A16F04" w:rsidRDefault="00A16F04" w:rsidP="00A16F04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34C3" w:rsidRDefault="006434C3" w:rsidP="003F4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ӘТН: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 бағыныңқы сабақтас</w:t>
            </w:r>
          </w:p>
          <w:p w:rsidR="00FE605F" w:rsidRDefault="00A16F04" w:rsidP="00A16F04">
            <w:pPr>
              <w:pStyle w:val="a3"/>
              <w:rPr>
                <w:shd w:val="clear" w:color="auto" w:fill="FFFFFF"/>
                <w:lang w:val="kk-KZ"/>
              </w:rPr>
            </w:pPr>
            <w:r w:rsidRPr="00FE605F">
              <w:rPr>
                <w:b/>
                <w:shd w:val="clear" w:color="auto" w:fill="FFFFFF"/>
                <w:lang w:val="kk-KZ"/>
              </w:rPr>
              <w:t>Т</w:t>
            </w:r>
            <w:r w:rsidRPr="00FE605F">
              <w:rPr>
                <w:b/>
                <w:shd w:val="clear" w:color="auto" w:fill="FFFFFF"/>
                <w:lang w:val="kk-KZ"/>
              </w:rPr>
              <w:t>ақырыпты топтық жұмыс арқылы түсіну.</w:t>
            </w:r>
            <w:r w:rsidRPr="00FE605F">
              <w:rPr>
                <w:shd w:val="clear" w:color="auto" w:fill="FFFFFF"/>
                <w:lang w:val="kk-KZ"/>
              </w:rPr>
              <w:br/>
            </w:r>
            <w:r w:rsidRPr="00A16F04">
              <w:rPr>
                <w:shd w:val="clear" w:color="auto" w:fill="FFFFFF"/>
                <w:lang w:val="kk-KZ"/>
              </w:rPr>
              <w:t>І топ. Мезгіл бағыныңқылы сабақтас құрмалас сөйлемді түсіндіру</w:t>
            </w:r>
            <w:r w:rsidRPr="00A16F04">
              <w:rPr>
                <w:lang w:val="kk-KZ"/>
              </w:rPr>
              <w:br/>
            </w:r>
            <w:r w:rsidRPr="00A16F04">
              <w:rPr>
                <w:shd w:val="clear" w:color="auto" w:fill="FFFFFF"/>
                <w:lang w:val="kk-KZ"/>
              </w:rPr>
              <w:t>ІІ топ. Мезгіл бағыныңқылы сабақтас құрмалас сөйлемнің жасалу жолдарын түсіндіру</w:t>
            </w:r>
            <w:r w:rsidRPr="00A16F04">
              <w:rPr>
                <w:lang w:val="kk-KZ"/>
              </w:rPr>
              <w:br/>
            </w:r>
            <w:r w:rsidRPr="00A16F04">
              <w:rPr>
                <w:shd w:val="clear" w:color="auto" w:fill="FFFFFF"/>
                <w:lang w:val="kk-KZ"/>
              </w:rPr>
              <w:t xml:space="preserve">ІІІ топ. </w:t>
            </w:r>
            <w:r w:rsidRPr="00FE605F">
              <w:rPr>
                <w:shd w:val="clear" w:color="auto" w:fill="FFFFFF"/>
                <w:lang w:val="kk-KZ"/>
              </w:rPr>
              <w:t>Мезгіл бағыныңқылы сабақтас құрмалас сөйлемнің сұрақтары мен мысал сөйлемдер</w:t>
            </w:r>
            <w:r w:rsidR="00FE605F">
              <w:rPr>
                <w:shd w:val="clear" w:color="auto" w:fill="FFFFFF"/>
                <w:lang w:val="kk-KZ"/>
              </w:rPr>
              <w:t xml:space="preserve"> келтіру</w:t>
            </w:r>
          </w:p>
          <w:p w:rsidR="00FE605F" w:rsidRDefault="00FE605F" w:rsidP="00A16F04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1.Балнұр орнынан тұра бер</w:t>
            </w:r>
            <w:r w:rsidRPr="00FE605F">
              <w:rPr>
                <w:u w:val="single"/>
                <w:shd w:val="clear" w:color="auto" w:fill="FFFFFF"/>
                <w:lang w:val="kk-KZ"/>
              </w:rPr>
              <w:t>ген</w:t>
            </w:r>
            <w:r>
              <w:rPr>
                <w:shd w:val="clear" w:color="auto" w:fill="FFFFFF"/>
                <w:lang w:val="kk-KZ"/>
              </w:rPr>
              <w:t>де, бала да кітабына жармасты</w:t>
            </w:r>
          </w:p>
          <w:p w:rsidR="00FE605F" w:rsidRDefault="00FE605F" w:rsidP="00A16F04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2.Нұржан аузын аша бергенде – </w:t>
            </w:r>
            <w:r w:rsidRPr="00FE605F">
              <w:rPr>
                <w:u w:val="single"/>
                <w:shd w:val="clear" w:color="auto" w:fill="FFFFFF"/>
                <w:lang w:val="kk-KZ"/>
              </w:rPr>
              <w:t xml:space="preserve">ақ </w:t>
            </w:r>
            <w:r>
              <w:rPr>
                <w:shd w:val="clear" w:color="auto" w:fill="FFFFFF"/>
                <w:lang w:val="kk-KZ"/>
              </w:rPr>
              <w:t>, інісі ойыншығын тастады</w:t>
            </w:r>
          </w:p>
          <w:p w:rsidR="00617F38" w:rsidRDefault="00617F38" w:rsidP="00A16F04">
            <w:pPr>
              <w:pStyle w:val="a3"/>
              <w:rPr>
                <w:shd w:val="clear" w:color="auto" w:fill="FFFFFF"/>
                <w:lang w:val="kk-KZ"/>
              </w:rPr>
            </w:pPr>
          </w:p>
          <w:p w:rsidR="00617F38" w:rsidRPr="00617F38" w:rsidRDefault="00617F38" w:rsidP="00A16F04">
            <w:pPr>
              <w:pStyle w:val="a3"/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Топтық жұмыс. Көп нүктенің орнына тиісті жалғаулықты қойып жазу</w:t>
            </w:r>
          </w:p>
          <w:p w:rsidR="00FE605F" w:rsidRDefault="00617F38" w:rsidP="00A16F04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1 – топ: </w:t>
            </w:r>
            <w:r w:rsidR="00FE605F">
              <w:rPr>
                <w:shd w:val="clear" w:color="auto" w:fill="FFFFFF"/>
                <w:lang w:val="kk-KZ"/>
              </w:rPr>
              <w:t>Меруерт қалаға атт</w:t>
            </w:r>
            <w:r>
              <w:rPr>
                <w:shd w:val="clear" w:color="auto" w:fill="FFFFFF"/>
                <w:lang w:val="kk-KZ"/>
              </w:rPr>
              <w:t>ан....</w:t>
            </w:r>
            <w:r w:rsidR="00FE605F">
              <w:rPr>
                <w:shd w:val="clear" w:color="auto" w:fill="FFFFFF"/>
                <w:lang w:val="kk-KZ"/>
              </w:rPr>
              <w:t>да, анасы қатты уайымдаған</w:t>
            </w:r>
          </w:p>
          <w:p w:rsidR="00FE605F" w:rsidRDefault="00617F38" w:rsidP="00A16F04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lastRenderedPageBreak/>
              <w:t xml:space="preserve">2 – топ: </w:t>
            </w:r>
            <w:r w:rsidR="00FE605F">
              <w:rPr>
                <w:shd w:val="clear" w:color="auto" w:fill="FFFFFF"/>
                <w:lang w:val="kk-KZ"/>
              </w:rPr>
              <w:t xml:space="preserve">Түн шымылдығы жамылған </w:t>
            </w:r>
            <w:r>
              <w:rPr>
                <w:u w:val="single"/>
                <w:shd w:val="clear" w:color="auto" w:fill="FFFFFF"/>
                <w:lang w:val="kk-KZ"/>
              </w:rPr>
              <w:t>...........</w:t>
            </w:r>
            <w:r w:rsidR="00FE605F">
              <w:rPr>
                <w:shd w:val="clear" w:color="auto" w:fill="FFFFFF"/>
                <w:lang w:val="kk-KZ"/>
              </w:rPr>
              <w:t>, балалар қорқа бастады</w:t>
            </w:r>
          </w:p>
          <w:p w:rsidR="00FE605F" w:rsidRDefault="00617F38" w:rsidP="00A16F04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 – топ: Жанат келгені.....</w:t>
            </w:r>
            <w:r w:rsidR="00FE605F">
              <w:rPr>
                <w:shd w:val="clear" w:color="auto" w:fill="FFFFFF"/>
                <w:lang w:val="kk-KZ"/>
              </w:rPr>
              <w:t>, бұдан кейін Дулат хабарласпады</w:t>
            </w:r>
          </w:p>
          <w:p w:rsidR="00617F38" w:rsidRDefault="00617F38" w:rsidP="00A16F04">
            <w:pPr>
              <w:pStyle w:val="a3"/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Дескриптор</w:t>
            </w:r>
          </w:p>
          <w:p w:rsidR="00617F38" w:rsidRDefault="00617F38" w:rsidP="00617F38">
            <w:pPr>
              <w:pStyle w:val="a3"/>
              <w:numPr>
                <w:ilvl w:val="0"/>
                <w:numId w:val="8"/>
              </w:num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Оқушылар топпен жұмыс жүргізе алады</w:t>
            </w:r>
          </w:p>
          <w:p w:rsidR="00617F38" w:rsidRPr="00617F38" w:rsidRDefault="00617F38" w:rsidP="00617F38">
            <w:pPr>
              <w:pStyle w:val="a3"/>
              <w:numPr>
                <w:ilvl w:val="0"/>
                <w:numId w:val="8"/>
              </w:num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Жұрнақтарды орынды қолдана алады</w:t>
            </w:r>
          </w:p>
          <w:p w:rsidR="00FE605F" w:rsidRDefault="00FE605F" w:rsidP="00A16F04">
            <w:pPr>
              <w:pStyle w:val="a3"/>
              <w:rPr>
                <w:shd w:val="clear" w:color="auto" w:fill="FFFFFF"/>
                <w:lang w:val="kk-KZ"/>
              </w:rPr>
            </w:pPr>
          </w:p>
          <w:p w:rsidR="003F4772" w:rsidRDefault="00FE605F" w:rsidP="00617F38">
            <w:pPr>
              <w:pStyle w:val="a3"/>
              <w:rPr>
                <w:b/>
                <w:shd w:val="clear" w:color="auto" w:fill="FFFFFF"/>
                <w:lang w:val="kk-KZ"/>
              </w:rPr>
            </w:pPr>
            <w:r w:rsidRPr="00617F38">
              <w:rPr>
                <w:b/>
                <w:shd w:val="clear" w:color="auto" w:fill="FFFFFF"/>
                <w:lang w:val="kk-KZ"/>
              </w:rPr>
              <w:t>5 – жаттығу Мезгіл бағынңқы сабақтас құрмалас  сөйлемге мысалдар келтіру</w:t>
            </w:r>
          </w:p>
          <w:p w:rsidR="00617F38" w:rsidRPr="00617F38" w:rsidRDefault="00617F38" w:rsidP="00617F38">
            <w:pPr>
              <w:pStyle w:val="a3"/>
              <w:rPr>
                <w:sz w:val="24"/>
                <w:szCs w:val="24"/>
              </w:rPr>
            </w:pPr>
            <w:r w:rsidRPr="00617F38">
              <w:rPr>
                <w:sz w:val="24"/>
                <w:szCs w:val="24"/>
              </w:rPr>
              <w:t>1.Мөлді</w:t>
            </w:r>
            <w:proofErr w:type="gramStart"/>
            <w:r w:rsidRPr="00617F38">
              <w:rPr>
                <w:sz w:val="24"/>
                <w:szCs w:val="24"/>
              </w:rPr>
              <w:t>р</w:t>
            </w:r>
            <w:proofErr w:type="gram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дүкенге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барғанда</w:t>
            </w:r>
            <w:proofErr w:type="spellEnd"/>
            <w:r w:rsidRPr="00617F38">
              <w:rPr>
                <w:sz w:val="24"/>
                <w:szCs w:val="24"/>
              </w:rPr>
              <w:t xml:space="preserve">, </w:t>
            </w:r>
            <w:proofErr w:type="spellStart"/>
            <w:r w:rsidRPr="00617F38">
              <w:rPr>
                <w:sz w:val="24"/>
                <w:szCs w:val="24"/>
              </w:rPr>
              <w:t>анасы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жұмыста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еді</w:t>
            </w:r>
            <w:proofErr w:type="spellEnd"/>
            <w:r w:rsidRPr="00617F38">
              <w:rPr>
                <w:sz w:val="24"/>
                <w:szCs w:val="24"/>
              </w:rPr>
              <w:t>.</w:t>
            </w:r>
            <w:r w:rsidRPr="00617F38">
              <w:rPr>
                <w:sz w:val="24"/>
                <w:szCs w:val="24"/>
              </w:rPr>
              <w:br/>
              <w:t xml:space="preserve">2.Сабыр </w:t>
            </w:r>
            <w:proofErr w:type="spellStart"/>
            <w:r w:rsidRPr="00617F38">
              <w:rPr>
                <w:sz w:val="24"/>
                <w:szCs w:val="24"/>
              </w:rPr>
              <w:t>далада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жүргенде</w:t>
            </w:r>
            <w:proofErr w:type="spellEnd"/>
            <w:r w:rsidRPr="00617F38">
              <w:rPr>
                <w:sz w:val="24"/>
                <w:szCs w:val="24"/>
              </w:rPr>
              <w:t>, </w:t>
            </w:r>
            <w:proofErr w:type="spellStart"/>
            <w:r w:rsidRPr="00617F38">
              <w:rPr>
                <w:sz w:val="24"/>
                <w:szCs w:val="24"/>
              </w:rPr>
              <w:t>біз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әлі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үйде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едік</w:t>
            </w:r>
            <w:proofErr w:type="spellEnd"/>
            <w:r w:rsidRPr="00617F38">
              <w:rPr>
                <w:sz w:val="24"/>
                <w:szCs w:val="24"/>
              </w:rPr>
              <w:t>. </w:t>
            </w:r>
            <w:r w:rsidRPr="00617F38">
              <w:rPr>
                <w:sz w:val="24"/>
                <w:szCs w:val="24"/>
              </w:rPr>
              <w:br/>
              <w:t xml:space="preserve">3.Мен </w:t>
            </w:r>
            <w:proofErr w:type="spellStart"/>
            <w:r w:rsidRPr="00617F38">
              <w:rPr>
                <w:sz w:val="24"/>
                <w:szCs w:val="24"/>
              </w:rPr>
              <w:t>қалаға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жеткен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кезде</w:t>
            </w:r>
            <w:proofErr w:type="spellEnd"/>
            <w:r w:rsidRPr="00617F38">
              <w:rPr>
                <w:sz w:val="24"/>
                <w:szCs w:val="24"/>
              </w:rPr>
              <w:t xml:space="preserve">, </w:t>
            </w:r>
            <w:proofErr w:type="spellStart"/>
            <w:r w:rsidRPr="00617F38">
              <w:rPr>
                <w:sz w:val="24"/>
                <w:szCs w:val="24"/>
              </w:rPr>
              <w:t>ауа-райы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күрт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бұзылып</w:t>
            </w:r>
            <w:proofErr w:type="spellEnd"/>
            <w:r w:rsidRPr="00617F38">
              <w:rPr>
                <w:sz w:val="24"/>
                <w:szCs w:val="24"/>
              </w:rPr>
              <w:t xml:space="preserve">, </w:t>
            </w:r>
            <w:proofErr w:type="spellStart"/>
            <w:r w:rsidRPr="00617F38">
              <w:rPr>
                <w:sz w:val="24"/>
                <w:szCs w:val="24"/>
              </w:rPr>
              <w:t>қатты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жауын</w:t>
            </w:r>
            <w:proofErr w:type="spellEnd"/>
            <w:r w:rsidRPr="00617F38">
              <w:rPr>
                <w:sz w:val="24"/>
                <w:szCs w:val="24"/>
              </w:rPr>
              <w:t xml:space="preserve"> </w:t>
            </w:r>
            <w:proofErr w:type="spellStart"/>
            <w:r w:rsidRPr="00617F38">
              <w:rPr>
                <w:sz w:val="24"/>
                <w:szCs w:val="24"/>
              </w:rPr>
              <w:t>құйды</w:t>
            </w:r>
            <w:proofErr w:type="spellEnd"/>
            <w:r w:rsidRPr="00617F38">
              <w:rPr>
                <w:sz w:val="24"/>
                <w:szCs w:val="24"/>
              </w:rPr>
              <w:t>. </w:t>
            </w:r>
          </w:p>
        </w:tc>
        <w:tc>
          <w:tcPr>
            <w:tcW w:w="697" w:type="pct"/>
          </w:tcPr>
          <w:p w:rsidR="003F4772" w:rsidRPr="003F4772" w:rsidRDefault="006434C3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Мәтінмен жұмыс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FE605F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Күрделі жоспар құру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617F3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3F4772" w:rsidRPr="003F4772" w:rsidTr="003F4772">
        <w:trPr>
          <w:trHeight w:val="225"/>
        </w:trPr>
        <w:tc>
          <w:tcPr>
            <w:tcW w:w="952" w:type="pct"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аяғы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</w:tc>
        <w:tc>
          <w:tcPr>
            <w:tcW w:w="3351" w:type="pct"/>
          </w:tcPr>
          <w:p w:rsidR="003F4772" w:rsidRPr="003F4772" w:rsidRDefault="00FB3460" w:rsidP="00FB346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FB3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ПОПС әдісі бойынша кері байланыс беріледі.</w:t>
            </w:r>
            <w:r w:rsidRPr="00FB3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Менің ойымша.....</w:t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Мен мұны былай дәлелдеймін....</w:t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Дәлел ретінде мысалдар келтіремін......</w:t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B3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Мынадай қорытынды шешімге келдім.......</w:t>
            </w:r>
          </w:p>
          <w:p w:rsidR="003F4772" w:rsidRPr="00FB3460" w:rsidRDefault="003F4772" w:rsidP="003F47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3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3F4772" w:rsidRPr="003F4772" w:rsidRDefault="00FB3460" w:rsidP="003F4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3460">
              <w:rPr>
                <w:rFonts w:ascii="Calibri" w:hAnsi="Calibri" w:cs="Times New Roman"/>
                <w:b/>
                <w:noProof/>
              </w:rPr>
              <w:drawing>
                <wp:inline distT="0" distB="0" distL="0" distR="0" wp14:anchorId="287CF3E7" wp14:editId="5CA5B983">
                  <wp:extent cx="3448050" cy="1276350"/>
                  <wp:effectExtent l="0" t="0" r="0" b="0"/>
                  <wp:docPr id="7" name="Рисунок 1" descr="ÐÐ°ÑÑÐ¸Ð½ÐºÐ¸ Ð¿Ð¾ Ð·Ð°Ð¿ÑÐ¾ÑÑ Ð±Ð°ÑÐ±Ð°ÑÐ¼Ð°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±Ð°ÑÐ±Ð°ÑÐ¼Ð°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001" cy="1296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97" w:type="pct"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FB3460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3F4772" w:rsidRPr="003F4772" w:rsidTr="003F4772">
        <w:trPr>
          <w:trHeight w:val="308"/>
        </w:trPr>
        <w:tc>
          <w:tcPr>
            <w:tcW w:w="952" w:type="pct"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Үй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жұмысы</w:t>
            </w:r>
            <w:proofErr w:type="spellEnd"/>
          </w:p>
        </w:tc>
        <w:tc>
          <w:tcPr>
            <w:tcW w:w="3351" w:type="pct"/>
          </w:tcPr>
          <w:p w:rsidR="003F4772" w:rsidRPr="00FB3460" w:rsidRDefault="00FB3460" w:rsidP="003F477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6 - жаттығу</w:t>
            </w:r>
          </w:p>
        </w:tc>
        <w:tc>
          <w:tcPr>
            <w:tcW w:w="697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F4772" w:rsidRPr="003F4772" w:rsidRDefault="003F4772" w:rsidP="003F47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-885" w:tblpY="1"/>
        <w:tblOverlap w:val="never"/>
        <w:tblW w:w="5665" w:type="pct"/>
        <w:tblLayout w:type="fixed"/>
        <w:tblLook w:val="04A0" w:firstRow="1" w:lastRow="0" w:firstColumn="1" w:lastColumn="0" w:noHBand="0" w:noVBand="1"/>
      </w:tblPr>
      <w:tblGrid>
        <w:gridCol w:w="4784"/>
        <w:gridCol w:w="3349"/>
        <w:gridCol w:w="2711"/>
      </w:tblGrid>
      <w:tr w:rsidR="003F4772" w:rsidRPr="003F4772" w:rsidTr="003F4772">
        <w:tc>
          <w:tcPr>
            <w:tcW w:w="2206" w:type="pct"/>
            <w:shd w:val="clear" w:color="auto" w:fill="auto"/>
            <w:hideMark/>
          </w:tcPr>
          <w:p w:rsidR="00FB3460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Сабақтасаралаутапсырмаларыболдыма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Қалайш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қолдау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көрсете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аламын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Қабілетті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ушыларды</w:t>
            </w:r>
            <w:proofErr w:type="spellEnd"/>
            <w:proofErr w:type="gram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оқытуда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алдыма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3F4772" w:rsidRPr="00FB3460" w:rsidRDefault="003F4772" w:rsidP="00FB3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қан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</w:t>
            </w:r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ай</w:t>
            </w:r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міндеттер</w:t>
            </w:r>
            <w:proofErr w:type="spellEnd"/>
            <w:r w:rsidR="00FB34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қоямын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544" w:type="pct"/>
            <w:shd w:val="clear" w:color="auto" w:fill="auto"/>
            <w:hideMark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Оқушылардыңматериалдықаншалықтыигергенінқалайбағалаймын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250" w:type="pct"/>
            <w:shd w:val="clear" w:color="auto" w:fill="auto"/>
            <w:hideMark/>
          </w:tcPr>
          <w:p w:rsidR="003F4772" w:rsidRPr="003F4772" w:rsidRDefault="003F4772" w:rsidP="003F47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Денсаулық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пен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ау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іпсіздіктехникасынсақтау</w:t>
            </w:r>
            <w:proofErr w:type="spellEnd"/>
          </w:p>
        </w:tc>
      </w:tr>
      <w:tr w:rsidR="003F4772" w:rsidRPr="003F4772" w:rsidTr="003F4772">
        <w:trPr>
          <w:trHeight w:val="70"/>
        </w:trPr>
        <w:tc>
          <w:tcPr>
            <w:tcW w:w="2206" w:type="pc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544" w:type="pct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250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3F4772" w:rsidRPr="003F4772" w:rsidTr="003F4772">
        <w:trPr>
          <w:trHeight w:val="2296"/>
        </w:trPr>
        <w:tc>
          <w:tcPr>
            <w:tcW w:w="2206" w:type="pct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Сабақбойыншарефлексия</w:t>
            </w:r>
            <w:proofErr w:type="spellEnd"/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Сабақ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/</w:t>
            </w: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оқытумақсаттарышыншылма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? 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БарлықоқушыларОМжеттіме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? 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Егержоқболса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, неге?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Сабақтағысаралаудұрысө</w:t>
            </w:r>
            <w:proofErr w:type="gram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тт</w:t>
            </w:r>
            <w:proofErr w:type="gram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іме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? 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Сабақтағыкезеңдерсақталдыма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Жоспардантыснежасалды</w:t>
            </w:r>
            <w:proofErr w:type="spellEnd"/>
            <w:r w:rsidRPr="003F4772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? Неге?</w:t>
            </w:r>
          </w:p>
        </w:tc>
        <w:tc>
          <w:tcPr>
            <w:tcW w:w="2794" w:type="pct"/>
            <w:gridSpan w:val="2"/>
            <w:hideMark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  <w:tr w:rsidR="003F4772" w:rsidRPr="003F4772" w:rsidTr="003F4772">
        <w:trPr>
          <w:trHeight w:val="2554"/>
        </w:trPr>
        <w:tc>
          <w:tcPr>
            <w:tcW w:w="5000" w:type="pct"/>
            <w:gridSpan w:val="3"/>
          </w:tcPr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Жалпыбағалау</w:t>
            </w:r>
            <w:proofErr w:type="spellEnd"/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Қандайекіаспектжақсыө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тт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 (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оқытуменбілімберутуралы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ойларыңыз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Сабақтыжақсартуғанесебепболатынеді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 (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оқытуменбілімберутуралыойларыңыз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1: 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3F4772" w:rsidRPr="003F4772" w:rsidRDefault="003F4772" w:rsidP="003F477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Сабақбарысындасыныптыңжеті</w:t>
            </w:r>
            <w:proofErr w:type="gram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</w:t>
            </w:r>
            <w:proofErr w:type="gram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ігітуралынеойладым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жекеоқушылардыңқиындығы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келесісабақтарданегеназараударуқажет</w:t>
            </w:r>
            <w:proofErr w:type="spellEnd"/>
            <w:r w:rsidRPr="003F477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</w:p>
        </w:tc>
      </w:tr>
    </w:tbl>
    <w:p w:rsidR="00C77D85" w:rsidRDefault="00C77D85"/>
    <w:sectPr w:rsidR="00C7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A25"/>
    <w:multiLevelType w:val="hybridMultilevel"/>
    <w:tmpl w:val="4D10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C2879"/>
    <w:multiLevelType w:val="hybridMultilevel"/>
    <w:tmpl w:val="DFEA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740C2"/>
    <w:multiLevelType w:val="hybridMultilevel"/>
    <w:tmpl w:val="5BE862FA"/>
    <w:lvl w:ilvl="0" w:tplc="43BE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C43543"/>
    <w:multiLevelType w:val="hybridMultilevel"/>
    <w:tmpl w:val="1E16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45137"/>
    <w:multiLevelType w:val="hybridMultilevel"/>
    <w:tmpl w:val="69E0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6082F"/>
    <w:multiLevelType w:val="hybridMultilevel"/>
    <w:tmpl w:val="099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701EF"/>
    <w:multiLevelType w:val="hybridMultilevel"/>
    <w:tmpl w:val="C88C1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E3DFA"/>
    <w:multiLevelType w:val="hybridMultilevel"/>
    <w:tmpl w:val="DF5C9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57"/>
    <w:rsid w:val="003F4772"/>
    <w:rsid w:val="004969B1"/>
    <w:rsid w:val="00617F38"/>
    <w:rsid w:val="006434C3"/>
    <w:rsid w:val="006C059D"/>
    <w:rsid w:val="00A16F04"/>
    <w:rsid w:val="00C77D85"/>
    <w:rsid w:val="00EE6A57"/>
    <w:rsid w:val="00FB3460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D"/>
  </w:style>
  <w:style w:type="paragraph" w:styleId="3">
    <w:name w:val="heading 3"/>
    <w:basedOn w:val="a"/>
    <w:next w:val="a"/>
    <w:link w:val="30"/>
    <w:uiPriority w:val="9"/>
    <w:unhideWhenUsed/>
    <w:qFormat/>
    <w:rsid w:val="00643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qFormat/>
    <w:rsid w:val="003F47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F4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7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434C3"/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a8">
    <w:name w:val="List Paragraph"/>
    <w:basedOn w:val="a"/>
    <w:uiPriority w:val="34"/>
    <w:qFormat/>
    <w:rsid w:val="00A1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D"/>
  </w:style>
  <w:style w:type="paragraph" w:styleId="3">
    <w:name w:val="heading 3"/>
    <w:basedOn w:val="a"/>
    <w:next w:val="a"/>
    <w:link w:val="30"/>
    <w:uiPriority w:val="9"/>
    <w:unhideWhenUsed/>
    <w:qFormat/>
    <w:rsid w:val="00643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qFormat/>
    <w:rsid w:val="003F47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F4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7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434C3"/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a8">
    <w:name w:val="List Paragraph"/>
    <w:basedOn w:val="a"/>
    <w:uiPriority w:val="34"/>
    <w:qFormat/>
    <w:rsid w:val="00A1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2020-02-16T14:37:00Z</cp:lastPrinted>
  <dcterms:created xsi:type="dcterms:W3CDTF">2020-02-16T12:51:00Z</dcterms:created>
  <dcterms:modified xsi:type="dcterms:W3CDTF">2020-02-16T14:37:00Z</dcterms:modified>
</cp:coreProperties>
</file>