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56" w:type="dxa"/>
        <w:tblInd w:w="-709" w:type="dxa"/>
        <w:tblLook w:val="04A0" w:firstRow="1" w:lastRow="0" w:firstColumn="1" w:lastColumn="0" w:noHBand="0" w:noVBand="1"/>
      </w:tblPr>
      <w:tblGrid>
        <w:gridCol w:w="2228"/>
        <w:gridCol w:w="4118"/>
        <w:gridCol w:w="4110"/>
      </w:tblGrid>
      <w:tr w:rsidR="0053626F" w:rsidRPr="00935D84" w:rsidTr="00B53FC5">
        <w:trPr>
          <w:trHeight w:val="322"/>
        </w:trPr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Күні</w:t>
            </w:r>
          </w:p>
        </w:tc>
        <w:tc>
          <w:tcPr>
            <w:tcW w:w="8228" w:type="dxa"/>
            <w:gridSpan w:val="2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53626F" w:rsidRPr="00935D84" w:rsidTr="00B53FC5">
        <w:trPr>
          <w:trHeight w:val="322"/>
        </w:trPr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Сыныбы:</w:t>
            </w:r>
          </w:p>
        </w:tc>
        <w:tc>
          <w:tcPr>
            <w:tcW w:w="8228" w:type="dxa"/>
            <w:gridSpan w:val="2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 сынып</w:t>
            </w:r>
          </w:p>
        </w:tc>
      </w:tr>
      <w:tr w:rsidR="0053626F" w:rsidRPr="00935D84" w:rsidTr="00B53FC5">
        <w:trPr>
          <w:trHeight w:val="322"/>
        </w:trPr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Тақырыбы:</w:t>
            </w:r>
          </w:p>
        </w:tc>
        <w:tc>
          <w:tcPr>
            <w:tcW w:w="8228" w:type="dxa"/>
            <w:gridSpan w:val="2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Зерттеуге тақырып таңдаймын.</w:t>
            </w:r>
          </w:p>
        </w:tc>
      </w:tr>
      <w:tr w:rsidR="0053626F" w:rsidRPr="00785A5F" w:rsidTr="00B53FC5">
        <w:trPr>
          <w:trHeight w:val="1307"/>
        </w:trPr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Мақсаты:</w:t>
            </w:r>
          </w:p>
        </w:tc>
        <w:tc>
          <w:tcPr>
            <w:tcW w:w="8228" w:type="dxa"/>
            <w:gridSpan w:val="2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Оқушыны қызықтыратын тақырыптар көлемін іздеу, тақырып таңдауда қызықты тың деректерді ашуға үйрету. Зерттеушілік өмірмен таныстыра отырып таза сөйлеуге, тіл мәдениетін сақтауға баулу. </w:t>
            </w:r>
          </w:p>
        </w:tc>
      </w:tr>
      <w:tr w:rsidR="0053626F" w:rsidRPr="00785A5F" w:rsidTr="00B53FC5">
        <w:trPr>
          <w:trHeight w:val="650"/>
        </w:trPr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Күтілетін нәтиже:</w:t>
            </w:r>
          </w:p>
        </w:tc>
        <w:tc>
          <w:tcPr>
            <w:tcW w:w="8228" w:type="dxa"/>
            <w:gridSpan w:val="2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 xml:space="preserve">Оқушылар тақырыпты  біледі, түснеді және сарамандық жұмысқа  пайдаланады </w:t>
            </w:r>
          </w:p>
        </w:tc>
      </w:tr>
      <w:tr w:rsidR="0053626F" w:rsidRPr="00785A5F" w:rsidTr="00B53FC5">
        <w:trPr>
          <w:trHeight w:val="1307"/>
        </w:trPr>
        <w:tc>
          <w:tcPr>
            <w:tcW w:w="2228" w:type="dxa"/>
          </w:tcPr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7 модульдің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қолданылуы</w:t>
            </w:r>
          </w:p>
        </w:tc>
        <w:tc>
          <w:tcPr>
            <w:tcW w:w="8228" w:type="dxa"/>
            <w:gridSpan w:val="2"/>
          </w:tcPr>
          <w:p w:rsidR="0053626F" w:rsidRPr="00935D84" w:rsidRDefault="0053626F" w:rsidP="00B53FC5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АКТ”, “Оқыту мен оқудағы жаңа тәсілдер”, “Оқыту үшін  бағалау және оқуды  бағалау”, “Сыни тұрғыдан ойлауға үйрету”,  “Оқытуды басқару және көшбасшылық”.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53626F" w:rsidRPr="00935D84" w:rsidTr="00B53FC5">
        <w:trPr>
          <w:trHeight w:val="661"/>
        </w:trPr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Қолданылатын әдіс - тәсілдер</w:t>
            </w:r>
          </w:p>
        </w:tc>
        <w:tc>
          <w:tcPr>
            <w:tcW w:w="8228" w:type="dxa"/>
            <w:gridSpan w:val="2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Сұрақ – жауап, талдау, әңгіме, көрнекілік әдісі.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«Идея» жинау</w:t>
            </w:r>
          </w:p>
        </w:tc>
      </w:tr>
      <w:tr w:rsidR="0053626F" w:rsidRPr="00935D84" w:rsidTr="00B53FC5">
        <w:trPr>
          <w:trHeight w:val="646"/>
        </w:trPr>
        <w:tc>
          <w:tcPr>
            <w:tcW w:w="2228" w:type="dxa"/>
          </w:tcPr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Қолданылатын 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ресурстар</w:t>
            </w:r>
          </w:p>
        </w:tc>
        <w:tc>
          <w:tcPr>
            <w:tcW w:w="8228" w:type="dxa"/>
            <w:gridSpan w:val="2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935D84">
              <w:rPr>
                <w:rFonts w:ascii="Times New Roman" w:hAnsi="Times New Roman" w:cs="Times New Roman"/>
                <w:sz w:val="24"/>
                <w:szCs w:val="28"/>
              </w:rPr>
              <w:t>Флипчарт</w:t>
            </w:r>
            <w:proofErr w:type="spellEnd"/>
            <w:r w:rsidRPr="00935D8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35D84">
              <w:rPr>
                <w:rFonts w:ascii="Times New Roman" w:hAnsi="Times New Roman" w:cs="Times New Roman"/>
                <w:sz w:val="24"/>
                <w:szCs w:val="28"/>
              </w:rPr>
              <w:t>маркерлер</w:t>
            </w:r>
            <w:proofErr w:type="spellEnd"/>
            <w:r w:rsidRPr="00935D8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35D84">
              <w:rPr>
                <w:rFonts w:ascii="Times New Roman" w:hAnsi="Times New Roman" w:cs="Times New Roman"/>
                <w:sz w:val="24"/>
                <w:szCs w:val="28"/>
              </w:rPr>
              <w:t>портреттер</w:t>
            </w:r>
            <w:proofErr w:type="spellEnd"/>
            <w:r w:rsidRPr="00935D8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35D84">
              <w:rPr>
                <w:rFonts w:ascii="Times New Roman" w:hAnsi="Times New Roman" w:cs="Times New Roman"/>
                <w:sz w:val="24"/>
                <w:szCs w:val="28"/>
              </w:rPr>
              <w:t>тақ</w:t>
            </w:r>
            <w:proofErr w:type="gramStart"/>
            <w:r w:rsidRPr="00935D84">
              <w:rPr>
                <w:rFonts w:ascii="Times New Roman" w:hAnsi="Times New Roman" w:cs="Times New Roman"/>
                <w:sz w:val="24"/>
                <w:szCs w:val="28"/>
              </w:rPr>
              <w:t>та</w:t>
            </w:r>
            <w:proofErr w:type="spellEnd"/>
            <w:proofErr w:type="gramEnd"/>
            <w:r w:rsidRPr="00935D8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935D84">
              <w:rPr>
                <w:rFonts w:ascii="Times New Roman" w:hAnsi="Times New Roman" w:cs="Times New Roman"/>
                <w:sz w:val="24"/>
                <w:szCs w:val="28"/>
              </w:rPr>
              <w:t>стикерлер</w:t>
            </w:r>
            <w:proofErr w:type="spellEnd"/>
            <w:r w:rsidRPr="00935D84">
              <w:rPr>
                <w:rFonts w:ascii="Times New Roman" w:hAnsi="Times New Roman" w:cs="Times New Roman"/>
                <w:sz w:val="24"/>
                <w:szCs w:val="28"/>
              </w:rPr>
              <w:t>, ноутбук</w:t>
            </w:r>
          </w:p>
        </w:tc>
      </w:tr>
      <w:tr w:rsidR="0053626F" w:rsidRPr="00785A5F" w:rsidTr="00B53FC5">
        <w:trPr>
          <w:trHeight w:val="1307"/>
        </w:trPr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Ұйымдастыру кезеңі</w:t>
            </w:r>
          </w:p>
        </w:tc>
        <w:tc>
          <w:tcPr>
            <w:tcW w:w="4118" w:type="dxa"/>
          </w:tcPr>
          <w:p w:rsidR="0053626F" w:rsidRPr="00935D84" w:rsidRDefault="0053626F" w:rsidP="00B53FC5">
            <w:pPr>
              <w:ind w:right="-456"/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 xml:space="preserve">Шаттық шеңберін жасай отырып </w:t>
            </w:r>
          </w:p>
          <w:p w:rsidR="0053626F" w:rsidRPr="00935D84" w:rsidRDefault="0053626F" w:rsidP="00B53FC5">
            <w:pPr>
              <w:ind w:right="-456"/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 xml:space="preserve">оқушыларды санау арқылы </w:t>
            </w:r>
          </w:p>
          <w:p w:rsidR="0053626F" w:rsidRPr="00935D84" w:rsidRDefault="0053626F" w:rsidP="00B53FC5">
            <w:pPr>
              <w:ind w:right="-456"/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>топқабөлу</w:t>
            </w:r>
          </w:p>
        </w:tc>
        <w:tc>
          <w:tcPr>
            <w:tcW w:w="4110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eastAsia="Times New Roman" w:hAnsi="Times New Roman"/>
                <w:sz w:val="24"/>
                <w:szCs w:val="28"/>
                <w:lang w:val="kk-KZ"/>
              </w:rPr>
              <w:t>Оқушының мұндағы мақсаты топтасу санау арқылы өз жұптарын тауып бір топ болып құралу</w:t>
            </w:r>
          </w:p>
        </w:tc>
      </w:tr>
      <w:tr w:rsidR="0053626F" w:rsidRPr="00935D84" w:rsidTr="00B53FC5">
        <w:trPr>
          <w:trHeight w:val="322"/>
        </w:trPr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Сабақ кезеңдері</w:t>
            </w:r>
          </w:p>
        </w:tc>
        <w:tc>
          <w:tcPr>
            <w:tcW w:w="411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Мұғалімнің іс – әрекеті </w:t>
            </w:r>
          </w:p>
        </w:tc>
        <w:tc>
          <w:tcPr>
            <w:tcW w:w="4110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Оқушының іс – әрекеті </w:t>
            </w:r>
          </w:p>
        </w:tc>
      </w:tr>
      <w:tr w:rsidR="0053626F" w:rsidRPr="00785A5F" w:rsidTr="00B53FC5">
        <w:trPr>
          <w:trHeight w:val="338"/>
        </w:trPr>
        <w:tc>
          <w:tcPr>
            <w:tcW w:w="2228" w:type="dxa"/>
          </w:tcPr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Түсіну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Қызығушылық ояту</w:t>
            </w:r>
          </w:p>
        </w:tc>
        <w:tc>
          <w:tcPr>
            <w:tcW w:w="4118" w:type="dxa"/>
          </w:tcPr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Жаңа сабақты бастамас бұрын 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ой қозғау мақсатында оқушылар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ғасұрақ арқылы диалогқа 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түсіру, соларқылы топпен 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жарыс ұйымдастыру. 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Өз жұмысының тақырыбын 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таңда. Бұл сенің зерттеу жұмысының бастамасы болып табылады. Егер тақырып таңдау қиын болса, өзіңе сұрақтар қой;</w:t>
            </w:r>
          </w:p>
        </w:tc>
        <w:tc>
          <w:tcPr>
            <w:tcW w:w="4110" w:type="dxa"/>
          </w:tcPr>
          <w:p w:rsidR="0053626F" w:rsidRPr="00935D84" w:rsidRDefault="0053626F" w:rsidP="00B53FC5">
            <w:pPr>
              <w:ind w:right="-456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/>
                <w:sz w:val="24"/>
                <w:szCs w:val="28"/>
                <w:lang w:val="kk-KZ"/>
              </w:rPr>
              <w:t>Оқушыларр топ сұраққа жауап береді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ind w:right="-456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ind w:right="-456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1.Мені көбіне не қызықтырады?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2.Алдымен немен айналысуым керек;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3.(математика, әдебиет, тарих, астраномия т.б.)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4.Мектепте танысқандарыңның ішінен қайсысын тернеңірек зерттеуге болады?</w:t>
            </w:r>
          </w:p>
        </w:tc>
      </w:tr>
      <w:tr w:rsidR="0053626F" w:rsidRPr="00935D84" w:rsidTr="00B53FC5"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Мағынаны тану</w:t>
            </w:r>
          </w:p>
        </w:tc>
        <w:tc>
          <w:tcPr>
            <w:tcW w:w="411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Сұрақтарға жауап беру</w:t>
            </w:r>
          </w:p>
        </w:tc>
        <w:tc>
          <w:tcPr>
            <w:tcW w:w="4110" w:type="dxa"/>
          </w:tcPr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Мен бос уакытымда немен айналысамын? Мектептегі алған жақсы бағаларым маған не береді? Мен немен мақтана аламын?</w:t>
            </w:r>
          </w:p>
        </w:tc>
      </w:tr>
      <w:tr w:rsidR="0053626F" w:rsidRPr="00935D84" w:rsidTr="00B53FC5"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Ой толғаныс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411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Зерттеу бағыттары.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1.Адам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2.Қоғам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3.Мәдениет 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4.Жер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5.Жаратылыс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6.Ғылым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7.Техника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8.Экономика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9.Экология</w:t>
            </w:r>
          </w:p>
        </w:tc>
        <w:tc>
          <w:tcPr>
            <w:tcW w:w="4110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 бағыттардың біреуін таңдайды.</w:t>
            </w:r>
          </w:p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53626F" w:rsidRPr="00785A5F" w:rsidTr="00B53FC5"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Қорыту</w:t>
            </w:r>
          </w:p>
        </w:tc>
        <w:tc>
          <w:tcPr>
            <w:tcW w:w="4118" w:type="dxa"/>
          </w:tcPr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Зерттеудің тақырыптары </w:t>
            </w:r>
          </w:p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Бойынша қорғау</w:t>
            </w:r>
          </w:p>
        </w:tc>
        <w:tc>
          <w:tcPr>
            <w:tcW w:w="4110" w:type="dxa"/>
          </w:tcPr>
          <w:p w:rsidR="0053626F" w:rsidRPr="00935D84" w:rsidRDefault="0053626F" w:rsidP="00B53FC5">
            <w:pPr>
              <w:ind w:right="-456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  сурет бойынша  сұрақтарарқылы орындау.</w:t>
            </w:r>
          </w:p>
        </w:tc>
      </w:tr>
      <w:tr w:rsidR="0053626F" w:rsidRPr="00935D84" w:rsidTr="00B53FC5"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Үйге тапсырма</w:t>
            </w:r>
          </w:p>
        </w:tc>
        <w:tc>
          <w:tcPr>
            <w:tcW w:w="411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Зерттеу жүргізуге тақырып ұсыну.</w:t>
            </w:r>
          </w:p>
        </w:tc>
        <w:tc>
          <w:tcPr>
            <w:tcW w:w="4110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Оқушылар берілген тапсырмаларды </w:t>
            </w: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орындау</w:t>
            </w:r>
          </w:p>
        </w:tc>
      </w:tr>
      <w:tr w:rsidR="0053626F" w:rsidRPr="00935D84" w:rsidTr="00B53FC5">
        <w:tc>
          <w:tcPr>
            <w:tcW w:w="222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Бағалау</w:t>
            </w:r>
          </w:p>
        </w:tc>
        <w:tc>
          <w:tcPr>
            <w:tcW w:w="4118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Формативтік  бағалау</w:t>
            </w:r>
          </w:p>
        </w:tc>
        <w:tc>
          <w:tcPr>
            <w:tcW w:w="4110" w:type="dxa"/>
          </w:tcPr>
          <w:p w:rsidR="0053626F" w:rsidRPr="00935D84" w:rsidRDefault="0053626F" w:rsidP="00B53FC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5D8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Өзің – өзі  бағалау </w:t>
            </w:r>
          </w:p>
        </w:tc>
      </w:tr>
    </w:tbl>
    <w:p w:rsidR="00264E08" w:rsidRDefault="0053626F">
      <w:bookmarkStart w:id="0" w:name="_GoBack"/>
      <w:bookmarkEnd w:id="0"/>
    </w:p>
    <w:sectPr w:rsidR="00264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0C"/>
    <w:rsid w:val="0053626F"/>
    <w:rsid w:val="005D2B9E"/>
    <w:rsid w:val="0061240C"/>
    <w:rsid w:val="0076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2020-05-06T06:31:00Z</dcterms:created>
  <dcterms:modified xsi:type="dcterms:W3CDTF">2020-05-06T06:31:00Z</dcterms:modified>
</cp:coreProperties>
</file>