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9D" w:rsidRDefault="00415E9D" w:rsidP="00415E9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Toc303949809"/>
      <w:r>
        <w:rPr>
          <w:rFonts w:ascii="Times New Roman" w:hAnsi="Times New Roman" w:cs="Times New Roman"/>
          <w:sz w:val="32"/>
          <w:szCs w:val="32"/>
          <w:lang w:val="kk-KZ"/>
        </w:rPr>
        <w:t>№188 МЕКТЕП-ГИМНАЗИЯ</w:t>
      </w:r>
    </w:p>
    <w:p w:rsidR="00415E9D" w:rsidRDefault="00415E9D" w:rsidP="00415E9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15E9D" w:rsidRPr="00415E9D" w:rsidRDefault="00415E9D" w:rsidP="00415E9D">
      <w:pPr>
        <w:jc w:val="center"/>
        <w:rPr>
          <w:rFonts w:ascii="Times New Roman" w:hAnsi="Times New Roman" w:cs="Times New Roman"/>
          <w:sz w:val="96"/>
          <w:szCs w:val="96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415E9D">
        <w:rPr>
          <w:rFonts w:ascii="Times New Roman" w:hAnsi="Times New Roman" w:cs="Times New Roman"/>
          <w:sz w:val="96"/>
          <w:szCs w:val="96"/>
          <w:lang w:val="kk-KZ"/>
        </w:rPr>
        <w:t>Ашық сабақ</w:t>
      </w:r>
    </w:p>
    <w:p w:rsidR="00415E9D" w:rsidRPr="00415E9D" w:rsidRDefault="00415E9D" w:rsidP="00415E9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415E9D">
        <w:rPr>
          <w:rFonts w:ascii="Times New Roman" w:hAnsi="Times New Roman" w:cs="Times New Roman"/>
          <w:sz w:val="36"/>
          <w:szCs w:val="36"/>
          <w:lang w:val="kk-KZ"/>
        </w:rPr>
        <w:t>9 «Б»-сынып</w:t>
      </w:r>
    </w:p>
    <w:p w:rsidR="00415E9D" w:rsidRPr="00415E9D" w:rsidRDefault="00415E9D" w:rsidP="00415E9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15E9D">
        <w:rPr>
          <w:rFonts w:ascii="Times New Roman" w:hAnsi="Times New Roman" w:cs="Times New Roman"/>
          <w:sz w:val="32"/>
          <w:szCs w:val="32"/>
          <w:lang w:val="kk-KZ"/>
        </w:rPr>
        <w:t>Тақырыбы:</w:t>
      </w:r>
      <w:r w:rsidRPr="00415E9D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Pr="00415E9D">
        <w:rPr>
          <w:rFonts w:ascii="Times New Roman" w:hAnsi="Times New Roman"/>
          <w:bCs/>
          <w:sz w:val="32"/>
          <w:szCs w:val="32"/>
          <w:lang w:val="kk-KZ"/>
        </w:rPr>
        <w:t>(VI)-топ элементтері.</w:t>
      </w:r>
      <w:r w:rsidRPr="00415E9D">
        <w:rPr>
          <w:rFonts w:ascii="Times New Roman" w:hAnsi="Times New Roman"/>
          <w:bCs/>
          <w:sz w:val="32"/>
          <w:szCs w:val="32"/>
          <w:lang w:val="kk-KZ" w:eastAsia="en-GB"/>
        </w:rPr>
        <w:t xml:space="preserve"> Күкірт. </w:t>
      </w:r>
      <w:r w:rsidRPr="00415E9D">
        <w:rPr>
          <w:rFonts w:ascii="Times New Roman" w:hAnsi="Times New Roman"/>
          <w:bCs/>
          <w:sz w:val="32"/>
          <w:szCs w:val="32"/>
          <w:lang w:val="kk-KZ"/>
        </w:rPr>
        <w:t xml:space="preserve">№7 көрсетілім </w:t>
      </w:r>
      <w:r w:rsidRPr="00415E9D">
        <w:rPr>
          <w:rFonts w:ascii="Times New Roman" w:hAnsi="Times New Roman"/>
          <w:bCs/>
          <w:sz w:val="32"/>
          <w:szCs w:val="32"/>
          <w:lang w:val="kk-KZ" w:eastAsia="en-GB"/>
        </w:rPr>
        <w:t>«Күкірттің аллотропиялық түр өзгерістері</w:t>
      </w:r>
      <w:r w:rsidRPr="00415E9D">
        <w:rPr>
          <w:rFonts w:ascii="Times New Roman" w:hAnsi="Times New Roman"/>
          <w:bCs/>
          <w:sz w:val="32"/>
          <w:szCs w:val="32"/>
          <w:lang w:val="kk-KZ"/>
        </w:rPr>
        <w:t>»</w:t>
      </w:r>
      <w:r w:rsidRPr="00415E9D">
        <w:rPr>
          <w:rFonts w:ascii="Times New Roman" w:hAnsi="Times New Roman"/>
          <w:bCs/>
          <w:sz w:val="32"/>
          <w:szCs w:val="32"/>
          <w:lang w:val="kk-KZ"/>
        </w:rPr>
        <w:t xml:space="preserve">. </w:t>
      </w:r>
      <w:r w:rsidRPr="00415E9D">
        <w:rPr>
          <w:rFonts w:ascii="Times New Roman" w:hAnsi="Times New Roman"/>
          <w:bCs/>
          <w:sz w:val="32"/>
          <w:szCs w:val="32"/>
          <w:lang w:val="kk-KZ"/>
        </w:rPr>
        <w:t xml:space="preserve">Табиғаттағы күкірт және оны алу.                                                                                                                               </w:t>
      </w: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415E9D">
        <w:rPr>
          <w:rFonts w:ascii="Times New Roman" w:hAnsi="Times New Roman" w:cs="Times New Roman"/>
          <w:sz w:val="32"/>
          <w:szCs w:val="32"/>
          <w:lang w:val="kk-KZ"/>
        </w:rPr>
        <w:t>Химия пәні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мұғалімі: Шамыран Лаура Исата</w:t>
      </w:r>
      <w:r w:rsidRPr="00415E9D">
        <w:rPr>
          <w:rFonts w:ascii="Times New Roman" w:hAnsi="Times New Roman" w:cs="Times New Roman"/>
          <w:sz w:val="32"/>
          <w:szCs w:val="32"/>
          <w:lang w:val="kk-KZ"/>
        </w:rPr>
        <w:t>йқызы</w:t>
      </w:r>
    </w:p>
    <w:p w:rsidR="00415E9D" w:rsidRDefault="00415E9D" w:rsidP="00415E9D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415E9D" w:rsidRDefault="00415E9D" w:rsidP="00415E9D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415E9D" w:rsidRPr="00415E9D" w:rsidRDefault="00415E9D" w:rsidP="00415E9D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2019-2020оқу жылы</w:t>
      </w:r>
    </w:p>
    <w:p w:rsidR="00415E9D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E9D" w:rsidRPr="00615389" w:rsidRDefault="00415E9D" w:rsidP="00415E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5389">
        <w:rPr>
          <w:rFonts w:ascii="Times New Roman" w:hAnsi="Times New Roman" w:cs="Times New Roman"/>
          <w:sz w:val="24"/>
          <w:szCs w:val="24"/>
          <w:lang w:val="kk-KZ"/>
        </w:rPr>
        <w:lastRenderedPageBreak/>
        <w:t>Сабақ жоспары</w:t>
      </w:r>
      <w:bookmarkEnd w:id="0"/>
    </w:p>
    <w:tbl>
      <w:tblPr>
        <w:tblW w:w="5391" w:type="pct"/>
        <w:tblInd w:w="-71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39"/>
        <w:gridCol w:w="227"/>
        <w:gridCol w:w="421"/>
        <w:gridCol w:w="564"/>
        <w:gridCol w:w="282"/>
        <w:gridCol w:w="1749"/>
        <w:gridCol w:w="2506"/>
        <w:gridCol w:w="145"/>
        <w:gridCol w:w="145"/>
        <w:gridCol w:w="81"/>
        <w:gridCol w:w="1906"/>
      </w:tblGrid>
      <w:tr w:rsidR="00415E9D" w:rsidRPr="00615389" w:rsidTr="00415E9D">
        <w:trPr>
          <w:cantSplit/>
          <w:trHeight w:val="520"/>
        </w:trPr>
        <w:tc>
          <w:tcPr>
            <w:tcW w:w="2624" w:type="pct"/>
            <w:gridSpan w:val="6"/>
            <w:tcBorders>
              <w:top w:val="single" w:sz="12" w:space="0" w:color="2976A4"/>
              <w:bottom w:val="nil"/>
              <w:right w:val="nil"/>
            </w:tcBorders>
          </w:tcPr>
          <w:p w:rsidR="00415E9D" w:rsidRPr="00615389" w:rsidRDefault="00415E9D" w:rsidP="00754AA3">
            <w:pPr>
              <w:widowControl w:val="0"/>
              <w:tabs>
                <w:tab w:val="left" w:pos="42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  <w:bookmarkStart w:id="1" w:name="_Toc388946758"/>
            <w:r w:rsidRPr="0061538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615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9.3А</w:t>
            </w:r>
          </w:p>
          <w:bookmarkEnd w:id="1"/>
          <w:p w:rsidR="00415E9D" w:rsidRPr="00615389" w:rsidRDefault="00415E9D" w:rsidP="00754AA3">
            <w:pPr>
              <w:widowControl w:val="0"/>
              <w:tabs>
                <w:tab w:val="left" w:pos="42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(VII), 16 (VI), 15 (V), 14 (ІV)-топ элементтері және олардың қосылыстары</w:t>
            </w:r>
          </w:p>
        </w:tc>
        <w:tc>
          <w:tcPr>
            <w:tcW w:w="2376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Тексерілді-----------</w:t>
            </w:r>
          </w:p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 №188 мектеп-гимназия</w:t>
            </w:r>
          </w:p>
        </w:tc>
      </w:tr>
      <w:tr w:rsidR="00415E9D" w:rsidRPr="00615389" w:rsidTr="00415E9D">
        <w:trPr>
          <w:cantSplit/>
          <w:trHeight w:val="472"/>
        </w:trPr>
        <w:tc>
          <w:tcPr>
            <w:tcW w:w="2624" w:type="pct"/>
            <w:gridSpan w:val="6"/>
            <w:tcBorders>
              <w:top w:val="nil"/>
              <w:bottom w:val="nil"/>
              <w:right w:val="nil"/>
            </w:tcBorders>
          </w:tcPr>
          <w:p w:rsidR="00415E9D" w:rsidRPr="00615389" w:rsidRDefault="00415E9D" w:rsidP="00754A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22.01.2019ж</w:t>
            </w:r>
          </w:p>
        </w:tc>
        <w:tc>
          <w:tcPr>
            <w:tcW w:w="2376" w:type="pct"/>
            <w:gridSpan w:val="5"/>
            <w:tcBorders>
              <w:top w:val="nil"/>
              <w:left w:val="nil"/>
              <w:bottom w:val="nil"/>
            </w:tcBorders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 Шамыран Лаура Исатайқызы</w:t>
            </w:r>
          </w:p>
        </w:tc>
      </w:tr>
      <w:tr w:rsidR="00415E9D" w:rsidRPr="00615389" w:rsidTr="00415E9D">
        <w:trPr>
          <w:cantSplit/>
          <w:trHeight w:val="412"/>
        </w:trPr>
        <w:tc>
          <w:tcPr>
            <w:tcW w:w="2624" w:type="pct"/>
            <w:gridSpan w:val="6"/>
            <w:tcBorders>
              <w:top w:val="nil"/>
              <w:bottom w:val="single" w:sz="8" w:space="0" w:color="2976A4"/>
              <w:right w:val="nil"/>
            </w:tcBorders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9 «Б»</w:t>
            </w:r>
          </w:p>
        </w:tc>
        <w:tc>
          <w:tcPr>
            <w:tcW w:w="1429" w:type="pct"/>
            <w:gridSpan w:val="4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2976A4"/>
            </w:tcBorders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5E9D" w:rsidRPr="00615389" w:rsidTr="00415E9D">
        <w:trPr>
          <w:cantSplit/>
          <w:trHeight w:val="412"/>
        </w:trPr>
        <w:tc>
          <w:tcPr>
            <w:tcW w:w="1335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665" w:type="pct"/>
            <w:gridSpan w:val="8"/>
            <w:tcBorders>
              <w:top w:val="nil"/>
              <w:bottom w:val="single" w:sz="8" w:space="0" w:color="2976A4"/>
            </w:tcBorders>
          </w:tcPr>
          <w:p w:rsidR="00415E9D" w:rsidRPr="00615389" w:rsidRDefault="00415E9D" w:rsidP="00754A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415E9D">
              <w:rPr>
                <w:rFonts w:ascii="Times New Roman" w:hAnsi="Times New Roman"/>
                <w:bCs/>
                <w:sz w:val="24"/>
                <w:lang w:val="kk-KZ"/>
              </w:rPr>
              <w:t>(VI)-топ элементтері.</w:t>
            </w:r>
            <w:r w:rsidRPr="00415E9D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Күкірт. </w:t>
            </w:r>
            <w:r w:rsidRPr="00415E9D">
              <w:rPr>
                <w:rFonts w:ascii="Times New Roman" w:hAnsi="Times New Roman"/>
                <w:bCs/>
                <w:sz w:val="24"/>
                <w:lang w:val="kk-KZ"/>
              </w:rPr>
              <w:t xml:space="preserve">№7 көрсетілім </w:t>
            </w:r>
            <w:r w:rsidRPr="00415E9D">
              <w:rPr>
                <w:rFonts w:ascii="Times New Roman" w:hAnsi="Times New Roman"/>
                <w:bCs/>
                <w:sz w:val="24"/>
                <w:lang w:val="kk-KZ" w:eastAsia="en-GB"/>
              </w:rPr>
              <w:t>«Күкірттің аллотропиялық түр өзгерістері</w:t>
            </w:r>
            <w:r w:rsidRPr="00415E9D">
              <w:rPr>
                <w:rFonts w:ascii="Times New Roman" w:hAnsi="Times New Roman"/>
                <w:bCs/>
                <w:sz w:val="24"/>
                <w:lang w:val="kk-KZ"/>
              </w:rPr>
              <w:t xml:space="preserve">»                                                               Табиғаттағы күкірт және оны алу.                                                                                                                               </w:t>
            </w:r>
          </w:p>
        </w:tc>
      </w:tr>
      <w:tr w:rsidR="00415E9D" w:rsidRPr="00615389" w:rsidTr="00415E9D">
        <w:trPr>
          <w:cantSplit/>
          <w:trHeight w:val="818"/>
        </w:trPr>
        <w:tc>
          <w:tcPr>
            <w:tcW w:w="1335" w:type="pct"/>
            <w:gridSpan w:val="3"/>
            <w:tcBorders>
              <w:top w:val="single" w:sz="8" w:space="0" w:color="2976A4"/>
            </w:tcBorders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3665" w:type="pct"/>
            <w:gridSpan w:val="8"/>
            <w:tcBorders>
              <w:top w:val="single" w:sz="8" w:space="0" w:color="2976A4"/>
            </w:tcBorders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9.2.1.11-16 (VI)-топ элементтерінің жалпы қасиетін сипаттау</w:t>
            </w:r>
          </w:p>
          <w:p w:rsidR="00415E9D" w:rsidRPr="00615389" w:rsidRDefault="00415E9D" w:rsidP="00754AA3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9.2.1.12-күкірттің аллотропиялық түрөзгерістерінің физикалық қасиеттерін салыстыру және күкірттің химиялық қасиеттерін көрсететін реакция теңдеулерін құрастыру</w:t>
            </w:r>
          </w:p>
        </w:tc>
      </w:tr>
      <w:tr w:rsidR="00415E9D" w:rsidRPr="00615389" w:rsidTr="00415E9D">
        <w:trPr>
          <w:cantSplit/>
          <w:trHeight w:val="467"/>
        </w:trPr>
        <w:tc>
          <w:tcPr>
            <w:tcW w:w="1335" w:type="pct"/>
            <w:gridSpan w:val="3"/>
          </w:tcPr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665" w:type="pct"/>
            <w:gridSpan w:val="8"/>
          </w:tcPr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1538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16 (VI)-топ элементтерінің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сипаттамасын білу</w:t>
            </w:r>
          </w:p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күкірттің аллотропиялық түрөзгерісін салыстыру</w:t>
            </w:r>
          </w:p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күкірттің химиялық қасиеттерін білу</w:t>
            </w:r>
          </w:p>
        </w:tc>
      </w:tr>
      <w:tr w:rsidR="00415E9D" w:rsidRPr="00615389" w:rsidTr="00415E9D">
        <w:trPr>
          <w:cantSplit/>
          <w:trHeight w:val="603"/>
        </w:trPr>
        <w:tc>
          <w:tcPr>
            <w:tcW w:w="1335" w:type="pct"/>
            <w:gridSpan w:val="3"/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3665" w:type="pct"/>
            <w:gridSpan w:val="8"/>
          </w:tcPr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біледі:</w:t>
            </w:r>
          </w:p>
          <w:p w:rsidR="00415E9D" w:rsidRPr="00615389" w:rsidRDefault="00415E9D" w:rsidP="00415E9D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«аллотропия», «аллотропиялық түрөзгеріс» терминдерін </w:t>
            </w:r>
          </w:p>
          <w:p w:rsidR="00415E9D" w:rsidRPr="00615389" w:rsidRDefault="00415E9D" w:rsidP="00415E9D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күкірттің аллотропиялық түрөзгерісін сипаттай алады</w:t>
            </w:r>
          </w:p>
          <w:p w:rsidR="00415E9D" w:rsidRPr="00615389" w:rsidRDefault="00415E9D" w:rsidP="00415E9D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күкірттің химиялық қасиеттерін дәлелдей алатын реакция теңдеулерін жаза алады</w:t>
            </w:r>
          </w:p>
        </w:tc>
      </w:tr>
      <w:tr w:rsidR="00415E9D" w:rsidRPr="00615389" w:rsidTr="00415E9D">
        <w:trPr>
          <w:cantSplit/>
          <w:trHeight w:val="603"/>
        </w:trPr>
        <w:tc>
          <w:tcPr>
            <w:tcW w:w="1335" w:type="pct"/>
            <w:gridSpan w:val="3"/>
          </w:tcPr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 мақсаттар</w:t>
            </w:r>
          </w:p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5" w:type="pct"/>
            <w:gridSpan w:val="8"/>
          </w:tcPr>
          <w:p w:rsidR="00415E9D" w:rsidRPr="00615389" w:rsidRDefault="00415E9D" w:rsidP="00754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538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Тілдік мақсат</w:t>
            </w:r>
          </w:p>
          <w:p w:rsidR="00415E9D" w:rsidRPr="00615389" w:rsidRDefault="00415E9D" w:rsidP="00754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орындай алады:</w:t>
            </w:r>
          </w:p>
          <w:p w:rsidR="00415E9D" w:rsidRPr="00615389" w:rsidRDefault="00415E9D" w:rsidP="00754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53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Оттегі және күкірттің аллотропиялық түр өзгерістері қасиеттерін ауызша және жазбаша сипаттайды, айырмашылық және ұқсастық қасиеттерін айтады.</w:t>
            </w:r>
          </w:p>
          <w:p w:rsidR="00415E9D" w:rsidRPr="00615389" w:rsidRDefault="00415E9D" w:rsidP="00754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538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Пәнге қатысты лексика мен терминология</w:t>
            </w:r>
          </w:p>
          <w:p w:rsidR="00415E9D" w:rsidRPr="00615389" w:rsidRDefault="00415E9D" w:rsidP="00754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Аллотропия, аллотропт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 модификация/түрөзгеріс, ромбт</w:t>
            </w:r>
            <w:r w:rsidRPr="006153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ық, моноклинді, пластикалық күкірт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15E9D" w:rsidRPr="00615389" w:rsidTr="00415E9D">
        <w:trPr>
          <w:cantSplit/>
          <w:trHeight w:val="419"/>
        </w:trPr>
        <w:tc>
          <w:tcPr>
            <w:tcW w:w="1335" w:type="pct"/>
            <w:gridSpan w:val="3"/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3665" w:type="pct"/>
            <w:gridSpan w:val="8"/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Зертеушілік (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жіне жеке</w:t>
            </w: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арқылы).</w:t>
            </w:r>
          </w:p>
        </w:tc>
      </w:tr>
      <w:tr w:rsidR="00415E9D" w:rsidRPr="00615389" w:rsidTr="00415E9D">
        <w:trPr>
          <w:cantSplit/>
          <w:trHeight w:val="685"/>
        </w:trPr>
        <w:tc>
          <w:tcPr>
            <w:tcW w:w="1335" w:type="pct"/>
            <w:gridSpan w:val="3"/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665" w:type="pct"/>
            <w:gridSpan w:val="8"/>
          </w:tcPr>
          <w:p w:rsidR="00415E9D" w:rsidRPr="00615389" w:rsidRDefault="00415E9D" w:rsidP="00415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биология</w:t>
            </w:r>
          </w:p>
        </w:tc>
      </w:tr>
      <w:tr w:rsidR="00415E9D" w:rsidRPr="00615389" w:rsidTr="00415E9D">
        <w:trPr>
          <w:cantSplit/>
          <w:trHeight w:val="415"/>
        </w:trPr>
        <w:tc>
          <w:tcPr>
            <w:tcW w:w="1335" w:type="pct"/>
            <w:gridSpan w:val="3"/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 </w:t>
            </w:r>
          </w:p>
        </w:tc>
        <w:tc>
          <w:tcPr>
            <w:tcW w:w="3665" w:type="pct"/>
            <w:gridSpan w:val="8"/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Креативті және сын тұрғысынан ойлау (үш аллотропты түрөзгерісті сипаттау арқылы)</w:t>
            </w:r>
          </w:p>
        </w:tc>
      </w:tr>
      <w:tr w:rsidR="00415E9D" w:rsidRPr="00615389" w:rsidTr="00415E9D">
        <w:trPr>
          <w:cantSplit/>
          <w:trHeight w:val="930"/>
        </w:trPr>
        <w:tc>
          <w:tcPr>
            <w:tcW w:w="1335" w:type="pct"/>
            <w:gridSpan w:val="3"/>
            <w:tcBorders>
              <w:bottom w:val="single" w:sz="8" w:space="0" w:color="2976A4"/>
            </w:tcBorders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білім </w:t>
            </w:r>
          </w:p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5" w:type="pct"/>
            <w:gridSpan w:val="8"/>
            <w:tcBorders>
              <w:bottom w:val="single" w:sz="8" w:space="0" w:color="2976A4"/>
            </w:tcBorders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8.1А Атомдағы электрондардың қозғалысы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8.3А Химиялық элементтердің периодтық жүйесі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8.3В Химиялық байланыс түрлері</w:t>
            </w:r>
          </w:p>
        </w:tc>
      </w:tr>
      <w:tr w:rsidR="00415E9D" w:rsidRPr="00615389" w:rsidTr="00415E9D">
        <w:trPr>
          <w:trHeight w:val="564"/>
        </w:trPr>
        <w:tc>
          <w:tcPr>
            <w:tcW w:w="5000" w:type="pct"/>
            <w:gridSpan w:val="11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754A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барысы</w:t>
            </w:r>
          </w:p>
        </w:tc>
      </w:tr>
      <w:tr w:rsidR="00415E9D" w:rsidRPr="00615389" w:rsidTr="00415E9D">
        <w:trPr>
          <w:trHeight w:val="548"/>
        </w:trPr>
        <w:tc>
          <w:tcPr>
            <w:tcW w:w="1013" w:type="pct"/>
            <w:tcBorders>
              <w:top w:val="single" w:sz="8" w:space="0" w:color="2976A4"/>
            </w:tcBorders>
          </w:tcPr>
          <w:p w:rsidR="00415E9D" w:rsidRPr="00615389" w:rsidRDefault="00415E9D" w:rsidP="00754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3000" w:type="pct"/>
            <w:gridSpan w:val="8"/>
            <w:tcBorders>
              <w:top w:val="single" w:sz="8" w:space="0" w:color="2976A4"/>
            </w:tcBorders>
          </w:tcPr>
          <w:p w:rsidR="00415E9D" w:rsidRPr="00615389" w:rsidRDefault="00415E9D" w:rsidP="00754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жоспарланған іс-әрекет</w:t>
            </w:r>
          </w:p>
          <w:p w:rsidR="00415E9D" w:rsidRPr="00615389" w:rsidRDefault="00415E9D" w:rsidP="00754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pct"/>
            <w:gridSpan w:val="2"/>
            <w:tcBorders>
              <w:top w:val="single" w:sz="8" w:space="0" w:color="2976A4"/>
            </w:tcBorders>
          </w:tcPr>
          <w:p w:rsidR="00415E9D" w:rsidRPr="00615389" w:rsidRDefault="00415E9D" w:rsidP="00754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415E9D" w:rsidRPr="00615389" w:rsidTr="00415E9D">
        <w:trPr>
          <w:trHeight w:val="1577"/>
        </w:trPr>
        <w:tc>
          <w:tcPr>
            <w:tcW w:w="1013" w:type="pct"/>
            <w:tcBorders>
              <w:bottom w:val="single" w:sz="4" w:space="0" w:color="auto"/>
            </w:tcBorders>
          </w:tcPr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4мин</w:t>
            </w: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7мин</w:t>
            </w: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10мин</w:t>
            </w: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7мин</w:t>
            </w: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3000" w:type="pct"/>
            <w:gridSpan w:val="8"/>
            <w:tcBorders>
              <w:bottom w:val="single" w:sz="4" w:space="0" w:color="auto"/>
            </w:tcBorders>
          </w:tcPr>
          <w:p w:rsidR="00415E9D" w:rsidRPr="00027686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0276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І. Ұйымдастыру кезеңі</w:t>
            </w:r>
          </w:p>
          <w:p w:rsidR="00415E9D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- Сәлемдесу, оқушыларды, оқу құралдарын түгелдеу;</w:t>
            </w:r>
          </w:p>
          <w:p w:rsidR="00415E9D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-Психологиялық ахуал тудыру;</w:t>
            </w:r>
          </w:p>
          <w:p w:rsidR="00415E9D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-  Топқа бөлу («Тілек ағашы» әдісі)</w:t>
            </w:r>
          </w:p>
          <w:p w:rsidR="00415E9D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15E9D" w:rsidRPr="00027686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0276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ІІ. Үй тапсырмасын сұрау</w:t>
            </w:r>
          </w:p>
          <w:p w:rsidR="00415E9D" w:rsidRDefault="00415E9D" w:rsidP="0041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- «Сұрақтар шайқасы»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әдісі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- </w:t>
            </w:r>
            <w:r w:rsidRPr="00615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Сабақ тақырыбымен таныстыру. </w:t>
            </w:r>
          </w:p>
          <w:p w:rsidR="00415E9D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Сабақ мақсаттарын оқушылармен бірге құрастыру.</w:t>
            </w:r>
          </w:p>
          <w:p w:rsidR="00415E9D" w:rsidRDefault="00415E9D" w:rsidP="0075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ІІІ. </w:t>
            </w:r>
            <w:r w:rsidRPr="006153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Жаңа тақырыпты меңгер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</w:t>
            </w:r>
            <w:r w:rsidRPr="006153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у.</w:t>
            </w:r>
          </w:p>
          <w:p w:rsidR="00415E9D" w:rsidRPr="004E5AA7" w:rsidRDefault="00415E9D" w:rsidP="00415E9D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VI А топша элементтеріне – оттегі, күкірт, селен, теллур және поллони (радиоактивті элемент) кіреді. Бұл элементтер топша ретінде «халькогенер» атауына ие, ол «кен түзушілер» дегенді білдіреді. </w:t>
            </w:r>
          </w:p>
          <w:p w:rsidR="00415E9D" w:rsidRPr="004E5AA7" w:rsidRDefault="00415E9D" w:rsidP="00415E9D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Халькогендердің атомдарының сыртқы энергетикалық деңгейінің құрылысы бірдей ns</w:t>
            </w: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vertAlign w:val="superscript"/>
                <w:lang w:val="kk-KZ" w:eastAsia="en-US"/>
              </w:rPr>
              <w:t>2</w:t>
            </w: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np4 болады.</w:t>
            </w:r>
          </w:p>
          <w:p w:rsidR="00415E9D" w:rsidRPr="004E5AA7" w:rsidRDefault="00415E9D" w:rsidP="00415E9D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Күкірттің физикалық қасиеті</w:t>
            </w:r>
          </w:p>
          <w:p w:rsidR="00415E9D" w:rsidRPr="004E5AA7" w:rsidRDefault="00415E9D" w:rsidP="00415E9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Сары түсті</w:t>
            </w:r>
          </w:p>
          <w:p w:rsidR="00415E9D" w:rsidRPr="004E5AA7" w:rsidRDefault="00415E9D" w:rsidP="00415E9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Суда ерімейді</w:t>
            </w:r>
          </w:p>
          <w:p w:rsidR="00415E9D" w:rsidRPr="004E5AA7" w:rsidRDefault="00415E9D" w:rsidP="00415E9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Су жұқтырмайды</w:t>
            </w:r>
          </w:p>
          <w:p w:rsidR="00415E9D" w:rsidRPr="004E5AA7" w:rsidRDefault="00415E9D" w:rsidP="00415E9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Жылу мен ток өткізбейді</w:t>
            </w:r>
          </w:p>
          <w:p w:rsidR="00415E9D" w:rsidRPr="004E5AA7" w:rsidRDefault="00415E9D" w:rsidP="00415E9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Балқу температурасы – 119 С</w:t>
            </w:r>
          </w:p>
          <w:p w:rsidR="00415E9D" w:rsidRPr="004E5AA7" w:rsidRDefault="00415E9D" w:rsidP="00415E9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Қайнау температурасы – 444С</w:t>
            </w:r>
          </w:p>
          <w:p w:rsidR="00415E9D" w:rsidRPr="004E5AA7" w:rsidRDefault="00415E9D" w:rsidP="00415E9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Күкіртті алу. </w:t>
            </w:r>
          </w:p>
          <w:p w:rsidR="00415E9D" w:rsidRPr="004E5AA7" w:rsidRDefault="00415E9D" w:rsidP="00415E9D">
            <w:pPr>
              <w:spacing w:line="240" w:lineRule="auto"/>
              <w:ind w:left="36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Жоғары темп.да күкіртті газды көмірмен тотықсыздандыру</w:t>
            </w:r>
          </w:p>
          <w:p w:rsidR="00415E9D" w:rsidRPr="00415E9D" w:rsidRDefault="00415E9D" w:rsidP="00415E9D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SO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vertAlign w:val="subscript"/>
                <w:lang w:val="kk-KZ" w:eastAsia="en-US"/>
              </w:rPr>
              <w:t>2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 + C = S+ CO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vertAlign w:val="subscript"/>
                <w:lang w:val="kk-KZ" w:eastAsia="en-US"/>
              </w:rPr>
              <w:t>2</w:t>
            </w:r>
          </w:p>
          <w:p w:rsidR="00415E9D" w:rsidRPr="00415E9D" w:rsidRDefault="00415E9D" w:rsidP="00415E9D">
            <w:pPr>
              <w:spacing w:line="240" w:lineRule="auto"/>
              <w:ind w:left="36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4E5A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 Күкіртті сутек және күкірт қышқылдардың ерітінділерін бірге қосқанда</w:t>
            </w:r>
          </w:p>
          <w:p w:rsidR="00415E9D" w:rsidRPr="00415E9D" w:rsidRDefault="00415E9D" w:rsidP="00415E9D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H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vertAlign w:val="subscript"/>
                <w:lang w:val="kk-KZ" w:eastAsia="en-US"/>
              </w:rPr>
              <w:t>2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SO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vertAlign w:val="subscript"/>
                <w:lang w:val="kk-KZ" w:eastAsia="en-US"/>
              </w:rPr>
              <w:t>4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+2H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vertAlign w:val="subscript"/>
                <w:lang w:val="kk-KZ" w:eastAsia="en-US"/>
              </w:rPr>
              <w:t>2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S = 3H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vertAlign w:val="subscript"/>
                <w:lang w:val="kk-KZ" w:eastAsia="en-US"/>
              </w:rPr>
              <w:t>2</w:t>
            </w:r>
            <w:r w:rsidRPr="00415E9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O+3S</w:t>
            </w:r>
          </w:p>
          <w:p w:rsidR="00415E9D" w:rsidRPr="004E5AA7" w:rsidRDefault="00415E9D" w:rsidP="00415E9D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FFFFFF"/>
                <w:lang w:val="kk-KZ"/>
              </w:rPr>
              <w:drawing>
                <wp:anchor distT="0" distB="0" distL="114300" distR="114300" simplePos="0" relativeHeight="251663360" behindDoc="0" locked="0" layoutInCell="1" allowOverlap="1" wp14:anchorId="7111F0CC" wp14:editId="584FC19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478790</wp:posOffset>
                  </wp:positionV>
                  <wp:extent cx="636905" cy="679450"/>
                  <wp:effectExtent l="0" t="0" r="0" b="635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538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Аллотропия күкіртке де  оттегіге сияқты тән. Күкірттің көптеген циклді және сызықты құрылымды түрөзгерістері белгілі. S</w:t>
            </w:r>
            <w:r w:rsidRPr="0061538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bscript"/>
                <w:lang w:val="kk-KZ"/>
              </w:rPr>
              <w:t xml:space="preserve">8 </w:t>
            </w:r>
            <w:r w:rsidRPr="0061538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молекулаларынан тұратын </w:t>
            </w:r>
            <w:r w:rsidRPr="00615389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FFFFF"/>
                <w:lang w:val="kk-KZ"/>
              </w:rPr>
              <w:t>ромбты күкірт</w:t>
            </w:r>
            <w:r w:rsidRPr="0061538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деп аталатын ең тұрақты түрөзгеріс. Оның кристалдары қырлы бұрыштары бар окттадраға ұқсайды. Олар лимон - сары және мөлдір, балқу температурасы 112.8 ° C. Барлық басқа модификациялар осы модификацияға бөлме температурасында ауысады.</w:t>
            </w:r>
          </w:p>
          <w:p w:rsidR="00415E9D" w:rsidRPr="00615389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Мысалы, балқыманың кристалдану кезінде S</w:t>
            </w: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kk-KZ" w:eastAsia="en-US"/>
              </w:rPr>
              <w:t xml:space="preserve">8 </w:t>
            </w: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күкіртінің моноклинді күкірт бірінші кезекте шығарылады (күрен </w:t>
            </w:r>
            <w:r w:rsidRPr="00615389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kk-KZ"/>
              </w:rPr>
              <w:drawing>
                <wp:anchor distT="0" distB="0" distL="114300" distR="114300" simplePos="0" relativeHeight="251664384" behindDoc="1" locked="0" layoutInCell="1" allowOverlap="1" wp14:anchorId="06C18A1B" wp14:editId="49DBEAA6">
                  <wp:simplePos x="0" y="0"/>
                  <wp:positionH relativeFrom="column">
                    <wp:posOffset>2590749</wp:posOffset>
                  </wp:positionH>
                  <wp:positionV relativeFrom="paragraph">
                    <wp:posOffset>66006</wp:posOffset>
                  </wp:positionV>
                  <wp:extent cx="1048385" cy="603250"/>
                  <wp:effectExtent l="0" t="0" r="0" b="6350"/>
                  <wp:wrapTight wrapText="bothSides">
                    <wp:wrapPolygon edited="0">
                      <wp:start x="0" y="0"/>
                      <wp:lineTo x="0" y="21145"/>
                      <wp:lineTo x="21194" y="21145"/>
                      <wp:lineTo x="21194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сары инелер, балқу температурасы 119,3 ° C), содан кейін ромбалық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болады. Монок</w:t>
            </w: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линді күкірт 96 ° C  температурада ғана тұрақты.</w:t>
            </w:r>
          </w:p>
          <w:p w:rsidR="00415E9D" w:rsidRPr="00615389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kk-KZ"/>
              </w:rPr>
              <w:drawing>
                <wp:anchor distT="0" distB="0" distL="114300" distR="114300" simplePos="0" relativeHeight="251665408" behindDoc="1" locked="0" layoutInCell="1" allowOverlap="1" wp14:anchorId="14C5CF07" wp14:editId="03A40887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1209040</wp:posOffset>
                  </wp:positionV>
                  <wp:extent cx="1628775" cy="555625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474" y="20736"/>
                      <wp:lineTo x="21474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55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Күкірт бөліктері сынауықта қыздырылған кезде сары сұйықтыққа айналады. 160 ° C температурасында сұйық күкірттің қарая бастайды  және ол сынауықтын ішінен тіпті құйылмай, қалың әрі тұтқыр болады, алайда  жылытуды жалғастырсақ өте жоғары жылжымалы сұйықтыққа айналады, бірақ сол қара-қоңыр түсті сақтайды.</w:t>
            </w:r>
            <w:r w:rsidRPr="00615389">
              <w:rPr>
                <w:lang w:val="kk-KZ"/>
              </w:rPr>
              <w:t xml:space="preserve"> </w:t>
            </w: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Егер оны суық суға құйса, ол мөлдір резеңке тәріздес масса түрінде қатып қалады. Бұл пластикалық күкірт S∞. Ол жіптер түрінде алынуы мүмкін. Алайда, бірнеше күн өткеннен кейін ол ромбтық күкіртке айналады. </w:t>
            </w:r>
          </w:p>
          <w:p w:rsidR="00415E9D" w:rsidRPr="00615389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Күкіртің химиялық қасиеттері</w:t>
            </w: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</w:t>
            </w:r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Жай заттармен</w:t>
            </w:r>
          </w:p>
          <w:p w:rsidR="00415E9D" w:rsidRP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15E9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Ca+S=CaS</w:t>
            </w:r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Hg + S=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HgS</w:t>
            </w:r>
            <w:proofErr w:type="spellEnd"/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+S=H</w:t>
            </w:r>
            <w:r w:rsidRPr="008834AA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</w:t>
            </w:r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S+O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=SO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S+O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=SO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3</w:t>
            </w:r>
          </w:p>
          <w:p w:rsidR="00415E9D" w:rsidRPr="008834AA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Күрделі заттармен реакциясы</w:t>
            </w:r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S+H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SO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=SO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+H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</w:t>
            </w:r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>S+HNO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kk-KZ" w:eastAsia="en-US"/>
              </w:rPr>
              <w:t xml:space="preserve">(конц)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=H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SO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+NO+H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</w:t>
            </w:r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S+NaOH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= Na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S+Na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SO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+H</w:t>
            </w:r>
            <w:r w:rsidRPr="00FF76C9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</w:t>
            </w:r>
          </w:p>
          <w:p w:rsidR="00415E9D" w:rsidRPr="00615389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Күкірт  реакцияларда қандай рөл атқарады?</w:t>
            </w:r>
          </w:p>
          <w:p w:rsidR="00415E9D" w:rsidRDefault="00415E9D" w:rsidP="00415E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Қорытынды: күкірт  реакцияларда тотықтырғыш және тотықсыздандырғыш рөлін атқарады.</w:t>
            </w:r>
          </w:p>
          <w:p w:rsidR="00415E9D" w:rsidRDefault="00415E9D" w:rsidP="00415E9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</w:pPr>
            <w:r w:rsidRPr="004278A1"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  <w:t>Күкірттің қоланылуы. Күкірт каучукты резинаға айналдыру (вулканизация) үшін, медицинада, тұрмыста жертөлені және қоймаларды аластау үшін, оқ-дәрі жөне сіріңке өндірістерінде қолданылады.</w:t>
            </w:r>
          </w:p>
          <w:p w:rsidR="00415E9D" w:rsidRDefault="00415E9D" w:rsidP="00415E9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</w:pPr>
          </w:p>
          <w:p w:rsidR="00415E9D" w:rsidRDefault="00415E9D" w:rsidP="00415E9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</w:pPr>
            <w:r w:rsidRPr="00415E9D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 w:eastAsia="en-US"/>
              </w:rPr>
              <w:t xml:space="preserve">IV. </w:t>
            </w:r>
            <w:r w:rsidRPr="00415E9D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kk-KZ" w:eastAsia="en-US"/>
              </w:rPr>
              <w:t>Топтық жұмыс.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  <w:t xml:space="preserve"> </w:t>
            </w:r>
            <w:r w:rsidRPr="00415E9D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kk-KZ" w:eastAsia="en-US"/>
              </w:rPr>
              <w:t>«Дарабоз»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  <w:t xml:space="preserve"> (Оқушылар тақтадағы ұяшықтардан сұрақтарды алып топпен талқылап жауап береді)</w:t>
            </w:r>
          </w:p>
          <w:p w:rsidR="00A97BEB" w:rsidRPr="00A97BEB" w:rsidRDefault="00A97BEB" w:rsidP="00A97BEB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</w:pPr>
            <w:r w:rsidRPr="00A97BEB"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  <w:t>Күкірттің аллатропиялық түрөзгерістері</w:t>
            </w:r>
          </w:p>
          <w:p w:rsidR="00A97BEB" w:rsidRDefault="00A97BEB" w:rsidP="00A97BEB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  <w:t>Күкірттің химиялық қасиеттері</w:t>
            </w:r>
          </w:p>
          <w:p w:rsidR="00A97BEB" w:rsidRPr="00A97BEB" w:rsidRDefault="00A97BEB" w:rsidP="00A97BEB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VI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  <w:t xml:space="preserve"> топтың элементтерінің жалпы сипаттамасы</w:t>
            </w:r>
            <w:bookmarkStart w:id="2" w:name="_GoBack"/>
            <w:bookmarkEnd w:id="2"/>
          </w:p>
          <w:p w:rsidR="00415E9D" w:rsidRPr="00615389" w:rsidRDefault="00415E9D" w:rsidP="0041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415E9D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 w:eastAsia="en-US"/>
              </w:rPr>
              <w:t xml:space="preserve">V. </w:t>
            </w:r>
            <w:r w:rsidRPr="00415E9D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kk-KZ" w:eastAsia="en-US"/>
              </w:rPr>
              <w:t>Сабақты бекіту.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  <w:t xml:space="preserve"> </w:t>
            </w:r>
            <w:r w:rsidRPr="00415E9D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kk-KZ" w:eastAsia="en-US"/>
              </w:rPr>
              <w:t>«Домино әдісі» (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kk-KZ" w:eastAsia="en-US"/>
              </w:rPr>
              <w:t>Оқушылар сұрақ пен жауапты дұрыс тауып бір бірімен жалғастырады)</w:t>
            </w:r>
          </w:p>
        </w:tc>
        <w:tc>
          <w:tcPr>
            <w:tcW w:w="987" w:type="pct"/>
            <w:gridSpan w:val="2"/>
            <w:tcBorders>
              <w:bottom w:val="single" w:sz="4" w:space="0" w:color="auto"/>
            </w:tcBorders>
          </w:tcPr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Презентация</w:t>
            </w: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слайд</w:t>
            </w: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слайд                                                  </w:t>
            </w: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слайд</w:t>
            </w: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9-слайд</w:t>
            </w: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10-слайд</w:t>
            </w: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4278A1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4278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</w:t>
              </w:r>
            </w:hyperlink>
            <w:hyperlink r:id="rId9" w:history="1">
              <w:r w:rsidRPr="004278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bilimland.kz/kk/subject/ximiya/9-synyp/kukirt-zhane-onyng-qosylystary?mid=eff984f0-9ee4-11e9-a361-1f1ed251dcfe</w:t>
              </w:r>
            </w:hyperlink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4278A1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4278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https://bilimland.kz/kk/subject/ximiya/9-synyp/kukirt-zhane-onyng-qosylystary?mid=eff984f1-9ee4-11e9-a361-1f1ed251dcfe</w:t>
              </w:r>
            </w:hyperlink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Күкірттің оттекте жануы</w:t>
            </w: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4278A1">
                <w:rPr>
                  <w:color w:val="0000FF"/>
                  <w:u w:val="single"/>
                  <w:lang w:val="kk-KZ"/>
                </w:rPr>
                <w:t>https://bilimland.kz/kk/subject/ximiya/9-synyp/kukirt-zhane-onyng-qosylystary?mid=eff984f8-9ee4-11e9-a361-1f1ed251dcfe</w:t>
              </w:r>
            </w:hyperlink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415E9D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415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14-слайд</w:t>
            </w:r>
          </w:p>
          <w:p w:rsidR="00415E9D" w:rsidRPr="00615389" w:rsidRDefault="00415E9D" w:rsidP="00754A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5E9D" w:rsidRPr="00615389" w:rsidTr="00415E9D">
        <w:trPr>
          <w:trHeight w:val="973"/>
        </w:trPr>
        <w:tc>
          <w:tcPr>
            <w:tcW w:w="1013" w:type="pct"/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:rsidR="00415E9D" w:rsidRPr="00615389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000" w:type="pct"/>
            <w:gridSpan w:val="8"/>
          </w:tcPr>
          <w:p w:rsidR="00415E9D" w:rsidRDefault="00415E9D" w:rsidP="00754AA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153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Рефлексия: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«Білім ағашы»</w:t>
            </w:r>
          </w:p>
          <w:p w:rsidR="00415E9D" w:rsidRPr="00615389" w:rsidRDefault="00415E9D" w:rsidP="00754AA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Бүгінгі сабақтан не алды? Не қиын болды? Не түсініксіз болды?</w:t>
            </w:r>
          </w:p>
          <w:p w:rsidR="00415E9D" w:rsidRDefault="00415E9D" w:rsidP="00754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415E9D" w:rsidRPr="004E5AA7" w:rsidRDefault="00415E9D" w:rsidP="00754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5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1. Тақырыпты оқу. </w:t>
            </w:r>
          </w:p>
          <w:p w:rsidR="00415E9D" w:rsidRPr="004E5AA7" w:rsidRDefault="00415E9D" w:rsidP="00754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5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2. Деңгейлік тапсырмалар А,В,С. 149-бет</w:t>
            </w:r>
          </w:p>
        </w:tc>
        <w:tc>
          <w:tcPr>
            <w:tcW w:w="987" w:type="pct"/>
            <w:gridSpan w:val="2"/>
          </w:tcPr>
          <w:p w:rsidR="00415E9D" w:rsidRPr="00615389" w:rsidRDefault="00415E9D" w:rsidP="00754AA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15E9D" w:rsidRPr="00615389" w:rsidTr="00415E9D">
        <w:tblPrEx>
          <w:tbl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  <w:insideH w:val="single" w:sz="4" w:space="0" w:color="5B9BD5"/>
            <w:insideV w:val="single" w:sz="4" w:space="0" w:color="5B9BD5"/>
          </w:tblBorders>
          <w:tblLook w:val="04A0" w:firstRow="1" w:lastRow="0" w:firstColumn="1" w:lastColumn="0" w:noHBand="0" w:noVBand="1"/>
        </w:tblPrEx>
        <w:tc>
          <w:tcPr>
            <w:tcW w:w="1755" w:type="pct"/>
            <w:gridSpan w:val="5"/>
            <w:shd w:val="clear" w:color="auto" w:fill="auto"/>
            <w:vAlign w:val="center"/>
          </w:tcPr>
          <w:p w:rsidR="00415E9D" w:rsidRPr="00615389" w:rsidRDefault="00415E9D" w:rsidP="00754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Дифференциация</w:t>
            </w:r>
          </w:p>
        </w:tc>
        <w:tc>
          <w:tcPr>
            <w:tcW w:w="2114" w:type="pct"/>
            <w:gridSpan w:val="2"/>
            <w:shd w:val="clear" w:color="auto" w:fill="auto"/>
            <w:vAlign w:val="center"/>
          </w:tcPr>
          <w:p w:rsidR="00415E9D" w:rsidRPr="00615389" w:rsidRDefault="00415E9D" w:rsidP="00754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 қалай тексересіз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415E9D" w:rsidRPr="00615389" w:rsidRDefault="00415E9D" w:rsidP="00754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пен қауіпсіздік ережелердің сақталуы</w:t>
            </w:r>
          </w:p>
        </w:tc>
      </w:tr>
      <w:tr w:rsidR="00415E9D" w:rsidRPr="00615389" w:rsidTr="00415E9D">
        <w:tblPrEx>
          <w:tbl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  <w:insideH w:val="single" w:sz="4" w:space="0" w:color="5B9BD5"/>
            <w:insideV w:val="single" w:sz="4" w:space="0" w:color="5B9BD5"/>
          </w:tblBorders>
          <w:tblLook w:val="04A0" w:firstRow="1" w:lastRow="0" w:firstColumn="1" w:lastColumn="0" w:noHBand="0" w:noVBand="1"/>
        </w:tblPrEx>
        <w:tc>
          <w:tcPr>
            <w:tcW w:w="1755" w:type="pct"/>
            <w:gridSpan w:val="5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оқушылар</w:t>
            </w:r>
            <w:r w:rsidRPr="006153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аллотропиялық түрөзгерісін  біледі, физикалық қасиеттерді болжай алады.</w:t>
            </w:r>
          </w:p>
          <w:p w:rsidR="00415E9D" w:rsidRPr="00615389" w:rsidRDefault="00415E9D" w:rsidP="00754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</w:pPr>
          </w:p>
        </w:tc>
        <w:tc>
          <w:tcPr>
            <w:tcW w:w="2114" w:type="pct"/>
            <w:gridSpan w:val="2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Оқушылардын сабақта жасаланатын жұмысы бойынша бағаланады. Бір бірін бағалау</w:t>
            </w:r>
          </w:p>
        </w:tc>
        <w:tc>
          <w:tcPr>
            <w:tcW w:w="1131" w:type="pct"/>
            <w:gridSpan w:val="4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Денсаулық физикалық активити арқылы сақталады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</w:tc>
      </w:tr>
      <w:tr w:rsidR="00415E9D" w:rsidRPr="00615389" w:rsidTr="00415E9D">
        <w:tblPrEx>
          <w:tbl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  <w:insideH w:val="single" w:sz="4" w:space="0" w:color="5B9BD5"/>
            <w:insideV w:val="single" w:sz="4" w:space="0" w:color="5B9BD5"/>
          </w:tblBorders>
          <w:tblLook w:val="04A0" w:firstRow="1" w:lastRow="0" w:firstColumn="1" w:lastColumn="0" w:noHBand="0" w:noVBand="1"/>
        </w:tblPrEx>
        <w:tc>
          <w:tcPr>
            <w:tcW w:w="1615" w:type="pct"/>
            <w:gridSpan w:val="4"/>
            <w:vMerge w:val="restart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 мақсаттары/оқу мақсаттары дұрыс 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қойылған ба? Оқушылардың барлығы ОМ қол жеткізді ме? 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 xml:space="preserve">Жеткізбесе, неліктен? 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Сабақта саралау дұрыс жүргізілді ме?</w:t>
            </w:r>
          </w:p>
        </w:tc>
        <w:tc>
          <w:tcPr>
            <w:tcW w:w="3385" w:type="pct"/>
            <w:gridSpan w:val="7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415E9D" w:rsidRPr="00615389" w:rsidTr="00415E9D">
        <w:tblPrEx>
          <w:tbl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  <w:insideH w:val="single" w:sz="4" w:space="0" w:color="5B9BD5"/>
            <w:insideV w:val="single" w:sz="4" w:space="0" w:color="5B9BD5"/>
          </w:tblBorders>
          <w:tblLook w:val="04A0" w:firstRow="1" w:lastRow="0" w:firstColumn="1" w:lastColumn="0" w:noHBand="0" w:noVBand="1"/>
        </w:tblPrEx>
        <w:tc>
          <w:tcPr>
            <w:tcW w:w="1615" w:type="pct"/>
            <w:gridSpan w:val="4"/>
            <w:vMerge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3385" w:type="pct"/>
            <w:gridSpan w:val="7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5E9D" w:rsidRPr="00615389" w:rsidTr="00415E9D">
        <w:tblPrEx>
          <w:tbl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  <w:insideH w:val="single" w:sz="4" w:space="0" w:color="5B9BD5"/>
            <w:insideV w:val="single" w:sz="4" w:space="0" w:color="5B9BD5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1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Жалпы баға</w:t>
            </w:r>
          </w:p>
        </w:tc>
      </w:tr>
      <w:tr w:rsidR="00415E9D" w:rsidRPr="00615389" w:rsidTr="00415E9D">
        <w:tblPrEx>
          <w:tbl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  <w:insideH w:val="single" w:sz="4" w:space="0" w:color="5B9BD5"/>
            <w:insideV w:val="single" w:sz="4" w:space="0" w:color="5B9BD5"/>
          </w:tblBorders>
          <w:tblLook w:val="04A0" w:firstRow="1" w:lastRow="0" w:firstColumn="1" w:lastColumn="0" w:noHBand="0" w:noVBand="1"/>
        </w:tblPrEx>
        <w:tc>
          <w:tcPr>
            <w:tcW w:w="1126" w:type="pct"/>
            <w:gridSpan w:val="2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</w:tc>
        <w:tc>
          <w:tcPr>
            <w:tcW w:w="2815" w:type="pct"/>
            <w:gridSpan w:val="6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3:</w:t>
            </w:r>
          </w:p>
        </w:tc>
        <w:tc>
          <w:tcPr>
            <w:tcW w:w="1059" w:type="pct"/>
            <w:gridSpan w:val="3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5E9D" w:rsidRPr="00615389" w:rsidTr="00415E9D">
        <w:tblPrEx>
          <w:tbl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  <w:insideH w:val="single" w:sz="4" w:space="0" w:color="5B9BD5"/>
            <w:insideV w:val="single" w:sz="4" w:space="0" w:color="5B9BD5"/>
          </w:tblBorders>
          <w:tblLook w:val="04A0" w:firstRow="1" w:lastRow="0" w:firstColumn="1" w:lastColumn="0" w:noHBand="0" w:noVBand="1"/>
        </w:tblPrEx>
        <w:tc>
          <w:tcPr>
            <w:tcW w:w="1126" w:type="pct"/>
            <w:gridSpan w:val="2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815" w:type="pct"/>
            <w:gridSpan w:val="6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3: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pct"/>
            <w:gridSpan w:val="3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5E9D" w:rsidRPr="00615389" w:rsidTr="00415E9D">
        <w:tblPrEx>
          <w:tbl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  <w:insideH w:val="single" w:sz="4" w:space="0" w:color="5B9BD5"/>
            <w:insideV w:val="single" w:sz="4" w:space="0" w:color="5B9BD5"/>
          </w:tblBorders>
          <w:tblLook w:val="04A0" w:firstRow="1" w:lastRow="0" w:firstColumn="1" w:lastColumn="0" w:noHBand="0" w:noVBand="1"/>
        </w:tblPrEx>
        <w:tc>
          <w:tcPr>
            <w:tcW w:w="1126" w:type="pct"/>
            <w:gridSpan w:val="2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 барысында сынып туралы немесе жекелеген оқушылардың жетістік/қиындықтары туралы нені білдім, келесі сабақтарда неге көңіл бөлу </w:t>
            </w:r>
          </w:p>
        </w:tc>
        <w:tc>
          <w:tcPr>
            <w:tcW w:w="2815" w:type="pct"/>
            <w:gridSpan w:val="6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415E9D" w:rsidRPr="004E5AA7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153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3:</w:t>
            </w:r>
          </w:p>
        </w:tc>
        <w:tc>
          <w:tcPr>
            <w:tcW w:w="1059" w:type="pct"/>
            <w:gridSpan w:val="3"/>
            <w:shd w:val="clear" w:color="auto" w:fill="auto"/>
          </w:tcPr>
          <w:p w:rsidR="00415E9D" w:rsidRPr="00615389" w:rsidRDefault="00415E9D" w:rsidP="0075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2165" w:rsidRDefault="00B52165"/>
    <w:sectPr w:rsidR="00B5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888"/>
    <w:multiLevelType w:val="hybridMultilevel"/>
    <w:tmpl w:val="D73EFB54"/>
    <w:lvl w:ilvl="0" w:tplc="08E818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33634"/>
    <w:multiLevelType w:val="hybridMultilevel"/>
    <w:tmpl w:val="8B88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F4176"/>
    <w:multiLevelType w:val="hybridMultilevel"/>
    <w:tmpl w:val="F7308DCE"/>
    <w:lvl w:ilvl="0" w:tplc="C18252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442C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3A9A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8FCBB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5AAB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18209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1D8C88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4EE6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786D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76CA67E0"/>
    <w:multiLevelType w:val="hybridMultilevel"/>
    <w:tmpl w:val="7896782A"/>
    <w:lvl w:ilvl="0" w:tplc="5A7C9E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280C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CE0A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98E91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AFE58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6A43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F48114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B069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BCE3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FD"/>
    <w:rsid w:val="00415E9D"/>
    <w:rsid w:val="007C35FD"/>
    <w:rsid w:val="00A97BEB"/>
    <w:rsid w:val="00B5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A1DF"/>
  <w15:chartTrackingRefBased/>
  <w15:docId w15:val="{2587CE52-66EB-4D84-B19D-BCD33441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5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kk/subject/ximiya/9-synyp/kukirt-zhane-onyng-qosylystary?mid=eff984f0-9ee4-11e9-a361-1f1ed251dcf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ilimland.kz/kk/subject/ximiya/9-synyp/kukirt-zhane-onyng-qosylystary?mid=eff984f8-9ee4-11e9-a361-1f1ed251dcf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ilimland.kz/kk/subject/ximiya/9-synyp/kukirt-zhane-onyng-qosylystary?mid=eff984f1-9ee4-11e9-a361-1f1ed251dc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land.kz/kk/subject/ximiya/9-synyp/kukirt-zhane-onyng-qosylystary?mid=eff984f0-9ee4-11e9-a361-1f1ed251dc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2020-01-21T22:13:00Z</dcterms:created>
  <dcterms:modified xsi:type="dcterms:W3CDTF">2020-01-21T22:20:00Z</dcterms:modified>
</cp:coreProperties>
</file>