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7B" w:rsidRDefault="006E557B" w:rsidP="006E557B">
      <w:pPr>
        <w:jc w:val="center"/>
        <w:rPr>
          <w:rFonts w:ascii="Times New Roman" w:hAnsi="Times New Roman" w:cs="Times New Roman"/>
          <w:sz w:val="24"/>
          <w:szCs w:val="24"/>
          <w:lang w:val="kk-KZ"/>
        </w:rPr>
      </w:pPr>
      <w:r w:rsidRPr="005677E7">
        <w:rPr>
          <w:rFonts w:ascii="Times New Roman" w:hAnsi="Times New Roman" w:cs="Times New Roman"/>
          <w:b/>
          <w:sz w:val="24"/>
          <w:szCs w:val="24"/>
          <w:lang w:val="kk-KZ"/>
        </w:rPr>
        <w:t>География</w:t>
      </w:r>
      <w:r w:rsidRPr="005677E7">
        <w:rPr>
          <w:rFonts w:ascii="Times New Roman" w:hAnsi="Times New Roman" w:cs="Times New Roman"/>
          <w:sz w:val="24"/>
          <w:szCs w:val="24"/>
          <w:lang w:val="kk-KZ"/>
        </w:rPr>
        <w:t xml:space="preserve"> </w:t>
      </w:r>
      <w:r w:rsidRPr="005677E7">
        <w:rPr>
          <w:rFonts w:ascii="Times New Roman" w:hAnsi="Times New Roman" w:cs="Times New Roman"/>
          <w:b/>
          <w:sz w:val="24"/>
          <w:szCs w:val="24"/>
          <w:lang w:val="kk-KZ"/>
        </w:rPr>
        <w:t xml:space="preserve"> пәні бойынша </w:t>
      </w:r>
      <w:r w:rsidRPr="00D86A0B">
        <w:rPr>
          <w:rFonts w:ascii="Times New Roman" w:hAnsi="Times New Roman" w:cs="Times New Roman"/>
          <w:b/>
          <w:sz w:val="24"/>
          <w:szCs w:val="24"/>
          <w:lang w:val="kk-KZ"/>
        </w:rPr>
        <w:t xml:space="preserve">9 - </w:t>
      </w:r>
      <w:r w:rsidRPr="005677E7">
        <w:rPr>
          <w:rFonts w:ascii="Times New Roman" w:hAnsi="Times New Roman" w:cs="Times New Roman"/>
          <w:b/>
          <w:sz w:val="24"/>
          <w:szCs w:val="24"/>
          <w:lang w:val="kk-KZ"/>
        </w:rPr>
        <w:t>сынып оқушысының өзіндік жұмысының жоспары</w:t>
      </w:r>
    </w:p>
    <w:p w:rsidR="006E557B" w:rsidRPr="00497B55" w:rsidRDefault="006E557B" w:rsidP="006E557B">
      <w:pPr>
        <w:spacing w:after="0"/>
        <w:rPr>
          <w:rFonts w:ascii="Times New Roman" w:hAnsi="Times New Roman" w:cs="Times New Roman"/>
          <w:b/>
          <w:szCs w:val="24"/>
          <w:lang w:val="kk-KZ"/>
        </w:rPr>
      </w:pPr>
      <w:r w:rsidRPr="00497B55">
        <w:rPr>
          <w:rFonts w:ascii="Times New Roman" w:hAnsi="Times New Roman" w:cs="Times New Roman"/>
          <w:b/>
          <w:szCs w:val="24"/>
          <w:lang w:val="kk-KZ"/>
        </w:rPr>
        <w:t>IV тоқсан</w:t>
      </w:r>
    </w:p>
    <w:p w:rsidR="006E557B" w:rsidRPr="00497B55" w:rsidRDefault="006E557B" w:rsidP="006E557B">
      <w:pPr>
        <w:spacing w:after="0"/>
        <w:rPr>
          <w:rFonts w:ascii="Times New Roman" w:hAnsi="Times New Roman" w:cs="Times New Roman"/>
          <w:szCs w:val="24"/>
          <w:lang w:val="kk-KZ"/>
        </w:rPr>
      </w:pPr>
      <w:r w:rsidRPr="00497B55">
        <w:rPr>
          <w:rFonts w:ascii="Times New Roman" w:hAnsi="Times New Roman" w:cs="Times New Roman"/>
          <w:b/>
          <w:szCs w:val="24"/>
          <w:lang w:val="kk-KZ"/>
        </w:rPr>
        <w:t>Күні:     20.04.2020</w:t>
      </w:r>
    </w:p>
    <w:p w:rsidR="006E557B" w:rsidRPr="00497B55" w:rsidRDefault="006E557B" w:rsidP="006E557B">
      <w:pPr>
        <w:spacing w:after="0"/>
        <w:rPr>
          <w:rFonts w:ascii="Times New Roman" w:hAnsi="Times New Roman" w:cs="Times New Roman"/>
          <w:b/>
          <w:szCs w:val="24"/>
          <w:lang w:val="kk-KZ"/>
        </w:rPr>
      </w:pPr>
      <w:r w:rsidRPr="00497B55">
        <w:rPr>
          <w:rFonts w:ascii="Times New Roman" w:hAnsi="Times New Roman" w:cs="Times New Roman"/>
          <w:b/>
          <w:szCs w:val="24"/>
          <w:lang w:val="kk-KZ"/>
        </w:rPr>
        <w:t xml:space="preserve">Сабақтың нөмірі: </w:t>
      </w:r>
      <w:r w:rsidRPr="00497B55">
        <w:rPr>
          <w:rFonts w:ascii="Times New Roman" w:hAnsi="Times New Roman" w:cs="Times New Roman"/>
          <w:szCs w:val="24"/>
          <w:lang w:val="kk-KZ"/>
        </w:rPr>
        <w:t>5</w:t>
      </w:r>
    </w:p>
    <w:p w:rsidR="006E557B" w:rsidRPr="00497B55" w:rsidRDefault="006E557B" w:rsidP="006E557B">
      <w:pPr>
        <w:keepNext/>
        <w:keepLines/>
        <w:spacing w:after="0" w:line="240" w:lineRule="auto"/>
        <w:rPr>
          <w:rFonts w:ascii="Times New Roman" w:eastAsia="Calibri" w:hAnsi="Times New Roman" w:cs="Times New Roman"/>
          <w:szCs w:val="24"/>
          <w:lang w:val="kk-KZ"/>
        </w:rPr>
      </w:pPr>
      <w:r w:rsidRPr="00497B55">
        <w:rPr>
          <w:rFonts w:ascii="Times New Roman" w:hAnsi="Times New Roman" w:cs="Times New Roman"/>
          <w:b/>
          <w:szCs w:val="24"/>
          <w:lang w:val="kk-KZ"/>
        </w:rPr>
        <w:t>Сабақтың тақырыбы:</w:t>
      </w:r>
      <w:r w:rsidR="000415BD">
        <w:rPr>
          <w:rFonts w:ascii="Times New Roman" w:hAnsi="Times New Roman" w:cs="Times New Roman"/>
          <w:b/>
          <w:szCs w:val="24"/>
          <w:lang w:val="kk-KZ"/>
        </w:rPr>
        <w:t xml:space="preserve"> </w:t>
      </w:r>
      <w:r w:rsidR="000415BD" w:rsidRPr="000415BD">
        <w:rPr>
          <w:rFonts w:ascii="Times New Roman" w:hAnsi="Times New Roman"/>
          <w:szCs w:val="24"/>
          <w:lang w:val="kk-KZ"/>
        </w:rPr>
        <w:t>§54</w:t>
      </w:r>
      <w:r w:rsidR="000415BD">
        <w:rPr>
          <w:rFonts w:ascii="Times New Roman" w:hAnsi="Times New Roman"/>
          <w:szCs w:val="24"/>
          <w:lang w:val="kk-KZ"/>
        </w:rPr>
        <w:t>,55</w:t>
      </w:r>
      <w:r w:rsidRPr="00497B55">
        <w:rPr>
          <w:rFonts w:ascii="Times New Roman" w:eastAsia="Calibri" w:hAnsi="Times New Roman" w:cs="Times New Roman"/>
          <w:szCs w:val="24"/>
          <w:lang w:val="kk-KZ"/>
        </w:rPr>
        <w:t xml:space="preserve"> Қазақстанның экономикалық аудандарының шаруашылық салалары мен мамандануы</w:t>
      </w:r>
    </w:p>
    <w:p w:rsidR="006E557B" w:rsidRPr="00497B55" w:rsidRDefault="006E557B" w:rsidP="006E557B">
      <w:pPr>
        <w:spacing w:after="0" w:line="240" w:lineRule="auto"/>
        <w:jc w:val="both"/>
        <w:rPr>
          <w:rFonts w:ascii="Times New Roman" w:hAnsi="Times New Roman" w:cs="Times New Roman"/>
          <w:szCs w:val="24"/>
          <w:lang w:val="kk-KZ"/>
        </w:rPr>
      </w:pPr>
      <w:r w:rsidRPr="00497B55">
        <w:rPr>
          <w:rFonts w:ascii="Times New Roman" w:hAnsi="Times New Roman" w:cs="Times New Roman"/>
          <w:b/>
          <w:szCs w:val="24"/>
          <w:lang w:val="kk-KZ"/>
        </w:rPr>
        <w:t>Мақсаты:</w:t>
      </w:r>
      <w:r w:rsidRPr="00497B55">
        <w:rPr>
          <w:rFonts w:ascii="Times New Roman" w:hAnsi="Times New Roman" w:cs="Times New Roman"/>
          <w:szCs w:val="24"/>
          <w:lang w:val="kk-KZ"/>
        </w:rPr>
        <w:t xml:space="preserve"> Бұл сабақта оқушылар </w:t>
      </w:r>
      <w:r w:rsidRPr="00497B55">
        <w:rPr>
          <w:rFonts w:ascii="Times New Roman" w:eastAsia="Calibri" w:hAnsi="Times New Roman" w:cs="Times New Roman"/>
          <w:szCs w:val="24"/>
          <w:lang w:val="kk-KZ"/>
        </w:rPr>
        <w:t>Қазақстан шаруашылығы салаларын жоспар бойынша сипаттайды. Қазақстанның экономикалық аудандарының шаруашылық салаларын анықтап, мамандануын түсіндіреді</w:t>
      </w:r>
    </w:p>
    <w:p w:rsidR="006E557B" w:rsidRPr="00497B55" w:rsidRDefault="006E557B" w:rsidP="006E557B">
      <w:pPr>
        <w:pStyle w:val="a3"/>
        <w:spacing w:after="0" w:line="240" w:lineRule="auto"/>
        <w:ind w:left="-284"/>
        <w:jc w:val="both"/>
        <w:rPr>
          <w:rFonts w:ascii="Times New Roman" w:hAnsi="Times New Roman" w:cs="Times New Roman"/>
          <w:b/>
          <w:szCs w:val="24"/>
          <w:lang w:val="kk-KZ"/>
        </w:rPr>
      </w:pPr>
      <w:r w:rsidRPr="00497B55">
        <w:rPr>
          <w:rFonts w:ascii="Times New Roman" w:hAnsi="Times New Roman" w:cs="Times New Roman"/>
          <w:b/>
          <w:szCs w:val="24"/>
          <w:lang w:val="kk-KZ"/>
        </w:rPr>
        <w:t xml:space="preserve">                                                            </w:t>
      </w:r>
      <w:r w:rsidRPr="00A443C6">
        <w:rPr>
          <w:rFonts w:ascii="Times New Roman" w:hAnsi="Times New Roman" w:cs="Times New Roman"/>
          <w:b/>
          <w:szCs w:val="24"/>
          <w:highlight w:val="yellow"/>
          <w:lang w:val="kk-KZ"/>
        </w:rPr>
        <w:t>Қысқаша конспект</w:t>
      </w:r>
    </w:p>
    <w:p w:rsidR="006E557B" w:rsidRPr="00497B55" w:rsidRDefault="006E557B" w:rsidP="006E557B">
      <w:pPr>
        <w:spacing w:after="0" w:line="240" w:lineRule="auto"/>
        <w:jc w:val="both"/>
        <w:rPr>
          <w:rFonts w:ascii="Times New Roman" w:hAnsi="Times New Roman" w:cs="Times New Roman"/>
          <w:szCs w:val="24"/>
          <w:shd w:val="clear" w:color="auto" w:fill="FFFFFF"/>
          <w:lang w:val="kk-KZ"/>
        </w:rPr>
      </w:pPr>
      <w:r w:rsidRPr="00497B55">
        <w:rPr>
          <w:rFonts w:ascii="Times New Roman" w:hAnsi="Times New Roman" w:cs="Times New Roman"/>
          <w:b/>
          <w:szCs w:val="24"/>
          <w:shd w:val="clear" w:color="auto" w:fill="FFFFFF"/>
          <w:lang w:val="kk-KZ"/>
        </w:rPr>
        <w:t xml:space="preserve">Аудандастыру </w:t>
      </w:r>
      <w:r w:rsidRPr="00497B55">
        <w:rPr>
          <w:rFonts w:ascii="Times New Roman" w:hAnsi="Times New Roman" w:cs="Times New Roman"/>
          <w:szCs w:val="24"/>
          <w:shd w:val="clear" w:color="auto" w:fill="FFFFFF"/>
          <w:lang w:val="kk-KZ"/>
        </w:rPr>
        <w:t>– аумақты бір-бірінен өзгеше белгілері бойынша ерекшеле-нетін аудандарға бөлу. Табиғи аумақ-тарды, ресурстық және шаруашылық жағдайларының жиынтығының ұқсастығы мен айырмашылық деңгейлері бойынша жекелеген аудандарға бөлу – экономикалық-географиялық аудандастыру.</w:t>
      </w:r>
    </w:p>
    <w:p w:rsidR="006E557B" w:rsidRPr="00497B55" w:rsidRDefault="006E557B" w:rsidP="006E557B">
      <w:pPr>
        <w:spacing w:after="0" w:line="240" w:lineRule="auto"/>
        <w:jc w:val="both"/>
        <w:rPr>
          <w:rFonts w:ascii="Times New Roman" w:hAnsi="Times New Roman" w:cs="Times New Roman"/>
          <w:b/>
          <w:szCs w:val="24"/>
          <w:shd w:val="clear" w:color="auto" w:fill="FFFFFF"/>
          <w:lang w:val="kk-KZ"/>
        </w:rPr>
      </w:pPr>
      <w:r w:rsidRPr="00497B55">
        <w:rPr>
          <w:rFonts w:ascii="Times New Roman" w:hAnsi="Times New Roman" w:cs="Times New Roman"/>
          <w:b/>
          <w:szCs w:val="24"/>
          <w:shd w:val="clear" w:color="auto" w:fill="FFFFFF"/>
          <w:lang w:val="kk-KZ"/>
        </w:rPr>
        <w:t>Қазақстанның экономикалық аудандары</w:t>
      </w:r>
    </w:p>
    <w:p w:rsidR="006E557B" w:rsidRDefault="006E557B" w:rsidP="006E557B">
      <w:pPr>
        <w:spacing w:after="0" w:line="240" w:lineRule="auto"/>
        <w:jc w:val="both"/>
        <w:rPr>
          <w:rFonts w:ascii="Times New Roman" w:hAnsi="Times New Roman" w:cs="Times New Roman"/>
          <w:b/>
          <w:sz w:val="24"/>
          <w:szCs w:val="24"/>
          <w:shd w:val="clear" w:color="auto" w:fill="FFFFFF"/>
          <w:lang w:val="kk-KZ"/>
        </w:rPr>
      </w:pPr>
      <w:r>
        <w:rPr>
          <w:noProof/>
          <w:lang w:eastAsia="ru-RU"/>
        </w:rPr>
        <w:drawing>
          <wp:inline distT="0" distB="0" distL="0" distR="0">
            <wp:extent cx="6641431" cy="1660358"/>
            <wp:effectExtent l="19050" t="0" r="7019" b="0"/>
            <wp:docPr id="1" name="Рисунок 1" descr="https://opiqkz.blob.core.windows.net/kitcontent/e5e880f2-4f61-4e40-b299-5dc1a1d54c6c/0a137a38-806d-4bfa-9169-06d3addc4f30/807a152f-5375-4f6b-9a1e-db212f024ca9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iqkz.blob.core.windows.net/kitcontent/e5e880f2-4f61-4e40-b299-5dc1a1d54c6c/0a137a38-806d-4bfa-9169-06d3addc4f30/807a152f-5375-4f6b-9a1e-db212f024ca9_xl.jpg"/>
                    <pic:cNvPicPr>
                      <a:picLocks noChangeAspect="1" noChangeArrowheads="1"/>
                    </pic:cNvPicPr>
                  </pic:nvPicPr>
                  <pic:blipFill>
                    <a:blip r:embed="rId5" cstate="print"/>
                    <a:srcRect/>
                    <a:stretch>
                      <a:fillRect/>
                    </a:stretch>
                  </pic:blipFill>
                  <pic:spPr bwMode="auto">
                    <a:xfrm>
                      <a:off x="0" y="0"/>
                      <a:ext cx="6645910" cy="1661478"/>
                    </a:xfrm>
                    <a:prstGeom prst="rect">
                      <a:avLst/>
                    </a:prstGeom>
                    <a:noFill/>
                    <a:ln w="9525">
                      <a:noFill/>
                      <a:miter lim="800000"/>
                      <a:headEnd/>
                      <a:tailEnd/>
                    </a:ln>
                  </pic:spPr>
                </pic:pic>
              </a:graphicData>
            </a:graphic>
          </wp:inline>
        </w:drawing>
      </w:r>
    </w:p>
    <w:p w:rsidR="006E557B" w:rsidRPr="006E557B" w:rsidRDefault="006E557B" w:rsidP="006E557B">
      <w:pPr>
        <w:spacing w:after="0" w:line="240" w:lineRule="auto"/>
        <w:jc w:val="both"/>
        <w:rPr>
          <w:rFonts w:ascii="Times New Roman" w:hAnsi="Times New Roman" w:cs="Times New Roman"/>
          <w:b/>
          <w:szCs w:val="20"/>
          <w:shd w:val="clear" w:color="auto" w:fill="FFFFFF"/>
          <w:lang w:val="kk-KZ"/>
        </w:rPr>
      </w:pPr>
      <w:r w:rsidRPr="006E557B">
        <w:rPr>
          <w:rFonts w:ascii="Arial" w:hAnsi="Arial" w:cs="Arial"/>
          <w:color w:val="000000"/>
          <w:sz w:val="25"/>
          <w:szCs w:val="25"/>
          <w:shd w:val="clear" w:color="auto" w:fill="DBE9CD"/>
          <w:lang w:val="kk-KZ"/>
        </w:rPr>
        <w:t>  ​</w:t>
      </w:r>
      <w:r w:rsidRPr="006E557B">
        <w:rPr>
          <w:rFonts w:ascii="Times New Roman" w:hAnsi="Times New Roman" w:cs="Times New Roman"/>
          <w:b/>
          <w:bCs/>
          <w:color w:val="000000"/>
          <w:szCs w:val="20"/>
          <w:shd w:val="clear" w:color="auto" w:fill="DBE9CD"/>
          <w:lang w:val="kk-KZ"/>
        </w:rPr>
        <w:t>Солтүстік Қазақстан</w:t>
      </w:r>
      <w:r w:rsidRPr="006E557B">
        <w:rPr>
          <w:rFonts w:ascii="Times New Roman" w:hAnsi="Times New Roman" w:cs="Times New Roman"/>
          <w:color w:val="000000"/>
          <w:szCs w:val="20"/>
          <w:shd w:val="clear" w:color="auto" w:fill="DBE9CD"/>
          <w:lang w:val="kk-KZ"/>
        </w:rPr>
        <w:t xml:space="preserve"> – – еліміздегі ең басты астық қой-масы, сарқылмас астық беретін облыс. Ауылшаруа-шылық пен өнеркәсіп дамыған. Аумағынан теміржол және өзен жолдары өтеді. Жер қойнауы тас және қоңыр көмірге, темір және мыс кендеріне, бокситтерге, алтынға бай. Отын-энергетикалық, тау-кен өндірісі салалары, мәшине жасау дамыған, мұнай өңдеу кәсіпорындары, ферроқорытпа, алюминий, көлік құралдары кәсіпорындары орналасқан. Аудан экономикасында агроөнеркәсіптік кешен маңызды орын алады. Егістік ауданының 3/4-іне дәнді дақылдар егіледі. </w:t>
      </w:r>
      <w:proofErr w:type="spellStart"/>
      <w:r w:rsidRPr="006E557B">
        <w:rPr>
          <w:rFonts w:ascii="Times New Roman" w:hAnsi="Times New Roman" w:cs="Times New Roman"/>
          <w:color w:val="000000"/>
          <w:szCs w:val="20"/>
          <w:shd w:val="clear" w:color="auto" w:fill="DBE9CD"/>
        </w:rPr>
        <w:t>Аудан</w:t>
      </w:r>
      <w:proofErr w:type="spellEnd"/>
      <w:r w:rsidRPr="006E557B">
        <w:rPr>
          <w:rFonts w:ascii="Times New Roman" w:hAnsi="Times New Roman" w:cs="Times New Roman"/>
          <w:color w:val="000000"/>
          <w:szCs w:val="20"/>
          <w:shd w:val="clear" w:color="auto" w:fill="DBE9CD"/>
        </w:rPr>
        <w:t xml:space="preserve"> – техникалық дақылдардың </w:t>
      </w:r>
      <w:proofErr w:type="spellStart"/>
      <w:r w:rsidRPr="006E557B">
        <w:rPr>
          <w:rFonts w:ascii="Times New Roman" w:hAnsi="Times New Roman" w:cs="Times New Roman"/>
          <w:color w:val="000000"/>
          <w:szCs w:val="20"/>
          <w:shd w:val="clear" w:color="auto" w:fill="DBE9CD"/>
        </w:rPr>
        <w:t>негізгі</w:t>
      </w:r>
      <w:proofErr w:type="spellEnd"/>
      <w:r w:rsidRPr="006E557B">
        <w:rPr>
          <w:rFonts w:ascii="Times New Roman" w:hAnsi="Times New Roman" w:cs="Times New Roman"/>
          <w:color w:val="000000"/>
          <w:szCs w:val="20"/>
          <w:shd w:val="clear" w:color="auto" w:fill="DBE9CD"/>
        </w:rPr>
        <w:t xml:space="preserve"> өндірушісі. Азық-түлік өнеркәсібі дамыған.</w:t>
      </w:r>
    </w:p>
    <w:p w:rsidR="006E557B" w:rsidRDefault="006E557B" w:rsidP="006E557B">
      <w:pPr>
        <w:spacing w:after="0" w:line="240" w:lineRule="auto"/>
        <w:jc w:val="both"/>
        <w:rPr>
          <w:rFonts w:ascii="Times New Roman" w:hAnsi="Times New Roman" w:cs="Times New Roman"/>
          <w:b/>
          <w:sz w:val="24"/>
          <w:szCs w:val="24"/>
          <w:shd w:val="clear" w:color="auto" w:fill="FFFFFF"/>
          <w:lang w:val="kk-KZ"/>
        </w:rPr>
      </w:pPr>
      <w:r>
        <w:rPr>
          <w:noProof/>
          <w:lang w:eastAsia="ru-RU"/>
        </w:rPr>
        <w:drawing>
          <wp:inline distT="0" distB="0" distL="0" distR="0">
            <wp:extent cx="3118077" cy="1435768"/>
            <wp:effectExtent l="19050" t="0" r="6123" b="0"/>
            <wp:docPr id="4" name="Рисунок 4" descr="https://opiqkz.blob.core.windows.net/kitcontent/e5e880f2-4f61-4e40-b299-5dc1a1d54c6c/9dff08df-6e52-44e6-b45e-4b009fc30a93/38152af2-b831-4982-baf3-0c30114393e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piqkz.blob.core.windows.net/kitcontent/e5e880f2-4f61-4e40-b299-5dc1a1d54c6c/9dff08df-6e52-44e6-b45e-4b009fc30a93/38152af2-b831-4982-baf3-0c30114393e6_xl.JPG"/>
                    <pic:cNvPicPr>
                      <a:picLocks noChangeAspect="1" noChangeArrowheads="1"/>
                    </pic:cNvPicPr>
                  </pic:nvPicPr>
                  <pic:blipFill>
                    <a:blip r:embed="rId6" cstate="print"/>
                    <a:srcRect/>
                    <a:stretch>
                      <a:fillRect/>
                    </a:stretch>
                  </pic:blipFill>
                  <pic:spPr bwMode="auto">
                    <a:xfrm>
                      <a:off x="0" y="0"/>
                      <a:ext cx="3119017" cy="1436201"/>
                    </a:xfrm>
                    <a:prstGeom prst="rect">
                      <a:avLst/>
                    </a:prstGeom>
                    <a:noFill/>
                    <a:ln w="9525">
                      <a:noFill/>
                      <a:miter lim="800000"/>
                      <a:headEnd/>
                      <a:tailEnd/>
                    </a:ln>
                  </pic:spPr>
                </pic:pic>
              </a:graphicData>
            </a:graphic>
          </wp:inline>
        </w:drawing>
      </w:r>
      <w:r>
        <w:rPr>
          <w:noProof/>
          <w:lang w:eastAsia="ru-RU"/>
        </w:rPr>
        <w:drawing>
          <wp:inline distT="0" distB="0" distL="0" distR="0">
            <wp:extent cx="3277602" cy="1419727"/>
            <wp:effectExtent l="19050" t="0" r="0" b="0"/>
            <wp:docPr id="2" name="Рисунок 7" descr="https://opiqkz.blob.core.windows.net/kitcontent/e5e880f2-4f61-4e40-b299-5dc1a1d54c6c/b1253141-78d7-4e84-a31a-814597a3dae6/ce7f66d1-0a1d-4c1f-b595-177798f547c4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piqkz.blob.core.windows.net/kitcontent/e5e880f2-4f61-4e40-b299-5dc1a1d54c6c/b1253141-78d7-4e84-a31a-814597a3dae6/ce7f66d1-0a1d-4c1f-b595-177798f547c4_xl.JPG"/>
                    <pic:cNvPicPr>
                      <a:picLocks noChangeAspect="1" noChangeArrowheads="1"/>
                    </pic:cNvPicPr>
                  </pic:nvPicPr>
                  <pic:blipFill>
                    <a:blip r:embed="rId7" cstate="print"/>
                    <a:srcRect/>
                    <a:stretch>
                      <a:fillRect/>
                    </a:stretch>
                  </pic:blipFill>
                  <pic:spPr bwMode="auto">
                    <a:xfrm>
                      <a:off x="0" y="0"/>
                      <a:ext cx="3279532" cy="1420563"/>
                    </a:xfrm>
                    <a:prstGeom prst="rect">
                      <a:avLst/>
                    </a:prstGeom>
                    <a:noFill/>
                    <a:ln w="9525">
                      <a:noFill/>
                      <a:miter lim="800000"/>
                      <a:headEnd/>
                      <a:tailEnd/>
                    </a:ln>
                  </pic:spPr>
                </pic:pic>
              </a:graphicData>
            </a:graphic>
          </wp:inline>
        </w:drawing>
      </w:r>
    </w:p>
    <w:p w:rsidR="00497B55" w:rsidRPr="00497B55" w:rsidRDefault="00497B55" w:rsidP="006E557B">
      <w:pPr>
        <w:spacing w:after="0" w:line="240" w:lineRule="auto"/>
        <w:jc w:val="both"/>
        <w:rPr>
          <w:rFonts w:ascii="Times New Roman" w:hAnsi="Times New Roman" w:cs="Times New Roman"/>
          <w:b/>
          <w:shd w:val="clear" w:color="auto" w:fill="FFFFFF"/>
          <w:lang w:val="kk-KZ"/>
        </w:rPr>
      </w:pPr>
      <w:r w:rsidRPr="00497B55">
        <w:rPr>
          <w:rFonts w:ascii="Times New Roman" w:hAnsi="Times New Roman" w:cs="Times New Roman"/>
          <w:b/>
          <w:shd w:val="clear" w:color="auto" w:fill="F7D59B"/>
          <w:lang w:val="kk-KZ"/>
        </w:rPr>
        <w:t>Батыс Қазақстан</w:t>
      </w:r>
      <w:r>
        <w:rPr>
          <w:rFonts w:ascii="Times New Roman" w:hAnsi="Times New Roman" w:cs="Times New Roman"/>
          <w:shd w:val="clear" w:color="auto" w:fill="F7D59B"/>
          <w:lang w:val="kk-KZ"/>
        </w:rPr>
        <w:t>--</w:t>
      </w:r>
      <w:r w:rsidRPr="00497B55">
        <w:rPr>
          <w:rFonts w:ascii="Times New Roman" w:hAnsi="Times New Roman" w:cs="Times New Roman"/>
          <w:shd w:val="clear" w:color="auto" w:fill="F7D59B"/>
          <w:lang w:val="kk-KZ"/>
        </w:rPr>
        <w:t>Мұнай мен газ, хромиттер, марганец, никель, мыс секілді тағы басқа кенді және кенсіз қазбалардың 50 түрінің мыңға тарта кен орындары ашылған. Мұнай-газ химиясы және балық өңдеу өндірістері жетекші орында тұр.</w:t>
      </w:r>
      <w:r w:rsidRPr="00497B55">
        <w:rPr>
          <w:rFonts w:ascii="Times New Roman" w:hAnsi="Times New Roman" w:cs="Times New Roman"/>
          <w:lang w:val="kk-KZ"/>
        </w:rPr>
        <w:br/>
      </w:r>
      <w:r w:rsidRPr="00497B55">
        <w:rPr>
          <w:rFonts w:ascii="Times New Roman" w:hAnsi="Times New Roman" w:cs="Times New Roman"/>
          <w:shd w:val="clear" w:color="auto" w:fill="F7D59B"/>
          <w:lang w:val="kk-KZ"/>
        </w:rPr>
        <w:t xml:space="preserve">   ​Сонымен қатар мұнай және рентген жабдықтарын, ферроқорытпа, минералдық тыңайтқыштар шығару жолға қойылған. Ауданның экономикасының игерілуі мен дамуына белсенді түрде шетелдік инвестициялар тартылады. </w:t>
      </w:r>
      <w:r w:rsidRPr="00497B55">
        <w:rPr>
          <w:rFonts w:ascii="Times New Roman" w:hAnsi="Times New Roman" w:cs="Times New Roman"/>
          <w:shd w:val="clear" w:color="auto" w:fill="F7D59B"/>
        </w:rPr>
        <w:t xml:space="preserve">Бірқатар </w:t>
      </w:r>
      <w:proofErr w:type="spellStart"/>
      <w:r w:rsidRPr="00497B55">
        <w:rPr>
          <w:rFonts w:ascii="Times New Roman" w:hAnsi="Times New Roman" w:cs="Times New Roman"/>
          <w:shd w:val="clear" w:color="auto" w:fill="F7D59B"/>
        </w:rPr>
        <w:t>ірі</w:t>
      </w:r>
      <w:proofErr w:type="spellEnd"/>
      <w:r w:rsidRPr="00497B55">
        <w:rPr>
          <w:rFonts w:ascii="Times New Roman" w:hAnsi="Times New Roman" w:cs="Times New Roman"/>
          <w:shd w:val="clear" w:color="auto" w:fill="F7D59B"/>
        </w:rPr>
        <w:t xml:space="preserve"> </w:t>
      </w:r>
      <w:proofErr w:type="spellStart"/>
      <w:r w:rsidRPr="00497B55">
        <w:rPr>
          <w:rFonts w:ascii="Times New Roman" w:hAnsi="Times New Roman" w:cs="Times New Roman"/>
          <w:shd w:val="clear" w:color="auto" w:fill="F7D59B"/>
        </w:rPr>
        <w:t>бірлескен</w:t>
      </w:r>
      <w:proofErr w:type="spellEnd"/>
      <w:r w:rsidRPr="00497B55">
        <w:rPr>
          <w:rFonts w:ascii="Times New Roman" w:hAnsi="Times New Roman" w:cs="Times New Roman"/>
          <w:shd w:val="clear" w:color="auto" w:fill="F7D59B"/>
        </w:rPr>
        <w:t xml:space="preserve"> кәсіпорындар құрылған.</w:t>
      </w:r>
    </w:p>
    <w:p w:rsidR="006E557B" w:rsidRDefault="00497B55" w:rsidP="006E557B">
      <w:pPr>
        <w:spacing w:after="0" w:line="240" w:lineRule="auto"/>
        <w:jc w:val="both"/>
        <w:rPr>
          <w:lang w:val="kk-KZ"/>
        </w:rPr>
      </w:pPr>
      <w:r>
        <w:rPr>
          <w:noProof/>
          <w:lang w:eastAsia="ru-RU"/>
        </w:rPr>
        <w:drawing>
          <wp:inline distT="0" distB="0" distL="0" distR="0">
            <wp:extent cx="3119488" cy="1604210"/>
            <wp:effectExtent l="19050" t="0" r="4712" b="0"/>
            <wp:docPr id="3" name="Рисунок 16" descr="https://opiqkz.blob.core.windows.net/kitcontent/e5e880f2-4f61-4e40-b299-5dc1a1d54c6c/947d20a7-a2be-4257-9cc9-b6f3713773d4/29fe44d0-c9d8-47cd-ac48-8dabb5fe855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piqkz.blob.core.windows.net/kitcontent/e5e880f2-4f61-4e40-b299-5dc1a1d54c6c/947d20a7-a2be-4257-9cc9-b6f3713773d4/29fe44d0-c9d8-47cd-ac48-8dabb5fe855d_xl.jpg"/>
                    <pic:cNvPicPr>
                      <a:picLocks noChangeAspect="1" noChangeArrowheads="1"/>
                    </pic:cNvPicPr>
                  </pic:nvPicPr>
                  <pic:blipFill>
                    <a:blip r:embed="rId8" cstate="print"/>
                    <a:srcRect l="18793" r="20690"/>
                    <a:stretch>
                      <a:fillRect/>
                    </a:stretch>
                  </pic:blipFill>
                  <pic:spPr bwMode="auto">
                    <a:xfrm>
                      <a:off x="0" y="0"/>
                      <a:ext cx="3119488" cy="1604210"/>
                    </a:xfrm>
                    <a:prstGeom prst="rect">
                      <a:avLst/>
                    </a:prstGeom>
                    <a:noFill/>
                    <a:ln w="9525">
                      <a:noFill/>
                      <a:miter lim="800000"/>
                      <a:headEnd/>
                      <a:tailEnd/>
                    </a:ln>
                  </pic:spPr>
                </pic:pic>
              </a:graphicData>
            </a:graphic>
          </wp:inline>
        </w:drawing>
      </w:r>
      <w:r w:rsidR="006E557B">
        <w:rPr>
          <w:noProof/>
          <w:lang w:eastAsia="ru-RU"/>
        </w:rPr>
        <w:drawing>
          <wp:inline distT="0" distB="0" distL="0" distR="0">
            <wp:extent cx="3141244" cy="1600396"/>
            <wp:effectExtent l="19050" t="0" r="2006" b="0"/>
            <wp:docPr id="10" name="Рисунок 10" descr="https://opiqkz.blob.core.windows.net/kitcontent/e5e880f2-4f61-4e40-b299-5dc1a1d54c6c/1401d952-cd1a-4fff-9470-7cb5052bb39a/abf67764-26f9-48e1-975a-f02015ef018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piqkz.blob.core.windows.net/kitcontent/e5e880f2-4f61-4e40-b299-5dc1a1d54c6c/1401d952-cd1a-4fff-9470-7cb5052bb39a/abf67764-26f9-48e1-975a-f02015ef018b_xl.jpg"/>
                    <pic:cNvPicPr>
                      <a:picLocks noChangeAspect="1" noChangeArrowheads="1"/>
                    </pic:cNvPicPr>
                  </pic:nvPicPr>
                  <pic:blipFill>
                    <a:blip r:embed="rId9" cstate="print"/>
                    <a:srcRect/>
                    <a:stretch>
                      <a:fillRect/>
                    </a:stretch>
                  </pic:blipFill>
                  <pic:spPr bwMode="auto">
                    <a:xfrm>
                      <a:off x="0" y="0"/>
                      <a:ext cx="3145202" cy="1602413"/>
                    </a:xfrm>
                    <a:prstGeom prst="rect">
                      <a:avLst/>
                    </a:prstGeom>
                    <a:noFill/>
                    <a:ln w="9525">
                      <a:noFill/>
                      <a:miter lim="800000"/>
                      <a:headEnd/>
                      <a:tailEnd/>
                    </a:ln>
                  </pic:spPr>
                </pic:pic>
              </a:graphicData>
            </a:graphic>
          </wp:inline>
        </w:drawing>
      </w:r>
      <w:r w:rsidR="006E557B" w:rsidRPr="006E557B">
        <w:t xml:space="preserve"> </w:t>
      </w:r>
    </w:p>
    <w:p w:rsidR="00497B55" w:rsidRPr="00497B55" w:rsidRDefault="00497B55" w:rsidP="006E557B">
      <w:pPr>
        <w:spacing w:after="0" w:line="240" w:lineRule="auto"/>
        <w:jc w:val="both"/>
        <w:rPr>
          <w:rFonts w:ascii="Times New Roman" w:hAnsi="Times New Roman" w:cs="Times New Roman"/>
          <w:lang w:val="kk-KZ"/>
        </w:rPr>
      </w:pPr>
      <w:r w:rsidRPr="00497B55">
        <w:rPr>
          <w:rFonts w:ascii="Arial" w:hAnsi="Arial" w:cs="Arial"/>
          <w:color w:val="000000"/>
          <w:sz w:val="25"/>
          <w:szCs w:val="25"/>
          <w:shd w:val="clear" w:color="auto" w:fill="F7D59B"/>
          <w:lang w:val="kk-KZ"/>
        </w:rPr>
        <w:t> </w:t>
      </w:r>
      <w:r w:rsidRPr="00497B55">
        <w:rPr>
          <w:rFonts w:ascii="Times New Roman" w:hAnsi="Times New Roman" w:cs="Times New Roman"/>
          <w:b/>
          <w:color w:val="000000"/>
          <w:szCs w:val="25"/>
          <w:shd w:val="clear" w:color="auto" w:fill="F7D59B"/>
          <w:lang w:val="kk-KZ"/>
        </w:rPr>
        <w:t>Шығыс Қазақстан</w:t>
      </w:r>
      <w:r w:rsidRPr="00497B55">
        <w:rPr>
          <w:rFonts w:ascii="Arial" w:hAnsi="Arial" w:cs="Arial"/>
          <w:color w:val="000000"/>
          <w:szCs w:val="25"/>
          <w:shd w:val="clear" w:color="auto" w:fill="F7D59B"/>
          <w:lang w:val="kk-KZ"/>
        </w:rPr>
        <w:t xml:space="preserve"> </w:t>
      </w:r>
      <w:r>
        <w:rPr>
          <w:rFonts w:ascii="Arial" w:hAnsi="Arial" w:cs="Arial"/>
          <w:color w:val="000000"/>
          <w:sz w:val="25"/>
          <w:szCs w:val="25"/>
          <w:shd w:val="clear" w:color="auto" w:fill="F7D59B"/>
          <w:lang w:val="kk-KZ"/>
        </w:rPr>
        <w:t>--</w:t>
      </w:r>
      <w:r w:rsidRPr="00497B55">
        <w:rPr>
          <w:rFonts w:ascii="Times New Roman" w:hAnsi="Times New Roman" w:cs="Times New Roman"/>
          <w:color w:val="000000"/>
          <w:shd w:val="clear" w:color="auto" w:fill="F7D59B"/>
          <w:lang w:val="kk-KZ"/>
        </w:rPr>
        <w:t>Табиғи ресурстар алуан түрлі және жер бедеріне, топырағы, өсімдік өсуі мен климаттық зоналарына сәйкес көлбеу жатады.</w:t>
      </w:r>
      <w:r w:rsidRPr="00497B55">
        <w:rPr>
          <w:rFonts w:ascii="Times New Roman" w:hAnsi="Times New Roman" w:cs="Times New Roman"/>
          <w:color w:val="000000"/>
          <w:lang w:val="kk-KZ"/>
        </w:rPr>
        <w:br/>
      </w:r>
      <w:r w:rsidRPr="00497B55">
        <w:rPr>
          <w:rFonts w:ascii="Times New Roman" w:hAnsi="Times New Roman" w:cs="Times New Roman"/>
          <w:color w:val="000000"/>
          <w:shd w:val="clear" w:color="auto" w:fill="F7D59B"/>
          <w:lang w:val="kk-KZ"/>
        </w:rPr>
        <w:t>   ​Еліміздің орман қорының жартысына дерлігі осында орналасқан. Жер қойнауы полиметалл, қалайы-</w:t>
      </w:r>
      <w:r w:rsidRPr="00497B55">
        <w:rPr>
          <w:rFonts w:ascii="Times New Roman" w:hAnsi="Times New Roman" w:cs="Times New Roman"/>
          <w:color w:val="000000"/>
          <w:shd w:val="clear" w:color="auto" w:fill="F7D59B"/>
          <w:lang w:val="kk-KZ"/>
        </w:rPr>
        <w:lastRenderedPageBreak/>
        <w:t>вольфрамды және ванадий кендеріне бай. Шаруашылығының басты саласы – өнеркәсіп. Оның құрамында түсті металлургия, мәшине жасау, аспаптар мен конденсаторлар шығару, электр энергетикасы, химия және ағаш өңдеу өнеркәсіптері дамыған.</w:t>
      </w:r>
    </w:p>
    <w:p w:rsidR="00497B55" w:rsidRDefault="00497B55" w:rsidP="006E557B">
      <w:pPr>
        <w:spacing w:after="0" w:line="240" w:lineRule="auto"/>
        <w:jc w:val="both"/>
        <w:rPr>
          <w:lang w:val="kk-KZ"/>
        </w:rPr>
      </w:pPr>
      <w:r>
        <w:rPr>
          <w:noProof/>
          <w:lang w:eastAsia="ru-RU"/>
        </w:rPr>
        <w:drawing>
          <wp:inline distT="0" distB="0" distL="0" distR="0">
            <wp:extent cx="3069055" cy="1418724"/>
            <wp:effectExtent l="19050" t="0" r="0" b="0"/>
            <wp:docPr id="19" name="Рисунок 19" descr="https://opiqkz.blob.core.windows.net/kitcontent/e5e880f2-4f61-4e40-b299-5dc1a1d54c6c/41335b26-a8b1-4993-95f0-3d46098cd550/98770069-6e86-4ca9-acc3-4e6f1536095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piqkz.blob.core.windows.net/kitcontent/e5e880f2-4f61-4e40-b299-5dc1a1d54c6c/41335b26-a8b1-4993-95f0-3d46098cd550/98770069-6e86-4ca9-acc3-4e6f1536095b_xl.jpg"/>
                    <pic:cNvPicPr>
                      <a:picLocks noChangeAspect="1" noChangeArrowheads="1"/>
                    </pic:cNvPicPr>
                  </pic:nvPicPr>
                  <pic:blipFill>
                    <a:blip r:embed="rId10" cstate="print"/>
                    <a:srcRect/>
                    <a:stretch>
                      <a:fillRect/>
                    </a:stretch>
                  </pic:blipFill>
                  <pic:spPr bwMode="auto">
                    <a:xfrm>
                      <a:off x="0" y="0"/>
                      <a:ext cx="3072863" cy="1420484"/>
                    </a:xfrm>
                    <a:prstGeom prst="rect">
                      <a:avLst/>
                    </a:prstGeom>
                    <a:noFill/>
                    <a:ln w="9525">
                      <a:noFill/>
                      <a:miter lim="800000"/>
                      <a:headEnd/>
                      <a:tailEnd/>
                    </a:ln>
                  </pic:spPr>
                </pic:pic>
              </a:graphicData>
            </a:graphic>
          </wp:inline>
        </w:drawing>
      </w:r>
      <w:r w:rsidRPr="00497B55">
        <w:t xml:space="preserve"> </w:t>
      </w:r>
      <w:r>
        <w:rPr>
          <w:noProof/>
          <w:lang w:eastAsia="ru-RU"/>
        </w:rPr>
        <w:drawing>
          <wp:inline distT="0" distB="0" distL="0" distR="0">
            <wp:extent cx="3285624" cy="1416702"/>
            <wp:effectExtent l="19050" t="0" r="0" b="0"/>
            <wp:docPr id="22" name="Рисунок 22" descr="https://opiqkz.blob.core.windows.net/kitcontent/e5e880f2-4f61-4e40-b299-5dc1a1d54c6c/d0e8e085-2b46-42d9-b144-957199e731e5/b4e425f3-64e5-403a-92c8-4758e562815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piqkz.blob.core.windows.net/kitcontent/e5e880f2-4f61-4e40-b299-5dc1a1d54c6c/d0e8e085-2b46-42d9-b144-957199e731e5/b4e425f3-64e5-403a-92c8-4758e562815b_xl.jpg"/>
                    <pic:cNvPicPr>
                      <a:picLocks noChangeAspect="1" noChangeArrowheads="1"/>
                    </pic:cNvPicPr>
                  </pic:nvPicPr>
                  <pic:blipFill>
                    <a:blip r:embed="rId11" cstate="print"/>
                    <a:srcRect/>
                    <a:stretch>
                      <a:fillRect/>
                    </a:stretch>
                  </pic:blipFill>
                  <pic:spPr bwMode="auto">
                    <a:xfrm>
                      <a:off x="0" y="0"/>
                      <a:ext cx="3286616" cy="1417130"/>
                    </a:xfrm>
                    <a:prstGeom prst="rect">
                      <a:avLst/>
                    </a:prstGeom>
                    <a:noFill/>
                    <a:ln w="9525">
                      <a:noFill/>
                      <a:miter lim="800000"/>
                      <a:headEnd/>
                      <a:tailEnd/>
                    </a:ln>
                  </pic:spPr>
                </pic:pic>
              </a:graphicData>
            </a:graphic>
          </wp:inline>
        </w:drawing>
      </w:r>
    </w:p>
    <w:p w:rsidR="00497B55" w:rsidRDefault="00497B55" w:rsidP="006E557B">
      <w:pPr>
        <w:spacing w:after="0" w:line="240" w:lineRule="auto"/>
        <w:jc w:val="both"/>
        <w:rPr>
          <w:rFonts w:ascii="Arial" w:hAnsi="Arial" w:cs="Arial"/>
          <w:shd w:val="clear" w:color="auto" w:fill="F7D59B"/>
          <w:lang w:val="kk-KZ"/>
        </w:rPr>
      </w:pPr>
      <w:r w:rsidRPr="00497B55">
        <w:rPr>
          <w:rFonts w:ascii="Times New Roman" w:hAnsi="Times New Roman" w:cs="Times New Roman"/>
          <w:b/>
          <w:bCs/>
          <w:shd w:val="clear" w:color="auto" w:fill="F7D59B"/>
          <w:lang w:val="kk-KZ"/>
        </w:rPr>
        <w:t>Орталық Қазақстан</w:t>
      </w:r>
      <w:r w:rsidRPr="00497B55">
        <w:rPr>
          <w:rFonts w:ascii="Times New Roman" w:hAnsi="Times New Roman" w:cs="Times New Roman"/>
          <w:shd w:val="clear" w:color="auto" w:fill="F7D59B"/>
          <w:lang w:val="kk-KZ"/>
        </w:rPr>
        <w:t> – табиғи байлықтардың қоймасы. Орталық Қазақстанның экономикасының негізіне қара және түсті металлургия, мәшине жасау, малшаруашылығы жатады. Мұнда көмір өндірісі мен химия өнеркәсіптері, қара және түсті металлургиясы, мәшине жасау, құрылыс индустриясының орталықтары орналасқан</w:t>
      </w:r>
      <w:r w:rsidRPr="00497B55">
        <w:rPr>
          <w:rFonts w:ascii="Arial" w:hAnsi="Arial" w:cs="Arial"/>
          <w:shd w:val="clear" w:color="auto" w:fill="F7D59B"/>
          <w:lang w:val="kk-KZ"/>
        </w:rPr>
        <w:t>.</w:t>
      </w:r>
    </w:p>
    <w:p w:rsidR="00497B55" w:rsidRDefault="00497B55" w:rsidP="006E557B">
      <w:pPr>
        <w:spacing w:after="0" w:line="240" w:lineRule="auto"/>
        <w:jc w:val="both"/>
        <w:rPr>
          <w:lang w:val="kk-KZ"/>
        </w:rPr>
      </w:pPr>
      <w:r>
        <w:rPr>
          <w:noProof/>
          <w:lang w:eastAsia="ru-RU"/>
        </w:rPr>
        <w:drawing>
          <wp:inline distT="0" distB="0" distL="0" distR="0">
            <wp:extent cx="3137435" cy="1556084"/>
            <wp:effectExtent l="19050" t="0" r="5815" b="0"/>
            <wp:docPr id="25" name="Рисунок 25" descr="https://opiqkz.blob.core.windows.net/kitcontent/e5e880f2-4f61-4e40-b299-5dc1a1d54c6c/d5f67fc9-58f3-4373-b3b5-5036fc5aa276/b55d9234-cd0c-4d63-8977-7ee8edf98ff4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opiqkz.blob.core.windows.net/kitcontent/e5e880f2-4f61-4e40-b299-5dc1a1d54c6c/d5f67fc9-58f3-4373-b3b5-5036fc5aa276/b55d9234-cd0c-4d63-8977-7ee8edf98ff4_xl.jpg"/>
                    <pic:cNvPicPr>
                      <a:picLocks noChangeAspect="1" noChangeArrowheads="1"/>
                    </pic:cNvPicPr>
                  </pic:nvPicPr>
                  <pic:blipFill>
                    <a:blip r:embed="rId12" cstate="print"/>
                    <a:srcRect/>
                    <a:stretch>
                      <a:fillRect/>
                    </a:stretch>
                  </pic:blipFill>
                  <pic:spPr bwMode="auto">
                    <a:xfrm>
                      <a:off x="0" y="0"/>
                      <a:ext cx="3146373" cy="1560517"/>
                    </a:xfrm>
                    <a:prstGeom prst="rect">
                      <a:avLst/>
                    </a:prstGeom>
                    <a:noFill/>
                    <a:ln w="9525">
                      <a:noFill/>
                      <a:miter lim="800000"/>
                      <a:headEnd/>
                      <a:tailEnd/>
                    </a:ln>
                  </pic:spPr>
                </pic:pic>
              </a:graphicData>
            </a:graphic>
          </wp:inline>
        </w:drawing>
      </w:r>
      <w:r w:rsidRPr="00497B55">
        <w:rPr>
          <w:lang w:val="kk-KZ"/>
        </w:rPr>
        <w:t xml:space="preserve"> </w:t>
      </w:r>
      <w:r>
        <w:rPr>
          <w:noProof/>
          <w:lang w:eastAsia="ru-RU"/>
        </w:rPr>
        <w:drawing>
          <wp:inline distT="0" distB="0" distL="0" distR="0">
            <wp:extent cx="3192312" cy="1553669"/>
            <wp:effectExtent l="19050" t="0" r="8088" b="0"/>
            <wp:docPr id="28" name="Рисунок 28" descr="https://opiqkz.blob.core.windows.net/kitcontent/e5e880f2-4f61-4e40-b299-5dc1a1d54c6c/a8a2bdf7-53ac-488b-9568-4ffdb055d8c4/a7fc91b9-a441-4499-b9b1-700f38e6353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piqkz.blob.core.windows.net/kitcontent/e5e880f2-4f61-4e40-b299-5dc1a1d54c6c/a8a2bdf7-53ac-488b-9568-4ffdb055d8c4/a7fc91b9-a441-4499-b9b1-700f38e63536_xl.jpg"/>
                    <pic:cNvPicPr>
                      <a:picLocks noChangeAspect="1" noChangeArrowheads="1"/>
                    </pic:cNvPicPr>
                  </pic:nvPicPr>
                  <pic:blipFill>
                    <a:blip r:embed="rId13" cstate="print"/>
                    <a:srcRect/>
                    <a:stretch>
                      <a:fillRect/>
                    </a:stretch>
                  </pic:blipFill>
                  <pic:spPr bwMode="auto">
                    <a:xfrm>
                      <a:off x="0" y="0"/>
                      <a:ext cx="3204980" cy="1559834"/>
                    </a:xfrm>
                    <a:prstGeom prst="rect">
                      <a:avLst/>
                    </a:prstGeom>
                    <a:noFill/>
                    <a:ln w="9525">
                      <a:noFill/>
                      <a:miter lim="800000"/>
                      <a:headEnd/>
                      <a:tailEnd/>
                    </a:ln>
                  </pic:spPr>
                </pic:pic>
              </a:graphicData>
            </a:graphic>
          </wp:inline>
        </w:drawing>
      </w:r>
    </w:p>
    <w:p w:rsidR="00497B55" w:rsidRDefault="00497B55" w:rsidP="006E557B">
      <w:pPr>
        <w:spacing w:after="0" w:line="240" w:lineRule="auto"/>
        <w:jc w:val="both"/>
        <w:rPr>
          <w:rFonts w:ascii="Times New Roman" w:hAnsi="Times New Roman" w:cs="Times New Roman"/>
          <w:color w:val="000000"/>
          <w:shd w:val="clear" w:color="auto" w:fill="9BC679"/>
          <w:lang w:val="kk-KZ"/>
        </w:rPr>
      </w:pPr>
      <w:r w:rsidRPr="00497B55">
        <w:rPr>
          <w:rFonts w:ascii="Times New Roman" w:hAnsi="Times New Roman" w:cs="Times New Roman"/>
          <w:b/>
          <w:bCs/>
          <w:color w:val="000000"/>
          <w:shd w:val="clear" w:color="auto" w:fill="9BC679"/>
          <w:lang w:val="kk-KZ"/>
        </w:rPr>
        <w:t>  Оңтүстік Қазақстан</w:t>
      </w:r>
      <w:r w:rsidRPr="00497B55">
        <w:rPr>
          <w:rFonts w:ascii="Times New Roman" w:hAnsi="Times New Roman" w:cs="Times New Roman"/>
          <w:color w:val="000000"/>
          <w:shd w:val="clear" w:color="auto" w:fill="9BC679"/>
          <w:lang w:val="kk-KZ"/>
        </w:rPr>
        <w:t>–суармалы егіншілік жолға қойылған басты аудан, бау-бақша шаруашылығы, жүзімшаруашылығы, мақта өсіру, қант қызылшасы, күріш өсіру дамыған. Ауылшаруашылығы негізінде азық-түлік және жеңіл өнеркәсіптің дамуы орын алған. Металлургия</w:t>
      </w:r>
      <w:r w:rsidRPr="00497B55">
        <w:rPr>
          <w:rFonts w:ascii="Times New Roman" w:hAnsi="Times New Roman" w:cs="Times New Roman"/>
          <w:color w:val="000000"/>
          <w:shd w:val="clear" w:color="auto" w:fill="9BC679"/>
          <w:lang w:val="kk-KZ"/>
        </w:rPr>
        <w:softHyphen/>
        <w:t>лық, тау-кен химия, мәшине жасау, мұнай өндіру және мұнай өңдеу өнеркәсіптері де қарқынды түрде дамуда. Фосфорлы тыңайтқыштар мен фосфор тұздарын өндіру бойынша дүниежүзіндегі ірі кешен іске қосылған.</w:t>
      </w:r>
    </w:p>
    <w:p w:rsidR="00497B55" w:rsidRPr="00497B55" w:rsidRDefault="00497B55" w:rsidP="006E557B">
      <w:pPr>
        <w:spacing w:after="0" w:line="240" w:lineRule="auto"/>
        <w:jc w:val="both"/>
        <w:rPr>
          <w:rFonts w:ascii="Times New Roman" w:hAnsi="Times New Roman" w:cs="Times New Roman"/>
          <w:b/>
          <w:shd w:val="clear" w:color="auto" w:fill="FFFFFF"/>
          <w:lang w:val="kk-KZ"/>
        </w:rPr>
      </w:pPr>
      <w:r>
        <w:rPr>
          <w:noProof/>
          <w:lang w:eastAsia="ru-RU"/>
        </w:rPr>
        <w:drawing>
          <wp:inline distT="0" distB="0" distL="0" distR="0">
            <wp:extent cx="3189772" cy="1739081"/>
            <wp:effectExtent l="19050" t="0" r="0" b="0"/>
            <wp:docPr id="31" name="Рисунок 31" descr="https://opiqkz.blob.core.windows.net/kitcontent/e5e880f2-4f61-4e40-b299-5dc1a1d54c6c/a8818e07-c471-42bf-ac74-3e878c472d29/8c08fd76-157a-4c33-96c6-d335ab976ff7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piqkz.blob.core.windows.net/kitcontent/e5e880f2-4f61-4e40-b299-5dc1a1d54c6c/a8818e07-c471-42bf-ac74-3e878c472d29/8c08fd76-157a-4c33-96c6-d335ab976ff7_xl.jpg"/>
                    <pic:cNvPicPr>
                      <a:picLocks noChangeAspect="1" noChangeArrowheads="1"/>
                    </pic:cNvPicPr>
                  </pic:nvPicPr>
                  <pic:blipFill>
                    <a:blip r:embed="rId14" cstate="print"/>
                    <a:srcRect l="12268" r="10911"/>
                    <a:stretch>
                      <a:fillRect/>
                    </a:stretch>
                  </pic:blipFill>
                  <pic:spPr bwMode="auto">
                    <a:xfrm>
                      <a:off x="0" y="0"/>
                      <a:ext cx="3192379" cy="1740502"/>
                    </a:xfrm>
                    <a:prstGeom prst="rect">
                      <a:avLst/>
                    </a:prstGeom>
                    <a:noFill/>
                    <a:ln w="9525">
                      <a:noFill/>
                      <a:miter lim="800000"/>
                      <a:headEnd/>
                      <a:tailEnd/>
                    </a:ln>
                  </pic:spPr>
                </pic:pic>
              </a:graphicData>
            </a:graphic>
          </wp:inline>
        </w:drawing>
      </w:r>
      <w:r w:rsidRPr="002214BF">
        <w:rPr>
          <w:lang w:val="kk-KZ"/>
        </w:rPr>
        <w:t xml:space="preserve"> </w:t>
      </w:r>
      <w:r>
        <w:rPr>
          <w:noProof/>
          <w:lang w:eastAsia="ru-RU"/>
        </w:rPr>
        <w:drawing>
          <wp:inline distT="0" distB="0" distL="0" distR="0">
            <wp:extent cx="3189772" cy="1739113"/>
            <wp:effectExtent l="19050" t="0" r="0" b="0"/>
            <wp:docPr id="34" name="Рисунок 34" descr="https://opiqkz.blob.core.windows.net/kitcontent/e5e880f2-4f61-4e40-b299-5dc1a1d54c6c/81d8de86-b776-4131-8f34-2dfb2c083c88/9fe9b001-a9a9-4ab9-bed1-1dcd755ec4d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piqkz.blob.core.windows.net/kitcontent/e5e880f2-4f61-4e40-b299-5dc1a1d54c6c/81d8de86-b776-4131-8f34-2dfb2c083c88/9fe9b001-a9a9-4ab9-bed1-1dcd755ec4d3_xl.jpg"/>
                    <pic:cNvPicPr>
                      <a:picLocks noChangeAspect="1" noChangeArrowheads="1"/>
                    </pic:cNvPicPr>
                  </pic:nvPicPr>
                  <pic:blipFill>
                    <a:blip r:embed="rId15" cstate="print"/>
                    <a:srcRect/>
                    <a:stretch>
                      <a:fillRect/>
                    </a:stretch>
                  </pic:blipFill>
                  <pic:spPr bwMode="auto">
                    <a:xfrm>
                      <a:off x="0" y="0"/>
                      <a:ext cx="3197169" cy="1743146"/>
                    </a:xfrm>
                    <a:prstGeom prst="rect">
                      <a:avLst/>
                    </a:prstGeom>
                    <a:noFill/>
                    <a:ln w="9525">
                      <a:noFill/>
                      <a:miter lim="800000"/>
                      <a:headEnd/>
                      <a:tailEnd/>
                    </a:ln>
                  </pic:spPr>
                </pic:pic>
              </a:graphicData>
            </a:graphic>
          </wp:inline>
        </w:drawing>
      </w:r>
    </w:p>
    <w:p w:rsidR="006E557B" w:rsidRPr="009423C6" w:rsidRDefault="006E557B" w:rsidP="006E557B">
      <w:pPr>
        <w:spacing w:after="0"/>
        <w:jc w:val="both"/>
        <w:rPr>
          <w:rFonts w:ascii="Times New Roman" w:hAnsi="Times New Roman" w:cs="Times New Roman"/>
          <w:b/>
          <w:sz w:val="24"/>
          <w:szCs w:val="24"/>
          <w:lang w:val="kk-KZ"/>
        </w:rPr>
      </w:pPr>
      <w:r w:rsidRPr="00FD6B9B">
        <w:rPr>
          <w:rFonts w:ascii="Times New Roman" w:hAnsi="Times New Roman" w:cs="Times New Roman"/>
          <w:b/>
          <w:bCs/>
          <w:color w:val="222222"/>
          <w:sz w:val="24"/>
          <w:szCs w:val="24"/>
          <w:shd w:val="clear" w:color="auto" w:fill="FFFFFF"/>
          <w:lang w:val="kk-KZ"/>
        </w:rPr>
        <w:t xml:space="preserve">  </w:t>
      </w:r>
      <w:r w:rsidRPr="00941A76">
        <w:rPr>
          <w:rFonts w:ascii="Times New Roman" w:hAnsi="Times New Roman" w:cs="Times New Roman"/>
          <w:b/>
          <w:bCs/>
          <w:sz w:val="24"/>
          <w:szCs w:val="24"/>
          <w:shd w:val="clear" w:color="auto" w:fill="FFFFFF"/>
          <w:lang w:val="kk-KZ"/>
        </w:rPr>
        <w:t xml:space="preserve">  </w:t>
      </w:r>
      <w:r w:rsidRPr="009423C6">
        <w:rPr>
          <w:rFonts w:ascii="Times New Roman" w:hAnsi="Times New Roman" w:cs="Times New Roman"/>
          <w:b/>
          <w:sz w:val="24"/>
          <w:szCs w:val="24"/>
          <w:lang w:val="kk-KZ"/>
        </w:rPr>
        <w:t>Оқулық беттеріне, Интернет-ресурстарға сілтеме:</w:t>
      </w:r>
      <w:r w:rsidRPr="009423C6">
        <w:rPr>
          <w:rFonts w:ascii="Times New Roman" w:hAnsi="Times New Roman" w:cs="Times New Roman"/>
          <w:sz w:val="24"/>
          <w:szCs w:val="24"/>
          <w:lang w:val="kk-KZ"/>
        </w:rPr>
        <w:t xml:space="preserve"> bilimland.kz,  «</w:t>
      </w:r>
      <w:r>
        <w:rPr>
          <w:rFonts w:ascii="Times New Roman" w:hAnsi="Times New Roman" w:cs="Times New Roman"/>
          <w:sz w:val="24"/>
          <w:szCs w:val="24"/>
          <w:lang w:val="kk-KZ"/>
        </w:rPr>
        <w:t>Мектеп</w:t>
      </w:r>
      <w:r w:rsidRPr="009423C6">
        <w:rPr>
          <w:rFonts w:ascii="Times New Roman" w:hAnsi="Times New Roman" w:cs="Times New Roman"/>
          <w:sz w:val="24"/>
          <w:szCs w:val="24"/>
          <w:lang w:val="kk-KZ"/>
        </w:rPr>
        <w:t>» баспасы</w:t>
      </w:r>
    </w:p>
    <w:p w:rsidR="00497B55" w:rsidRDefault="00497B55" w:rsidP="00497B55">
      <w:pPr>
        <w:pStyle w:val="a3"/>
        <w:spacing w:after="0"/>
        <w:ind w:left="-284"/>
        <w:jc w:val="both"/>
        <w:rPr>
          <w:rFonts w:ascii="Times New Roman" w:hAnsi="Times New Roman"/>
          <w:lang w:val="kk-KZ"/>
        </w:rPr>
      </w:pPr>
      <w:r>
        <w:rPr>
          <w:rFonts w:ascii="Times New Roman" w:hAnsi="Times New Roman" w:cs="Times New Roman"/>
          <w:b/>
          <w:sz w:val="24"/>
          <w:szCs w:val="24"/>
          <w:lang w:val="kk-KZ"/>
        </w:rPr>
        <w:t xml:space="preserve">  </w:t>
      </w:r>
      <w:r w:rsidR="006E557B" w:rsidRPr="00497B55">
        <w:rPr>
          <w:rFonts w:ascii="Times New Roman" w:hAnsi="Times New Roman"/>
          <w:b/>
          <w:highlight w:val="yellow"/>
          <w:lang w:val="kk-KZ"/>
        </w:rPr>
        <w:t>1. Тапсырма</w:t>
      </w:r>
      <w:r w:rsidR="006E557B" w:rsidRPr="008461C5">
        <w:rPr>
          <w:rFonts w:ascii="Times New Roman" w:hAnsi="Times New Roman"/>
          <w:lang w:val="kk-KZ"/>
        </w:rPr>
        <w:t xml:space="preserve">  </w:t>
      </w:r>
    </w:p>
    <w:p w:rsidR="006E557B" w:rsidRPr="00A443C6" w:rsidRDefault="00497B55" w:rsidP="00497B55">
      <w:pPr>
        <w:pStyle w:val="a3"/>
        <w:spacing w:after="0"/>
        <w:ind w:left="-284"/>
        <w:jc w:val="both"/>
        <w:rPr>
          <w:rFonts w:ascii="Times New Roman" w:hAnsi="Times New Roman"/>
          <w:sz w:val="24"/>
          <w:lang w:val="kk-KZ" w:eastAsia="en-GB"/>
        </w:rPr>
      </w:pPr>
      <w:r w:rsidRPr="00A443C6">
        <w:rPr>
          <w:rFonts w:ascii="Times New Roman" w:hAnsi="Times New Roman"/>
          <w:sz w:val="24"/>
          <w:lang w:val="kk-KZ"/>
        </w:rPr>
        <w:t xml:space="preserve">1. </w:t>
      </w:r>
      <w:r w:rsidRPr="00A443C6">
        <w:rPr>
          <w:rFonts w:ascii="Times New Roman" w:hAnsi="Times New Roman"/>
          <w:sz w:val="24"/>
          <w:lang w:val="kk-KZ" w:eastAsia="en-GB"/>
        </w:rPr>
        <w:t>5 экономикалы ауданның облыс орталықтарын жазып шық.</w:t>
      </w:r>
    </w:p>
    <w:p w:rsidR="00A443C6" w:rsidRPr="00A443C6" w:rsidRDefault="00A443C6" w:rsidP="00A443C6">
      <w:pPr>
        <w:pStyle w:val="Default"/>
        <w:numPr>
          <w:ilvl w:val="0"/>
          <w:numId w:val="1"/>
        </w:numPr>
        <w:jc w:val="both"/>
        <w:rPr>
          <w:rFonts w:ascii="Times New Roman" w:hAnsi="Times New Roman"/>
          <w:lang w:eastAsia="en-GB"/>
        </w:rPr>
      </w:pPr>
      <w:r w:rsidRPr="00A443C6">
        <w:rPr>
          <w:rFonts w:ascii="Times New Roman" w:hAnsi="Times New Roman"/>
          <w:lang w:val="kk-KZ" w:eastAsia="en-GB"/>
        </w:rPr>
        <w:t>Батыс Қазақстан</w:t>
      </w:r>
      <w:r w:rsidRPr="00A443C6">
        <w:rPr>
          <w:rFonts w:ascii="Times New Roman" w:hAnsi="Times New Roman"/>
          <w:lang w:eastAsia="en-GB"/>
        </w:rPr>
        <w:t>_____________________________________________________________</w:t>
      </w:r>
    </w:p>
    <w:p w:rsidR="00A443C6" w:rsidRPr="00A443C6" w:rsidRDefault="00A443C6" w:rsidP="00A443C6">
      <w:pPr>
        <w:pStyle w:val="Default"/>
        <w:numPr>
          <w:ilvl w:val="0"/>
          <w:numId w:val="1"/>
        </w:numPr>
        <w:jc w:val="both"/>
        <w:rPr>
          <w:rFonts w:ascii="Times New Roman" w:hAnsi="Times New Roman"/>
          <w:lang w:eastAsia="en-GB"/>
        </w:rPr>
      </w:pPr>
      <w:r w:rsidRPr="00A443C6">
        <w:rPr>
          <w:rFonts w:ascii="Times New Roman" w:hAnsi="Times New Roman"/>
          <w:lang w:val="kk-KZ" w:eastAsia="en-GB"/>
        </w:rPr>
        <w:t>Солтүстік Қазақстан__________________________________________________________</w:t>
      </w:r>
    </w:p>
    <w:p w:rsidR="00A443C6" w:rsidRPr="00A443C6" w:rsidRDefault="00A443C6" w:rsidP="00A443C6">
      <w:pPr>
        <w:pStyle w:val="Default"/>
        <w:numPr>
          <w:ilvl w:val="0"/>
          <w:numId w:val="1"/>
        </w:numPr>
        <w:jc w:val="both"/>
        <w:rPr>
          <w:rFonts w:ascii="Times New Roman" w:hAnsi="Times New Roman"/>
          <w:lang w:eastAsia="en-GB"/>
        </w:rPr>
      </w:pPr>
      <w:r w:rsidRPr="00A443C6">
        <w:rPr>
          <w:rFonts w:ascii="Times New Roman" w:hAnsi="Times New Roman"/>
          <w:lang w:val="kk-KZ" w:eastAsia="en-GB"/>
        </w:rPr>
        <w:t>Орталық Қазақстан___________________________________________________________</w:t>
      </w:r>
    </w:p>
    <w:p w:rsidR="00A443C6" w:rsidRPr="00A443C6" w:rsidRDefault="00A443C6" w:rsidP="00A443C6">
      <w:pPr>
        <w:pStyle w:val="Default"/>
        <w:numPr>
          <w:ilvl w:val="0"/>
          <w:numId w:val="1"/>
        </w:numPr>
        <w:jc w:val="both"/>
        <w:rPr>
          <w:rFonts w:ascii="Times New Roman" w:hAnsi="Times New Roman"/>
          <w:lang w:eastAsia="en-GB"/>
        </w:rPr>
      </w:pPr>
      <w:r w:rsidRPr="00A443C6">
        <w:rPr>
          <w:rFonts w:ascii="Times New Roman" w:hAnsi="Times New Roman"/>
          <w:lang w:val="kk-KZ" w:eastAsia="en-GB"/>
        </w:rPr>
        <w:t>Шығыс Қазақстан____________________________________________________________</w:t>
      </w:r>
    </w:p>
    <w:p w:rsidR="00A443C6" w:rsidRPr="00A443C6" w:rsidRDefault="00A443C6" w:rsidP="00A443C6">
      <w:pPr>
        <w:pStyle w:val="Default"/>
        <w:numPr>
          <w:ilvl w:val="0"/>
          <w:numId w:val="1"/>
        </w:numPr>
        <w:jc w:val="both"/>
        <w:rPr>
          <w:rFonts w:ascii="Times New Roman" w:hAnsi="Times New Roman"/>
          <w:lang w:eastAsia="en-GB"/>
        </w:rPr>
      </w:pPr>
      <w:r w:rsidRPr="00A443C6">
        <w:rPr>
          <w:rFonts w:ascii="Times New Roman" w:hAnsi="Times New Roman"/>
          <w:lang w:val="kk-KZ" w:eastAsia="en-GB"/>
        </w:rPr>
        <w:t>Оңтүстік Қазақстан___________________________________________________________</w:t>
      </w:r>
    </w:p>
    <w:p w:rsidR="00A443C6" w:rsidRPr="00A443C6" w:rsidRDefault="00A443C6" w:rsidP="00497B55">
      <w:pPr>
        <w:pStyle w:val="a3"/>
        <w:spacing w:after="0"/>
        <w:ind w:left="-284"/>
        <w:jc w:val="both"/>
        <w:rPr>
          <w:rFonts w:ascii="Times New Roman" w:hAnsi="Times New Roman" w:cs="Times New Roman"/>
          <w:sz w:val="24"/>
          <w:szCs w:val="24"/>
          <w:lang w:val="kk-KZ"/>
        </w:rPr>
      </w:pPr>
      <w:r w:rsidRPr="00A443C6">
        <w:rPr>
          <w:rFonts w:ascii="Times New Roman" w:hAnsi="Times New Roman" w:cs="Times New Roman"/>
          <w:sz w:val="24"/>
          <w:szCs w:val="24"/>
          <w:lang w:val="kk-KZ"/>
        </w:rPr>
        <w:t>2.Табиғи аумақтарды, ресурстық және шаруашылық жағдайларының жиынтығының ұқсастығы мен айырмашылық деңгейлері бойынша жекелеген аудандарға бөлу қалай аталады?</w:t>
      </w:r>
    </w:p>
    <w:p w:rsidR="006E557B" w:rsidRPr="005564CE" w:rsidRDefault="006E557B" w:rsidP="006E557B">
      <w:pPr>
        <w:pStyle w:val="Default"/>
        <w:jc w:val="both"/>
        <w:rPr>
          <w:rFonts w:ascii="Times New Roman" w:hAnsi="Times New Roman"/>
          <w:lang w:val="kk-KZ" w:eastAsia="en-GB"/>
        </w:rPr>
      </w:pPr>
      <w:r w:rsidRPr="005564CE">
        <w:rPr>
          <w:rFonts w:ascii="Times New Roman" w:hAnsi="Times New Roman"/>
          <w:bCs/>
          <w:iCs/>
          <w:noProof/>
          <w:color w:val="000000" w:themeColor="text1"/>
          <w:lang w:val="kk-KZ"/>
        </w:rPr>
        <w:t xml:space="preserve">  </w:t>
      </w:r>
    </w:p>
    <w:p w:rsidR="006E557B" w:rsidRPr="00415D06" w:rsidRDefault="006E557B" w:rsidP="006E557B">
      <w:pPr>
        <w:pStyle w:val="a3"/>
        <w:ind w:left="-284"/>
        <w:jc w:val="both"/>
        <w:rPr>
          <w:rFonts w:ascii="Times New Roman" w:hAnsi="Times New Roman" w:cs="Times New Roman"/>
          <w:b/>
          <w:sz w:val="24"/>
          <w:szCs w:val="24"/>
          <w:lang w:val="kk-KZ"/>
        </w:rPr>
      </w:pPr>
      <w:r w:rsidRPr="00E854F1">
        <w:rPr>
          <w:rFonts w:ascii="Times New Roman" w:hAnsi="Times New Roman" w:cs="Times New Roman"/>
          <w:b/>
          <w:sz w:val="24"/>
          <w:szCs w:val="24"/>
          <w:lang w:val="kk-KZ"/>
        </w:rPr>
        <w:t>Кері байланыс: орындалған тапсырманы оқушы WhatsApp» мобильді қосымшасы арқылы жібереді.</w:t>
      </w:r>
    </w:p>
    <w:p w:rsidR="00CD0CDD" w:rsidRDefault="00CD0CDD">
      <w:pPr>
        <w:rPr>
          <w:lang w:val="kk-KZ"/>
        </w:rPr>
      </w:pPr>
    </w:p>
    <w:p w:rsidR="002214BF" w:rsidRDefault="002214BF">
      <w:pPr>
        <w:rPr>
          <w:lang w:val="kk-KZ"/>
        </w:rPr>
      </w:pPr>
    </w:p>
    <w:p w:rsidR="002214BF" w:rsidRPr="00937345" w:rsidRDefault="002214BF" w:rsidP="00937345">
      <w:pPr>
        <w:spacing w:after="0"/>
        <w:jc w:val="center"/>
        <w:rPr>
          <w:rFonts w:ascii="Times New Roman" w:hAnsi="Times New Roman" w:cs="Times New Roman"/>
          <w:szCs w:val="20"/>
          <w:lang w:val="kk-KZ"/>
        </w:rPr>
      </w:pPr>
      <w:r w:rsidRPr="00937345">
        <w:rPr>
          <w:rFonts w:ascii="Times New Roman" w:hAnsi="Times New Roman" w:cs="Times New Roman"/>
          <w:b/>
          <w:szCs w:val="20"/>
          <w:lang w:val="kk-KZ"/>
        </w:rPr>
        <w:lastRenderedPageBreak/>
        <w:t>География</w:t>
      </w:r>
      <w:r w:rsidRPr="00937345">
        <w:rPr>
          <w:rFonts w:ascii="Times New Roman" w:hAnsi="Times New Roman" w:cs="Times New Roman"/>
          <w:szCs w:val="20"/>
          <w:lang w:val="kk-KZ"/>
        </w:rPr>
        <w:t xml:space="preserve"> </w:t>
      </w:r>
      <w:r w:rsidRPr="00937345">
        <w:rPr>
          <w:rFonts w:ascii="Times New Roman" w:hAnsi="Times New Roman" w:cs="Times New Roman"/>
          <w:b/>
          <w:szCs w:val="20"/>
          <w:lang w:val="kk-KZ"/>
        </w:rPr>
        <w:t xml:space="preserve"> пәні бойынша 9 - сынып оқушысының өзіндік жұмысының жоспары</w:t>
      </w:r>
    </w:p>
    <w:p w:rsidR="002214BF" w:rsidRPr="00937345" w:rsidRDefault="002214BF" w:rsidP="00937345">
      <w:pPr>
        <w:spacing w:after="0"/>
        <w:rPr>
          <w:rFonts w:ascii="Times New Roman" w:hAnsi="Times New Roman" w:cs="Times New Roman"/>
          <w:b/>
          <w:szCs w:val="20"/>
          <w:lang w:val="kk-KZ"/>
        </w:rPr>
      </w:pPr>
      <w:r w:rsidRPr="00937345">
        <w:rPr>
          <w:rFonts w:ascii="Times New Roman" w:hAnsi="Times New Roman" w:cs="Times New Roman"/>
          <w:b/>
          <w:szCs w:val="20"/>
          <w:lang w:val="kk-KZ"/>
        </w:rPr>
        <w:t>IV тоқсан</w:t>
      </w:r>
    </w:p>
    <w:p w:rsidR="002214BF" w:rsidRPr="00937345" w:rsidRDefault="002214BF" w:rsidP="00937345">
      <w:pPr>
        <w:spacing w:after="0"/>
        <w:rPr>
          <w:rFonts w:ascii="Times New Roman" w:hAnsi="Times New Roman" w:cs="Times New Roman"/>
          <w:szCs w:val="20"/>
          <w:lang w:val="kk-KZ"/>
        </w:rPr>
      </w:pPr>
      <w:r w:rsidRPr="00937345">
        <w:rPr>
          <w:rFonts w:ascii="Times New Roman" w:hAnsi="Times New Roman" w:cs="Times New Roman"/>
          <w:b/>
          <w:szCs w:val="20"/>
          <w:lang w:val="kk-KZ"/>
        </w:rPr>
        <w:t>Күні:     22.04.2020</w:t>
      </w:r>
    </w:p>
    <w:p w:rsidR="002214BF" w:rsidRPr="00937345" w:rsidRDefault="002214BF" w:rsidP="00937345">
      <w:pPr>
        <w:spacing w:after="0"/>
        <w:rPr>
          <w:rFonts w:ascii="Times New Roman" w:hAnsi="Times New Roman" w:cs="Times New Roman"/>
          <w:b/>
          <w:szCs w:val="20"/>
          <w:lang w:val="kk-KZ"/>
        </w:rPr>
      </w:pPr>
      <w:r w:rsidRPr="00937345">
        <w:rPr>
          <w:rFonts w:ascii="Times New Roman" w:hAnsi="Times New Roman" w:cs="Times New Roman"/>
          <w:b/>
          <w:szCs w:val="20"/>
          <w:lang w:val="kk-KZ"/>
        </w:rPr>
        <w:t xml:space="preserve">Сабақтың нөмірі: </w:t>
      </w:r>
      <w:r w:rsidRPr="00937345">
        <w:rPr>
          <w:rFonts w:ascii="Times New Roman" w:hAnsi="Times New Roman" w:cs="Times New Roman"/>
          <w:szCs w:val="20"/>
          <w:lang w:val="kk-KZ"/>
        </w:rPr>
        <w:t>6</w:t>
      </w:r>
    </w:p>
    <w:p w:rsidR="002214BF" w:rsidRPr="00937345" w:rsidRDefault="002214BF" w:rsidP="00937345">
      <w:pPr>
        <w:keepNext/>
        <w:keepLines/>
        <w:spacing w:after="0" w:line="240" w:lineRule="auto"/>
        <w:rPr>
          <w:rFonts w:ascii="Times New Roman" w:eastAsia="Calibri" w:hAnsi="Times New Roman" w:cs="Times New Roman"/>
          <w:szCs w:val="20"/>
          <w:lang w:val="kk-KZ"/>
        </w:rPr>
      </w:pPr>
      <w:r w:rsidRPr="00937345">
        <w:rPr>
          <w:rFonts w:ascii="Times New Roman" w:hAnsi="Times New Roman" w:cs="Times New Roman"/>
          <w:b/>
          <w:szCs w:val="20"/>
          <w:lang w:val="kk-KZ"/>
        </w:rPr>
        <w:t>Сабақтың тақырыбы:</w:t>
      </w:r>
      <w:r w:rsidRPr="00937345">
        <w:rPr>
          <w:rFonts w:ascii="Times New Roman" w:eastAsia="Calibri" w:hAnsi="Times New Roman" w:cs="Times New Roman"/>
          <w:szCs w:val="20"/>
          <w:lang w:val="kk-KZ"/>
        </w:rPr>
        <w:t xml:space="preserve"> </w:t>
      </w:r>
      <w:r w:rsidR="000415BD" w:rsidRPr="007D0CF3">
        <w:rPr>
          <w:rFonts w:ascii="Times New Roman" w:hAnsi="Times New Roman"/>
          <w:szCs w:val="24"/>
        </w:rPr>
        <w:t>§</w:t>
      </w:r>
      <w:r w:rsidR="000415BD">
        <w:rPr>
          <w:rFonts w:ascii="Times New Roman" w:hAnsi="Times New Roman"/>
          <w:szCs w:val="24"/>
          <w:lang w:val="kk-KZ"/>
        </w:rPr>
        <w:t xml:space="preserve">56 </w:t>
      </w:r>
      <w:r w:rsidRPr="00937345">
        <w:rPr>
          <w:rFonts w:ascii="Times New Roman" w:eastAsia="Calibri" w:hAnsi="Times New Roman" w:cs="Times New Roman"/>
          <w:szCs w:val="20"/>
          <w:lang w:val="kk-KZ"/>
        </w:rPr>
        <w:t>Дүниежүзілік шаруашылықтың субъектілері</w:t>
      </w:r>
    </w:p>
    <w:p w:rsidR="002214BF" w:rsidRPr="00937345" w:rsidRDefault="002214BF" w:rsidP="00937345">
      <w:pPr>
        <w:spacing w:after="0" w:line="240" w:lineRule="auto"/>
        <w:jc w:val="both"/>
        <w:rPr>
          <w:rFonts w:ascii="Times New Roman" w:hAnsi="Times New Roman" w:cs="Times New Roman"/>
          <w:b/>
          <w:szCs w:val="20"/>
          <w:lang w:val="kk-KZ"/>
        </w:rPr>
      </w:pPr>
      <w:r w:rsidRPr="00937345">
        <w:rPr>
          <w:rFonts w:ascii="Times New Roman" w:hAnsi="Times New Roman" w:cs="Times New Roman"/>
          <w:b/>
          <w:szCs w:val="20"/>
          <w:lang w:val="kk-KZ"/>
        </w:rPr>
        <w:t>Мақсаты:</w:t>
      </w:r>
      <w:r w:rsidRPr="00937345">
        <w:rPr>
          <w:rFonts w:ascii="Times New Roman" w:hAnsi="Times New Roman" w:cs="Times New Roman"/>
          <w:szCs w:val="20"/>
          <w:lang w:val="kk-KZ"/>
        </w:rPr>
        <w:t xml:space="preserve"> Бұл сабақта оқушылар </w:t>
      </w:r>
      <w:r w:rsidRPr="00937345">
        <w:rPr>
          <w:rFonts w:ascii="Times New Roman" w:eastAsia="Calibri" w:hAnsi="Times New Roman" w:cs="Times New Roman"/>
          <w:szCs w:val="20"/>
          <w:lang w:val="kk-KZ"/>
        </w:rPr>
        <w:t>дүниежүзілік шаруашылықтың субъектілерін сипаттайды</w:t>
      </w:r>
      <w:r w:rsidRPr="00937345">
        <w:rPr>
          <w:rFonts w:ascii="Times New Roman" w:hAnsi="Times New Roman" w:cs="Times New Roman"/>
          <w:b/>
          <w:szCs w:val="20"/>
          <w:lang w:val="kk-KZ"/>
        </w:rPr>
        <w:t xml:space="preserve">                                                            </w:t>
      </w:r>
      <w:r w:rsidRPr="00937345">
        <w:rPr>
          <w:rFonts w:ascii="Times New Roman" w:hAnsi="Times New Roman" w:cs="Times New Roman"/>
          <w:b/>
          <w:szCs w:val="20"/>
          <w:highlight w:val="yellow"/>
          <w:lang w:val="kk-KZ"/>
        </w:rPr>
        <w:t>Қысқаша конспект</w:t>
      </w:r>
    </w:p>
    <w:p w:rsidR="002214BF" w:rsidRPr="002214BF" w:rsidRDefault="002214BF" w:rsidP="00937345">
      <w:pPr>
        <w:shd w:val="clear" w:color="auto" w:fill="FFFFFF"/>
        <w:spacing w:after="0" w:line="240" w:lineRule="auto"/>
        <w:rPr>
          <w:rFonts w:ascii="Times New Roman" w:eastAsia="Times New Roman" w:hAnsi="Times New Roman" w:cs="Times New Roman"/>
          <w:szCs w:val="20"/>
          <w:lang w:val="kk-KZ" w:eastAsia="ru-RU"/>
        </w:rPr>
      </w:pPr>
      <w:r w:rsidRPr="002214BF">
        <w:rPr>
          <w:rFonts w:ascii="Times New Roman" w:eastAsia="Times New Roman" w:hAnsi="Times New Roman" w:cs="Times New Roman"/>
          <w:b/>
          <w:szCs w:val="20"/>
          <w:lang w:val="kk-KZ" w:eastAsia="ru-RU"/>
        </w:rPr>
        <w:t>Дүниежүзілік шаруашылық жүйесі</w:t>
      </w:r>
      <w:r w:rsidRPr="002214BF">
        <w:rPr>
          <w:rFonts w:ascii="Times New Roman" w:eastAsia="Times New Roman" w:hAnsi="Times New Roman" w:cs="Times New Roman"/>
          <w:szCs w:val="20"/>
          <w:lang w:val="kk-KZ" w:eastAsia="ru-RU"/>
        </w:rPr>
        <w:t xml:space="preserve"> – дүниежүзі елдерінің ұлттық шаруашылықтарының жиынтығы. Дүниежүзілік шаруашылық жүйесі сыртқы сауда, капиталды сыртқа шығару, жұмыс күшінің көші-қоны, экономикалық келісімшарттар жасау, халықаралық экономикалық ұйымдарды құру, ғылыми-техникалық ақпарат алмасу сияқты өзара экономикалық байланыстар мен өзара қарым-қатынастардан тұрады.</w:t>
      </w:r>
    </w:p>
    <w:p w:rsidR="002214BF" w:rsidRPr="002214BF" w:rsidRDefault="002214BF" w:rsidP="00937345">
      <w:pPr>
        <w:shd w:val="clear" w:color="auto" w:fill="FFFFFF"/>
        <w:spacing w:after="0" w:line="240" w:lineRule="auto"/>
        <w:rPr>
          <w:rFonts w:ascii="Times New Roman" w:eastAsia="Times New Roman" w:hAnsi="Times New Roman" w:cs="Times New Roman"/>
          <w:szCs w:val="20"/>
          <w:lang w:val="kk-KZ" w:eastAsia="ru-RU"/>
        </w:rPr>
      </w:pPr>
      <w:r w:rsidRPr="002214BF">
        <w:rPr>
          <w:rFonts w:ascii="Times New Roman" w:eastAsia="Times New Roman" w:hAnsi="Times New Roman" w:cs="Times New Roman"/>
          <w:szCs w:val="20"/>
          <w:lang w:val="kk-KZ" w:eastAsia="ru-RU"/>
        </w:rPr>
        <w:t>Мемлекеттердің экономикалық даму деңгейін бағалау үшін:</w:t>
      </w:r>
    </w:p>
    <w:p w:rsidR="002214BF" w:rsidRPr="002214BF" w:rsidRDefault="002214BF" w:rsidP="00937345">
      <w:pPr>
        <w:numPr>
          <w:ilvl w:val="0"/>
          <w:numId w:val="3"/>
        </w:numPr>
        <w:shd w:val="clear" w:color="auto" w:fill="FFFFFF"/>
        <w:spacing w:after="0" w:line="240" w:lineRule="auto"/>
        <w:ind w:left="253"/>
        <w:rPr>
          <w:rFonts w:ascii="Times New Roman" w:eastAsia="Times New Roman" w:hAnsi="Times New Roman" w:cs="Times New Roman"/>
          <w:szCs w:val="20"/>
          <w:lang w:val="kk-KZ" w:eastAsia="ru-RU"/>
        </w:rPr>
      </w:pPr>
      <w:r w:rsidRPr="002214BF">
        <w:rPr>
          <w:rFonts w:ascii="Times New Roman" w:eastAsia="Times New Roman" w:hAnsi="Times New Roman" w:cs="Times New Roman"/>
          <w:szCs w:val="20"/>
          <w:lang w:val="kk-KZ" w:eastAsia="ru-RU"/>
        </w:rPr>
        <w:t>абсолютті және салыстырмалы жалпы ішкі өнім (ЖІӨ);</w:t>
      </w:r>
    </w:p>
    <w:p w:rsidR="002214BF" w:rsidRPr="002214BF" w:rsidRDefault="002214BF" w:rsidP="00937345">
      <w:pPr>
        <w:numPr>
          <w:ilvl w:val="0"/>
          <w:numId w:val="3"/>
        </w:numPr>
        <w:shd w:val="clear" w:color="auto" w:fill="FFFFFF"/>
        <w:spacing w:before="51" w:after="0" w:line="240" w:lineRule="auto"/>
        <w:ind w:left="253"/>
        <w:rPr>
          <w:rFonts w:ascii="Times New Roman" w:eastAsia="Times New Roman" w:hAnsi="Times New Roman" w:cs="Times New Roman"/>
          <w:szCs w:val="20"/>
          <w:lang w:val="kk-KZ" w:eastAsia="ru-RU"/>
        </w:rPr>
      </w:pPr>
      <w:r w:rsidRPr="002214BF">
        <w:rPr>
          <w:rFonts w:ascii="Times New Roman" w:eastAsia="Times New Roman" w:hAnsi="Times New Roman" w:cs="Times New Roman"/>
          <w:szCs w:val="20"/>
          <w:lang w:val="kk-KZ" w:eastAsia="ru-RU"/>
        </w:rPr>
        <w:t>жан санына шаққандағы табыс мөлшері;</w:t>
      </w:r>
    </w:p>
    <w:p w:rsidR="002214BF" w:rsidRPr="002214BF" w:rsidRDefault="002214BF" w:rsidP="00937345">
      <w:pPr>
        <w:numPr>
          <w:ilvl w:val="0"/>
          <w:numId w:val="3"/>
        </w:numPr>
        <w:shd w:val="clear" w:color="auto" w:fill="FFFFFF"/>
        <w:spacing w:before="51" w:after="0" w:line="240" w:lineRule="auto"/>
        <w:ind w:left="253"/>
        <w:rPr>
          <w:rFonts w:ascii="Times New Roman" w:eastAsia="Times New Roman" w:hAnsi="Times New Roman" w:cs="Times New Roman"/>
          <w:szCs w:val="20"/>
          <w:lang w:eastAsia="ru-RU"/>
        </w:rPr>
      </w:pPr>
      <w:r w:rsidRPr="002214BF">
        <w:rPr>
          <w:rFonts w:ascii="Times New Roman" w:eastAsia="Times New Roman" w:hAnsi="Times New Roman" w:cs="Times New Roman"/>
          <w:szCs w:val="20"/>
          <w:lang w:eastAsia="ru-RU"/>
        </w:rPr>
        <w:t>ұлттық экономиканың салалық құрылымы;</w:t>
      </w:r>
    </w:p>
    <w:p w:rsidR="002214BF" w:rsidRPr="002214BF" w:rsidRDefault="002214BF" w:rsidP="00937345">
      <w:pPr>
        <w:numPr>
          <w:ilvl w:val="0"/>
          <w:numId w:val="3"/>
        </w:numPr>
        <w:shd w:val="clear" w:color="auto" w:fill="FFFFFF"/>
        <w:spacing w:before="51" w:after="0" w:line="240" w:lineRule="auto"/>
        <w:ind w:left="253"/>
        <w:rPr>
          <w:rFonts w:ascii="Times New Roman" w:eastAsia="Times New Roman" w:hAnsi="Times New Roman" w:cs="Times New Roman"/>
          <w:szCs w:val="20"/>
          <w:lang w:eastAsia="ru-RU"/>
        </w:rPr>
      </w:pPr>
      <w:r w:rsidRPr="002214BF">
        <w:rPr>
          <w:rFonts w:ascii="Times New Roman" w:eastAsia="Times New Roman" w:hAnsi="Times New Roman" w:cs="Times New Roman"/>
          <w:szCs w:val="20"/>
          <w:lang w:eastAsia="ru-RU"/>
        </w:rPr>
        <w:t>елдің экспорты мен импортының құрылымы;</w:t>
      </w:r>
    </w:p>
    <w:p w:rsidR="002214BF" w:rsidRPr="00937345" w:rsidRDefault="002214BF" w:rsidP="00937345">
      <w:pPr>
        <w:numPr>
          <w:ilvl w:val="0"/>
          <w:numId w:val="3"/>
        </w:numPr>
        <w:shd w:val="clear" w:color="auto" w:fill="FFFFFF"/>
        <w:spacing w:before="51" w:after="0" w:line="240" w:lineRule="auto"/>
        <w:ind w:left="253"/>
        <w:rPr>
          <w:rFonts w:ascii="Times New Roman" w:eastAsia="Times New Roman" w:hAnsi="Times New Roman" w:cs="Times New Roman"/>
          <w:szCs w:val="20"/>
          <w:lang w:eastAsia="ru-RU"/>
        </w:rPr>
      </w:pPr>
      <w:r w:rsidRPr="002214BF">
        <w:rPr>
          <w:rFonts w:ascii="Times New Roman" w:eastAsia="Times New Roman" w:hAnsi="Times New Roman" w:cs="Times New Roman"/>
          <w:szCs w:val="20"/>
          <w:lang w:eastAsia="ru-RU"/>
        </w:rPr>
        <w:t xml:space="preserve">халықтың тұрмыстық деңгейі мен </w:t>
      </w:r>
      <w:proofErr w:type="spellStart"/>
      <w:r w:rsidRPr="002214BF">
        <w:rPr>
          <w:rFonts w:ascii="Times New Roman" w:eastAsia="Times New Roman" w:hAnsi="Times New Roman" w:cs="Times New Roman"/>
          <w:szCs w:val="20"/>
          <w:lang w:eastAsia="ru-RU"/>
        </w:rPr>
        <w:t>сапасы</w:t>
      </w:r>
      <w:proofErr w:type="spellEnd"/>
      <w:r w:rsidRPr="002214BF">
        <w:rPr>
          <w:rFonts w:ascii="Times New Roman" w:eastAsia="Times New Roman" w:hAnsi="Times New Roman" w:cs="Times New Roman"/>
          <w:szCs w:val="20"/>
          <w:lang w:eastAsia="ru-RU"/>
        </w:rPr>
        <w:t xml:space="preserve"> және тағы басқа.</w:t>
      </w:r>
      <w:r w:rsidRPr="00937345">
        <w:rPr>
          <w:rFonts w:ascii="Helvetica" w:hAnsi="Helvetica" w:cs="Helvetica"/>
          <w:color w:val="FFFFFF"/>
          <w:szCs w:val="20"/>
        </w:rPr>
        <w:t xml:space="preserve">Дүниежүзілік шаруашылықтың орталық, </w:t>
      </w:r>
    </w:p>
    <w:p w:rsidR="00937345" w:rsidRPr="00937345" w:rsidRDefault="002214BF" w:rsidP="00937345">
      <w:pPr>
        <w:shd w:val="clear" w:color="auto" w:fill="FFFFFF"/>
        <w:spacing w:before="51" w:after="0" w:line="240" w:lineRule="auto"/>
        <w:ind w:left="360"/>
        <w:rPr>
          <w:rFonts w:ascii="Times New Roman" w:eastAsia="Times New Roman" w:hAnsi="Times New Roman" w:cs="Times New Roman"/>
          <w:szCs w:val="20"/>
          <w:lang w:eastAsia="ru-RU"/>
        </w:rPr>
      </w:pPr>
      <w:r w:rsidRPr="00937345">
        <w:rPr>
          <w:noProof/>
          <w:szCs w:val="20"/>
          <w:lang w:eastAsia="ru-RU"/>
        </w:rPr>
        <w:drawing>
          <wp:inline distT="0" distB="0" distL="0" distR="0">
            <wp:extent cx="6301539" cy="1731553"/>
            <wp:effectExtent l="19050" t="0" r="4011" b="0"/>
            <wp:docPr id="37" name="Рисунок 37" descr="https://opiqkz.blob.core.windows.net/kitcontent/e5e880f2-4f61-4e40-b299-5dc1a1d54c6c/d5747709-4219-4723-8b9a-939173b0b3b3/c18edd2f-86f0-4f13-970f-9f2c2a24926c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piqkz.blob.core.windows.net/kitcontent/e5e880f2-4f61-4e40-b299-5dc1a1d54c6c/d5747709-4219-4723-8b9a-939173b0b3b3/c18edd2f-86f0-4f13-970f-9f2c2a24926c_xl.jpg"/>
                    <pic:cNvPicPr>
                      <a:picLocks noChangeAspect="1" noChangeArrowheads="1"/>
                    </pic:cNvPicPr>
                  </pic:nvPicPr>
                  <pic:blipFill>
                    <a:blip r:embed="rId16" cstate="print"/>
                    <a:srcRect/>
                    <a:stretch>
                      <a:fillRect/>
                    </a:stretch>
                  </pic:blipFill>
                  <pic:spPr bwMode="auto">
                    <a:xfrm>
                      <a:off x="0" y="0"/>
                      <a:ext cx="6307058" cy="1733070"/>
                    </a:xfrm>
                    <a:prstGeom prst="rect">
                      <a:avLst/>
                    </a:prstGeom>
                    <a:noFill/>
                    <a:ln w="9525">
                      <a:noFill/>
                      <a:miter lim="800000"/>
                      <a:headEnd/>
                      <a:tailEnd/>
                    </a:ln>
                  </pic:spPr>
                </pic:pic>
              </a:graphicData>
            </a:graphic>
          </wp:inline>
        </w:drawing>
      </w:r>
    </w:p>
    <w:p w:rsidR="00937345" w:rsidRPr="00937345" w:rsidRDefault="00937345" w:rsidP="00937345">
      <w:pPr>
        <w:shd w:val="clear" w:color="auto" w:fill="FFFFFF"/>
        <w:spacing w:before="51" w:after="0" w:line="240" w:lineRule="auto"/>
        <w:ind w:left="360"/>
        <w:rPr>
          <w:rFonts w:ascii="Times New Roman" w:hAnsi="Times New Roman" w:cs="Times New Roman"/>
          <w:szCs w:val="20"/>
          <w:shd w:val="clear" w:color="auto" w:fill="F7D59B"/>
        </w:rPr>
      </w:pPr>
      <w:proofErr w:type="spellStart"/>
      <w:r w:rsidRPr="00937345">
        <w:rPr>
          <w:rFonts w:ascii="Times New Roman" w:hAnsi="Times New Roman" w:cs="Times New Roman"/>
          <w:b/>
          <w:bCs/>
          <w:szCs w:val="20"/>
          <w:shd w:val="clear" w:color="auto" w:fill="F7D59B"/>
        </w:rPr>
        <w:t>Шеткі</w:t>
      </w:r>
      <w:proofErr w:type="spellEnd"/>
      <w:r w:rsidRPr="00937345">
        <w:rPr>
          <w:rFonts w:ascii="Times New Roman" w:hAnsi="Times New Roman" w:cs="Times New Roman"/>
          <w:b/>
          <w:bCs/>
          <w:szCs w:val="20"/>
          <w:shd w:val="clear" w:color="auto" w:fill="F7D59B"/>
        </w:rPr>
        <w:t xml:space="preserve"> аймаққа</w:t>
      </w:r>
      <w:r w:rsidRPr="00937345">
        <w:rPr>
          <w:rFonts w:ascii="Times New Roman" w:hAnsi="Times New Roman" w:cs="Times New Roman"/>
          <w:szCs w:val="20"/>
          <w:shd w:val="clear" w:color="auto" w:fill="F7D59B"/>
        </w:rPr>
        <w:t xml:space="preserve"> экономикалық аграрлық дамудың </w:t>
      </w:r>
      <w:proofErr w:type="spellStart"/>
      <w:r w:rsidRPr="00937345">
        <w:rPr>
          <w:rFonts w:ascii="Times New Roman" w:hAnsi="Times New Roman" w:cs="Times New Roman"/>
          <w:szCs w:val="20"/>
          <w:shd w:val="clear" w:color="auto" w:fill="F7D59B"/>
        </w:rPr>
        <w:t>сипатына</w:t>
      </w:r>
      <w:proofErr w:type="spellEnd"/>
      <w:r w:rsidRPr="00937345">
        <w:rPr>
          <w:rFonts w:ascii="Times New Roman" w:hAnsi="Times New Roman" w:cs="Times New Roman"/>
          <w:szCs w:val="20"/>
          <w:shd w:val="clear" w:color="auto" w:fill="F7D59B"/>
        </w:rPr>
        <w:t xml:space="preserve"> тән. </w:t>
      </w:r>
      <w:r w:rsidRPr="00937345">
        <w:rPr>
          <w:rFonts w:ascii="Times New Roman" w:hAnsi="Times New Roman" w:cs="Times New Roman"/>
          <w:b/>
          <w:bCs/>
          <w:szCs w:val="20"/>
          <w:shd w:val="clear" w:color="auto" w:fill="F7D59B"/>
        </w:rPr>
        <w:t xml:space="preserve">Жартылай </w:t>
      </w:r>
      <w:proofErr w:type="spellStart"/>
      <w:r w:rsidRPr="00937345">
        <w:rPr>
          <w:rFonts w:ascii="Times New Roman" w:hAnsi="Times New Roman" w:cs="Times New Roman"/>
          <w:b/>
          <w:bCs/>
          <w:szCs w:val="20"/>
          <w:shd w:val="clear" w:color="auto" w:fill="F7D59B"/>
        </w:rPr>
        <w:t>шеткі</w:t>
      </w:r>
      <w:proofErr w:type="spellEnd"/>
      <w:r w:rsidRPr="00937345">
        <w:rPr>
          <w:rFonts w:ascii="Times New Roman" w:hAnsi="Times New Roman" w:cs="Times New Roman"/>
          <w:b/>
          <w:bCs/>
          <w:szCs w:val="20"/>
          <w:shd w:val="clear" w:color="auto" w:fill="F7D59B"/>
        </w:rPr>
        <w:t xml:space="preserve"> аймаққа</w:t>
      </w:r>
      <w:r w:rsidRPr="00937345">
        <w:rPr>
          <w:rFonts w:ascii="Times New Roman" w:hAnsi="Times New Roman" w:cs="Times New Roman"/>
          <w:szCs w:val="20"/>
          <w:shd w:val="clear" w:color="auto" w:fill="F7D59B"/>
        </w:rPr>
        <w:t> индустриялды, </w:t>
      </w:r>
      <w:r w:rsidRPr="00937345">
        <w:rPr>
          <w:rFonts w:ascii="Times New Roman" w:hAnsi="Times New Roman" w:cs="Times New Roman"/>
          <w:b/>
          <w:bCs/>
          <w:szCs w:val="20"/>
          <w:shd w:val="clear" w:color="auto" w:fill="F7D59B"/>
        </w:rPr>
        <w:t>орталық аймаққа</w:t>
      </w:r>
      <w:r w:rsidRPr="00937345">
        <w:rPr>
          <w:rFonts w:ascii="Times New Roman" w:hAnsi="Times New Roman" w:cs="Times New Roman"/>
          <w:szCs w:val="20"/>
          <w:shd w:val="clear" w:color="auto" w:fill="F7D59B"/>
        </w:rPr>
        <w:t xml:space="preserve"> заманауи </w:t>
      </w:r>
      <w:proofErr w:type="spellStart"/>
      <w:r w:rsidRPr="00937345">
        <w:rPr>
          <w:rFonts w:ascii="Times New Roman" w:hAnsi="Times New Roman" w:cs="Times New Roman"/>
          <w:szCs w:val="20"/>
          <w:shd w:val="clear" w:color="auto" w:fill="F7D59B"/>
        </w:rPr>
        <w:t>постиндустриялды</w:t>
      </w:r>
      <w:proofErr w:type="spellEnd"/>
      <w:r w:rsidRPr="00937345">
        <w:rPr>
          <w:rFonts w:ascii="Times New Roman" w:hAnsi="Times New Roman" w:cs="Times New Roman"/>
          <w:szCs w:val="20"/>
          <w:shd w:val="clear" w:color="auto" w:fill="F7D59B"/>
        </w:rPr>
        <w:t xml:space="preserve"> </w:t>
      </w:r>
      <w:proofErr w:type="spellStart"/>
      <w:r w:rsidRPr="00937345">
        <w:rPr>
          <w:rFonts w:ascii="Times New Roman" w:hAnsi="Times New Roman" w:cs="Times New Roman"/>
          <w:szCs w:val="20"/>
          <w:shd w:val="clear" w:color="auto" w:fill="F7D59B"/>
        </w:rPr>
        <w:t>немесе</w:t>
      </w:r>
      <w:proofErr w:type="spellEnd"/>
      <w:r w:rsidRPr="00937345">
        <w:rPr>
          <w:rFonts w:ascii="Times New Roman" w:hAnsi="Times New Roman" w:cs="Times New Roman"/>
          <w:szCs w:val="20"/>
          <w:shd w:val="clear" w:color="auto" w:fill="F7D59B"/>
        </w:rPr>
        <w:t xml:space="preserve"> ақпараттық даму </w:t>
      </w:r>
      <w:proofErr w:type="spellStart"/>
      <w:r w:rsidRPr="00937345">
        <w:rPr>
          <w:rFonts w:ascii="Times New Roman" w:hAnsi="Times New Roman" w:cs="Times New Roman"/>
          <w:szCs w:val="20"/>
          <w:shd w:val="clear" w:color="auto" w:fill="F7D59B"/>
        </w:rPr>
        <w:t>сипаты</w:t>
      </w:r>
      <w:proofErr w:type="spellEnd"/>
      <w:r w:rsidRPr="00937345">
        <w:rPr>
          <w:rFonts w:ascii="Times New Roman" w:hAnsi="Times New Roman" w:cs="Times New Roman"/>
          <w:szCs w:val="20"/>
          <w:shd w:val="clear" w:color="auto" w:fill="F7D59B"/>
        </w:rPr>
        <w:t xml:space="preserve"> тән. Орталыққа қаншалықты жақын </w:t>
      </w:r>
      <w:proofErr w:type="spellStart"/>
      <w:r w:rsidRPr="00937345">
        <w:rPr>
          <w:rFonts w:ascii="Times New Roman" w:hAnsi="Times New Roman" w:cs="Times New Roman"/>
          <w:szCs w:val="20"/>
          <w:shd w:val="clear" w:color="auto" w:fill="F7D59B"/>
        </w:rPr>
        <w:t>болса</w:t>
      </w:r>
      <w:proofErr w:type="spellEnd"/>
      <w:r w:rsidRPr="00937345">
        <w:rPr>
          <w:rFonts w:ascii="Times New Roman" w:hAnsi="Times New Roman" w:cs="Times New Roman"/>
          <w:szCs w:val="20"/>
          <w:shd w:val="clear" w:color="auto" w:fill="F7D59B"/>
        </w:rPr>
        <w:t xml:space="preserve">, өзгерістер де қарқынды </w:t>
      </w:r>
      <w:proofErr w:type="spellStart"/>
      <w:r w:rsidRPr="00937345">
        <w:rPr>
          <w:rFonts w:ascii="Times New Roman" w:hAnsi="Times New Roman" w:cs="Times New Roman"/>
          <w:szCs w:val="20"/>
          <w:shd w:val="clear" w:color="auto" w:fill="F7D59B"/>
        </w:rPr>
        <w:t>болады</w:t>
      </w:r>
      <w:proofErr w:type="spellEnd"/>
      <w:r w:rsidRPr="00937345">
        <w:rPr>
          <w:rFonts w:ascii="Times New Roman" w:hAnsi="Times New Roman" w:cs="Times New Roman"/>
          <w:szCs w:val="20"/>
          <w:shd w:val="clear" w:color="auto" w:fill="F7D59B"/>
        </w:rPr>
        <w:t xml:space="preserve">, ғылыми-техникалық </w:t>
      </w:r>
      <w:proofErr w:type="spellStart"/>
      <w:r w:rsidRPr="00937345">
        <w:rPr>
          <w:rFonts w:ascii="Times New Roman" w:hAnsi="Times New Roman" w:cs="Times New Roman"/>
          <w:szCs w:val="20"/>
          <w:shd w:val="clear" w:color="auto" w:fill="F7D59B"/>
        </w:rPr>
        <w:t>ілгерілеу</w:t>
      </w:r>
      <w:proofErr w:type="spellEnd"/>
      <w:r w:rsidRPr="00937345">
        <w:rPr>
          <w:rFonts w:ascii="Times New Roman" w:hAnsi="Times New Roman" w:cs="Times New Roman"/>
          <w:szCs w:val="20"/>
          <w:shd w:val="clear" w:color="auto" w:fill="F7D59B"/>
        </w:rPr>
        <w:t xml:space="preserve"> де </w:t>
      </w:r>
      <w:proofErr w:type="spellStart"/>
      <w:r w:rsidRPr="00937345">
        <w:rPr>
          <w:rFonts w:ascii="Times New Roman" w:hAnsi="Times New Roman" w:cs="Times New Roman"/>
          <w:szCs w:val="20"/>
          <w:shd w:val="clear" w:color="auto" w:fill="F7D59B"/>
        </w:rPr>
        <w:t>барынша</w:t>
      </w:r>
      <w:proofErr w:type="spellEnd"/>
      <w:r w:rsidRPr="00937345">
        <w:rPr>
          <w:rFonts w:ascii="Times New Roman" w:hAnsi="Times New Roman" w:cs="Times New Roman"/>
          <w:szCs w:val="20"/>
          <w:shd w:val="clear" w:color="auto" w:fill="F7D59B"/>
        </w:rPr>
        <w:t xml:space="preserve"> айқын байқалады. Орталықтан қаншалықты алшақ </w:t>
      </w:r>
      <w:proofErr w:type="spellStart"/>
      <w:r w:rsidRPr="00937345">
        <w:rPr>
          <w:rFonts w:ascii="Times New Roman" w:hAnsi="Times New Roman" w:cs="Times New Roman"/>
          <w:szCs w:val="20"/>
          <w:shd w:val="clear" w:color="auto" w:fill="F7D59B"/>
        </w:rPr>
        <w:t>болса</w:t>
      </w:r>
      <w:proofErr w:type="spellEnd"/>
      <w:r w:rsidRPr="00937345">
        <w:rPr>
          <w:rFonts w:ascii="Times New Roman" w:hAnsi="Times New Roman" w:cs="Times New Roman"/>
          <w:szCs w:val="20"/>
          <w:shd w:val="clear" w:color="auto" w:fill="F7D59B"/>
        </w:rPr>
        <w:t xml:space="preserve">, әлеуметтік-экономикалық өзгерістердің </w:t>
      </w:r>
      <w:proofErr w:type="spellStart"/>
      <w:r w:rsidRPr="00937345">
        <w:rPr>
          <w:rFonts w:ascii="Times New Roman" w:hAnsi="Times New Roman" w:cs="Times New Roman"/>
          <w:szCs w:val="20"/>
          <w:shd w:val="clear" w:color="auto" w:fill="F7D59B"/>
        </w:rPr>
        <w:t>орын</w:t>
      </w:r>
      <w:proofErr w:type="spellEnd"/>
      <w:r w:rsidRPr="00937345">
        <w:rPr>
          <w:rFonts w:ascii="Times New Roman" w:hAnsi="Times New Roman" w:cs="Times New Roman"/>
          <w:szCs w:val="20"/>
          <w:shd w:val="clear" w:color="auto" w:fill="F7D59B"/>
        </w:rPr>
        <w:t xml:space="preserve"> </w:t>
      </w:r>
      <w:proofErr w:type="spellStart"/>
      <w:r w:rsidRPr="00937345">
        <w:rPr>
          <w:rFonts w:ascii="Times New Roman" w:hAnsi="Times New Roman" w:cs="Times New Roman"/>
          <w:szCs w:val="20"/>
          <w:shd w:val="clear" w:color="auto" w:fill="F7D59B"/>
        </w:rPr>
        <w:t>алу</w:t>
      </w:r>
      <w:proofErr w:type="spellEnd"/>
      <w:r w:rsidRPr="00937345">
        <w:rPr>
          <w:rFonts w:ascii="Times New Roman" w:hAnsi="Times New Roman" w:cs="Times New Roman"/>
          <w:szCs w:val="20"/>
          <w:shd w:val="clear" w:color="auto" w:fill="F7D59B"/>
        </w:rPr>
        <w:t xml:space="preserve"> қарқыны соншалықты </w:t>
      </w:r>
      <w:proofErr w:type="spellStart"/>
      <w:r w:rsidRPr="00937345">
        <w:rPr>
          <w:rFonts w:ascii="Times New Roman" w:hAnsi="Times New Roman" w:cs="Times New Roman"/>
          <w:szCs w:val="20"/>
          <w:shd w:val="clear" w:color="auto" w:fill="F7D59B"/>
        </w:rPr>
        <w:t>баяу</w:t>
      </w:r>
      <w:proofErr w:type="spellEnd"/>
      <w:r w:rsidRPr="00937345">
        <w:rPr>
          <w:rFonts w:ascii="Times New Roman" w:hAnsi="Times New Roman" w:cs="Times New Roman"/>
          <w:szCs w:val="20"/>
          <w:shd w:val="clear" w:color="auto" w:fill="F7D59B"/>
        </w:rPr>
        <w:t>, тоқырау айқын көрінеді.</w:t>
      </w:r>
    </w:p>
    <w:p w:rsidR="00937345" w:rsidRPr="00937345" w:rsidRDefault="00937345" w:rsidP="00937345">
      <w:pPr>
        <w:pStyle w:val="astra-text-align-left"/>
        <w:shd w:val="clear" w:color="auto" w:fill="CAB5D0"/>
        <w:spacing w:before="0" w:beforeAutospacing="0" w:after="0" w:afterAutospacing="0"/>
        <w:rPr>
          <w:color w:val="000000"/>
          <w:sz w:val="22"/>
          <w:szCs w:val="20"/>
        </w:rPr>
      </w:pPr>
      <w:r w:rsidRPr="00937345">
        <w:rPr>
          <w:b/>
          <w:bCs/>
          <w:color w:val="000000"/>
          <w:sz w:val="22"/>
          <w:szCs w:val="20"/>
        </w:rPr>
        <w:t>Дүниежүзілік шаруашылық дамуының түрткіжайттары</w:t>
      </w:r>
    </w:p>
    <w:p w:rsidR="00937345" w:rsidRPr="00937345" w:rsidRDefault="00937345" w:rsidP="00937345">
      <w:pPr>
        <w:pStyle w:val="astra-text-align-left"/>
        <w:shd w:val="clear" w:color="auto" w:fill="CAB5D0"/>
        <w:spacing w:before="0" w:beforeAutospacing="0" w:after="0" w:afterAutospacing="0"/>
        <w:rPr>
          <w:color w:val="000000"/>
          <w:sz w:val="22"/>
          <w:szCs w:val="20"/>
        </w:rPr>
      </w:pPr>
      <w:r w:rsidRPr="00937345">
        <w:rPr>
          <w:rFonts w:eastAsia="MS Gothic" w:hAnsi="MS Gothic"/>
          <w:color w:val="000000"/>
          <w:sz w:val="22"/>
          <w:szCs w:val="20"/>
        </w:rPr>
        <w:t>✔</w:t>
      </w:r>
      <w:r w:rsidRPr="00937345">
        <w:rPr>
          <w:color w:val="000000"/>
          <w:sz w:val="22"/>
          <w:szCs w:val="20"/>
        </w:rPr>
        <w:t xml:space="preserve"> географиялық түрткіжайттар</w:t>
      </w:r>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өндіргіш күштердің </w:t>
      </w:r>
      <w:proofErr w:type="spellStart"/>
      <w:r w:rsidRPr="00937345">
        <w:rPr>
          <w:color w:val="000000"/>
          <w:sz w:val="22"/>
          <w:szCs w:val="20"/>
        </w:rPr>
        <w:t>дамуы</w:t>
      </w:r>
      <w:proofErr w:type="spellEnd"/>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ғылыми-техникалық прогресс</w:t>
      </w:r>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сыртқы </w:t>
      </w:r>
      <w:proofErr w:type="spellStart"/>
      <w:r w:rsidRPr="00937345">
        <w:rPr>
          <w:color w:val="000000"/>
          <w:sz w:val="22"/>
          <w:szCs w:val="20"/>
        </w:rPr>
        <w:t>сауда</w:t>
      </w:r>
      <w:proofErr w:type="spellEnd"/>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континентаралық </w:t>
      </w:r>
      <w:proofErr w:type="spellStart"/>
      <w:r w:rsidRPr="00937345">
        <w:rPr>
          <w:color w:val="000000"/>
          <w:sz w:val="22"/>
          <w:szCs w:val="20"/>
        </w:rPr>
        <w:t>байланыс</w:t>
      </w:r>
      <w:proofErr w:type="spellEnd"/>
      <w:r w:rsidRPr="00937345">
        <w:rPr>
          <w:color w:val="000000"/>
          <w:sz w:val="22"/>
          <w:szCs w:val="20"/>
        </w:rPr>
        <w:t xml:space="preserve"> көлік құралдарының </w:t>
      </w:r>
      <w:proofErr w:type="spellStart"/>
      <w:r w:rsidRPr="00937345">
        <w:rPr>
          <w:color w:val="000000"/>
          <w:sz w:val="22"/>
          <w:szCs w:val="20"/>
        </w:rPr>
        <w:t>дамуы</w:t>
      </w:r>
      <w:proofErr w:type="spellEnd"/>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жаһандық коммуникациялық </w:t>
      </w:r>
      <w:proofErr w:type="spellStart"/>
      <w:r w:rsidRPr="00937345">
        <w:rPr>
          <w:color w:val="000000"/>
          <w:sz w:val="22"/>
          <w:szCs w:val="20"/>
        </w:rPr>
        <w:t>байланыс</w:t>
      </w:r>
      <w:proofErr w:type="spellEnd"/>
      <w:r w:rsidRPr="00937345">
        <w:rPr>
          <w:color w:val="000000"/>
          <w:sz w:val="22"/>
          <w:szCs w:val="20"/>
        </w:rPr>
        <w:t xml:space="preserve"> құралдарының </w:t>
      </w:r>
      <w:proofErr w:type="spellStart"/>
      <w:r w:rsidRPr="00937345">
        <w:rPr>
          <w:color w:val="000000"/>
          <w:sz w:val="22"/>
          <w:szCs w:val="20"/>
        </w:rPr>
        <w:t>дамуы</w:t>
      </w:r>
      <w:proofErr w:type="spellEnd"/>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w:t>
      </w:r>
      <w:proofErr w:type="spellStart"/>
      <w:r w:rsidRPr="00937345">
        <w:rPr>
          <w:color w:val="000000"/>
          <w:sz w:val="22"/>
          <w:szCs w:val="20"/>
        </w:rPr>
        <w:t>капиталды</w:t>
      </w:r>
      <w:proofErr w:type="spellEnd"/>
      <w:r w:rsidRPr="00937345">
        <w:rPr>
          <w:color w:val="000000"/>
          <w:sz w:val="22"/>
          <w:szCs w:val="20"/>
        </w:rPr>
        <w:t xml:space="preserve"> </w:t>
      </w:r>
      <w:proofErr w:type="spellStart"/>
      <w:r w:rsidRPr="00937345">
        <w:rPr>
          <w:color w:val="000000"/>
          <w:sz w:val="22"/>
          <w:szCs w:val="20"/>
        </w:rPr>
        <w:t>енгізу</w:t>
      </w:r>
      <w:proofErr w:type="spellEnd"/>
      <w:r w:rsidRPr="00937345">
        <w:rPr>
          <w:color w:val="000000"/>
          <w:sz w:val="22"/>
          <w:szCs w:val="20"/>
        </w:rPr>
        <w:t xml:space="preserve"> және шығару</w:t>
      </w:r>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жұмыс күшінің көші-қоны</w:t>
      </w:r>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интеграциялық </w:t>
      </w:r>
      <w:proofErr w:type="spellStart"/>
      <w:r w:rsidRPr="00937345">
        <w:rPr>
          <w:color w:val="000000"/>
          <w:sz w:val="22"/>
          <w:szCs w:val="20"/>
        </w:rPr>
        <w:t>процестер</w:t>
      </w:r>
      <w:proofErr w:type="spellEnd"/>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трансұлттық </w:t>
      </w:r>
      <w:proofErr w:type="spellStart"/>
      <w:r w:rsidRPr="00937345">
        <w:rPr>
          <w:color w:val="000000"/>
          <w:sz w:val="22"/>
          <w:szCs w:val="20"/>
        </w:rPr>
        <w:t>корпорациялар</w:t>
      </w:r>
      <w:proofErr w:type="spellEnd"/>
      <w:r w:rsidRPr="00937345">
        <w:rPr>
          <w:color w:val="000000"/>
          <w:sz w:val="22"/>
          <w:szCs w:val="20"/>
        </w:rPr>
        <w:t xml:space="preserve"> (ТҰК) құру</w:t>
      </w:r>
      <w:r w:rsidRPr="00937345">
        <w:rPr>
          <w:color w:val="000000"/>
          <w:sz w:val="22"/>
          <w:szCs w:val="20"/>
        </w:rPr>
        <w:br/>
        <w:t>​</w:t>
      </w:r>
      <w:r w:rsidRPr="00937345">
        <w:rPr>
          <w:rFonts w:eastAsia="MS Gothic" w:hAnsi="MS Gothic"/>
          <w:color w:val="000000"/>
          <w:sz w:val="22"/>
          <w:szCs w:val="20"/>
        </w:rPr>
        <w:t>✔</w:t>
      </w:r>
      <w:r w:rsidRPr="00937345">
        <w:rPr>
          <w:color w:val="000000"/>
          <w:sz w:val="22"/>
          <w:szCs w:val="20"/>
        </w:rPr>
        <w:t xml:space="preserve"> халықаралық экономикалық ұйымдардың қызметі.</w:t>
      </w:r>
    </w:p>
    <w:p w:rsidR="00937345" w:rsidRPr="00937345" w:rsidRDefault="00937345" w:rsidP="00937345">
      <w:pPr>
        <w:pStyle w:val="astra-text-align-left"/>
        <w:shd w:val="clear" w:color="auto" w:fill="FAFAFA"/>
        <w:spacing w:before="0" w:beforeAutospacing="0" w:after="0" w:afterAutospacing="0"/>
        <w:rPr>
          <w:color w:val="000000"/>
          <w:sz w:val="22"/>
          <w:szCs w:val="20"/>
        </w:rPr>
      </w:pPr>
      <w:r w:rsidRPr="00937345">
        <w:rPr>
          <w:b/>
          <w:bCs/>
          <w:color w:val="000000"/>
          <w:sz w:val="22"/>
          <w:szCs w:val="20"/>
        </w:rPr>
        <w:t>Дүниежүзілік шаруашылықтың даму қарқыны</w:t>
      </w:r>
      <w:r w:rsidRPr="00937345">
        <w:rPr>
          <w:color w:val="000000"/>
          <w:sz w:val="22"/>
          <w:szCs w:val="20"/>
        </w:rPr>
        <w:t xml:space="preserve">. </w:t>
      </w:r>
      <w:proofErr w:type="spellStart"/>
      <w:r w:rsidRPr="00937345">
        <w:rPr>
          <w:color w:val="000000"/>
          <w:sz w:val="22"/>
          <w:szCs w:val="20"/>
        </w:rPr>
        <w:t>Заманауи</w:t>
      </w:r>
      <w:proofErr w:type="spellEnd"/>
      <w:r w:rsidRPr="00937345">
        <w:rPr>
          <w:color w:val="000000"/>
          <w:sz w:val="22"/>
          <w:szCs w:val="20"/>
        </w:rPr>
        <w:t xml:space="preserve"> дүниежүзілік экономиканың </w:t>
      </w:r>
      <w:proofErr w:type="spellStart"/>
      <w:r w:rsidRPr="00937345">
        <w:rPr>
          <w:color w:val="000000"/>
          <w:sz w:val="22"/>
          <w:szCs w:val="20"/>
        </w:rPr>
        <w:t>негізгі</w:t>
      </w:r>
      <w:proofErr w:type="spellEnd"/>
      <w:r w:rsidRPr="00937345">
        <w:rPr>
          <w:color w:val="000000"/>
          <w:sz w:val="22"/>
          <w:szCs w:val="20"/>
        </w:rPr>
        <w:t xml:space="preserve"> бағыты </w:t>
      </w:r>
      <w:r w:rsidRPr="00937345">
        <w:rPr>
          <w:b/>
          <w:bCs/>
          <w:color w:val="000000"/>
          <w:sz w:val="22"/>
          <w:szCs w:val="20"/>
        </w:rPr>
        <w:t>постиндустрияландыру</w:t>
      </w:r>
      <w:r w:rsidRPr="00937345">
        <w:rPr>
          <w:color w:val="000000"/>
          <w:sz w:val="22"/>
          <w:szCs w:val="20"/>
        </w:rPr>
        <w:t xml:space="preserve"> – </w:t>
      </w:r>
      <w:proofErr w:type="spellStart"/>
      <w:r w:rsidRPr="00937345">
        <w:rPr>
          <w:color w:val="000000"/>
          <w:sz w:val="22"/>
          <w:szCs w:val="20"/>
        </w:rPr>
        <w:t>индустриялды</w:t>
      </w:r>
      <w:proofErr w:type="spellEnd"/>
      <w:r w:rsidRPr="00937345">
        <w:rPr>
          <w:color w:val="000000"/>
          <w:sz w:val="22"/>
          <w:szCs w:val="20"/>
        </w:rPr>
        <w:t xml:space="preserve"> қоғамнан </w:t>
      </w:r>
      <w:proofErr w:type="spellStart"/>
      <w:r w:rsidRPr="00937345">
        <w:rPr>
          <w:color w:val="000000"/>
          <w:sz w:val="22"/>
          <w:szCs w:val="20"/>
        </w:rPr>
        <w:t>постиндустриялды</w:t>
      </w:r>
      <w:proofErr w:type="spellEnd"/>
      <w:r w:rsidRPr="00937345">
        <w:rPr>
          <w:color w:val="000000"/>
          <w:sz w:val="22"/>
          <w:szCs w:val="20"/>
        </w:rPr>
        <w:t xml:space="preserve"> қоғамға </w:t>
      </w:r>
      <w:proofErr w:type="spellStart"/>
      <w:r w:rsidRPr="00937345">
        <w:rPr>
          <w:color w:val="000000"/>
          <w:sz w:val="22"/>
          <w:szCs w:val="20"/>
        </w:rPr>
        <w:t>ауысу</w:t>
      </w:r>
      <w:proofErr w:type="spellEnd"/>
      <w:r w:rsidRPr="00937345">
        <w:rPr>
          <w:color w:val="000000"/>
          <w:sz w:val="22"/>
          <w:szCs w:val="20"/>
        </w:rPr>
        <w:t xml:space="preserve">. </w:t>
      </w:r>
      <w:proofErr w:type="spellStart"/>
      <w:r w:rsidRPr="00937345">
        <w:rPr>
          <w:color w:val="000000"/>
          <w:sz w:val="22"/>
          <w:szCs w:val="20"/>
        </w:rPr>
        <w:t>Ол</w:t>
      </w:r>
      <w:proofErr w:type="spellEnd"/>
      <w:r w:rsidRPr="00937345">
        <w:rPr>
          <w:color w:val="000000"/>
          <w:sz w:val="22"/>
          <w:szCs w:val="20"/>
        </w:rPr>
        <w:t xml:space="preserve"> </w:t>
      </w:r>
      <w:proofErr w:type="spellStart"/>
      <w:r w:rsidRPr="00937345">
        <w:rPr>
          <w:color w:val="000000"/>
          <w:sz w:val="22"/>
          <w:szCs w:val="20"/>
        </w:rPr>
        <w:t>экономикада</w:t>
      </w:r>
      <w:proofErr w:type="spellEnd"/>
      <w:r w:rsidRPr="00937345">
        <w:rPr>
          <w:color w:val="000000"/>
          <w:sz w:val="22"/>
          <w:szCs w:val="20"/>
        </w:rPr>
        <w:t xml:space="preserve"> </w:t>
      </w:r>
      <w:proofErr w:type="spellStart"/>
      <w:r w:rsidRPr="00937345">
        <w:rPr>
          <w:color w:val="000000"/>
          <w:sz w:val="22"/>
          <w:szCs w:val="20"/>
        </w:rPr>
        <w:t>алдымен</w:t>
      </w:r>
      <w:proofErr w:type="spellEnd"/>
      <w:r w:rsidRPr="00937345">
        <w:rPr>
          <w:color w:val="000000"/>
          <w:sz w:val="22"/>
          <w:szCs w:val="20"/>
        </w:rPr>
        <w:t xml:space="preserve"> қаржы қызметі мен капитал қозғалысы, ғылым мен мәдениет, </w:t>
      </w:r>
      <w:proofErr w:type="spellStart"/>
      <w:r w:rsidRPr="00937345">
        <w:rPr>
          <w:color w:val="000000"/>
          <w:sz w:val="22"/>
          <w:szCs w:val="20"/>
        </w:rPr>
        <w:t>білім</w:t>
      </w:r>
      <w:proofErr w:type="spellEnd"/>
      <w:r w:rsidRPr="00937345">
        <w:rPr>
          <w:color w:val="000000"/>
          <w:sz w:val="22"/>
          <w:szCs w:val="20"/>
        </w:rPr>
        <w:t xml:space="preserve">, </w:t>
      </w:r>
      <w:proofErr w:type="spellStart"/>
      <w:r w:rsidRPr="00937345">
        <w:rPr>
          <w:color w:val="000000"/>
          <w:sz w:val="22"/>
          <w:szCs w:val="20"/>
        </w:rPr>
        <w:t>демалыс</w:t>
      </w:r>
      <w:proofErr w:type="spellEnd"/>
      <w:r w:rsidRPr="00937345">
        <w:rPr>
          <w:color w:val="000000"/>
          <w:sz w:val="22"/>
          <w:szCs w:val="20"/>
        </w:rPr>
        <w:t xml:space="preserve">, туризм және т.б. </w:t>
      </w:r>
      <w:proofErr w:type="spellStart"/>
      <w:r w:rsidRPr="00937345">
        <w:rPr>
          <w:color w:val="000000"/>
          <w:sz w:val="22"/>
          <w:szCs w:val="20"/>
        </w:rPr>
        <w:t>салаларда</w:t>
      </w:r>
      <w:proofErr w:type="spellEnd"/>
      <w:r w:rsidRPr="00937345">
        <w:rPr>
          <w:color w:val="000000"/>
          <w:sz w:val="22"/>
          <w:szCs w:val="20"/>
        </w:rPr>
        <w:t xml:space="preserve"> қызмет үлесінің </w:t>
      </w:r>
      <w:proofErr w:type="spellStart"/>
      <w:r w:rsidRPr="00937345">
        <w:rPr>
          <w:color w:val="000000"/>
          <w:sz w:val="22"/>
          <w:szCs w:val="20"/>
        </w:rPr>
        <w:t>артуымен</w:t>
      </w:r>
      <w:proofErr w:type="spellEnd"/>
      <w:r w:rsidRPr="00937345">
        <w:rPr>
          <w:color w:val="000000"/>
          <w:sz w:val="22"/>
          <w:szCs w:val="20"/>
        </w:rPr>
        <w:t xml:space="preserve"> </w:t>
      </w:r>
      <w:proofErr w:type="spellStart"/>
      <w:r w:rsidRPr="00937345">
        <w:rPr>
          <w:color w:val="000000"/>
          <w:sz w:val="22"/>
          <w:szCs w:val="20"/>
        </w:rPr>
        <w:t>сипатталады</w:t>
      </w:r>
      <w:proofErr w:type="spellEnd"/>
      <w:r w:rsidRPr="00937345">
        <w:rPr>
          <w:color w:val="000000"/>
          <w:sz w:val="22"/>
          <w:szCs w:val="20"/>
        </w:rPr>
        <w:t>.</w:t>
      </w:r>
    </w:p>
    <w:p w:rsidR="002214BF" w:rsidRPr="00937345" w:rsidRDefault="00937345" w:rsidP="00937345">
      <w:pPr>
        <w:pStyle w:val="astra-text-align-left"/>
        <w:shd w:val="clear" w:color="auto" w:fill="FAFAFA"/>
        <w:spacing w:before="0" w:beforeAutospacing="0" w:after="0" w:afterAutospacing="0"/>
        <w:rPr>
          <w:color w:val="000000"/>
          <w:sz w:val="22"/>
          <w:szCs w:val="20"/>
        </w:rPr>
      </w:pPr>
      <w:r w:rsidRPr="00937345">
        <w:rPr>
          <w:color w:val="000000"/>
          <w:sz w:val="22"/>
          <w:szCs w:val="20"/>
        </w:rPr>
        <w:t xml:space="preserve">ХХІ ғасырдың басындағы дүниежүзілік шаруашылықты дамытудың </w:t>
      </w:r>
      <w:proofErr w:type="spellStart"/>
      <w:r w:rsidRPr="00937345">
        <w:rPr>
          <w:color w:val="000000"/>
          <w:sz w:val="22"/>
          <w:szCs w:val="20"/>
        </w:rPr>
        <w:t>негізгі</w:t>
      </w:r>
      <w:proofErr w:type="spellEnd"/>
      <w:r w:rsidRPr="00937345">
        <w:rPr>
          <w:color w:val="000000"/>
          <w:sz w:val="22"/>
          <w:szCs w:val="20"/>
        </w:rPr>
        <w:t xml:space="preserve"> бағыты </w:t>
      </w:r>
      <w:proofErr w:type="spellStart"/>
      <w:r w:rsidRPr="00937345">
        <w:rPr>
          <w:color w:val="000000"/>
          <w:sz w:val="22"/>
          <w:szCs w:val="20"/>
        </w:rPr>
        <w:t>ретінде</w:t>
      </w:r>
      <w:proofErr w:type="spellEnd"/>
      <w:r w:rsidRPr="00937345">
        <w:rPr>
          <w:b/>
          <w:bCs/>
          <w:color w:val="000000"/>
          <w:sz w:val="22"/>
          <w:szCs w:val="20"/>
        </w:rPr>
        <w:t> жаһандануды,</w:t>
      </w:r>
      <w:r w:rsidRPr="00937345">
        <w:rPr>
          <w:color w:val="000000"/>
          <w:sz w:val="22"/>
          <w:szCs w:val="20"/>
        </w:rPr>
        <w:t xml:space="preserve"> яғни дүниежүзілік шаруашылықты бірыңғай </w:t>
      </w:r>
      <w:proofErr w:type="spellStart"/>
      <w:r w:rsidRPr="00937345">
        <w:rPr>
          <w:color w:val="000000"/>
          <w:sz w:val="22"/>
          <w:szCs w:val="20"/>
        </w:rPr>
        <w:t>тауар</w:t>
      </w:r>
      <w:proofErr w:type="spellEnd"/>
      <w:r w:rsidRPr="00937345">
        <w:rPr>
          <w:color w:val="000000"/>
          <w:sz w:val="22"/>
          <w:szCs w:val="20"/>
        </w:rPr>
        <w:t xml:space="preserve">, қызмет, капитал, жұмыс күші және </w:t>
      </w:r>
      <w:proofErr w:type="spellStart"/>
      <w:r w:rsidRPr="00937345">
        <w:rPr>
          <w:color w:val="000000"/>
          <w:sz w:val="22"/>
          <w:szCs w:val="20"/>
        </w:rPr>
        <w:t>білім</w:t>
      </w:r>
      <w:proofErr w:type="spellEnd"/>
      <w:r w:rsidRPr="00937345">
        <w:rPr>
          <w:color w:val="000000"/>
          <w:sz w:val="22"/>
          <w:szCs w:val="20"/>
        </w:rPr>
        <w:t xml:space="preserve"> нарығына </w:t>
      </w:r>
      <w:proofErr w:type="spellStart"/>
      <w:r w:rsidRPr="00937345">
        <w:rPr>
          <w:color w:val="000000"/>
          <w:sz w:val="22"/>
          <w:szCs w:val="20"/>
        </w:rPr>
        <w:t>айналдыру</w:t>
      </w:r>
      <w:proofErr w:type="spellEnd"/>
      <w:r w:rsidRPr="00937345">
        <w:rPr>
          <w:color w:val="000000"/>
          <w:sz w:val="22"/>
          <w:szCs w:val="20"/>
        </w:rPr>
        <w:t xml:space="preserve"> </w:t>
      </w:r>
      <w:proofErr w:type="spellStart"/>
      <w:r w:rsidRPr="00937345">
        <w:rPr>
          <w:color w:val="000000"/>
          <w:sz w:val="22"/>
          <w:szCs w:val="20"/>
        </w:rPr>
        <w:t>процесін</w:t>
      </w:r>
      <w:proofErr w:type="spellEnd"/>
      <w:r w:rsidRPr="00937345">
        <w:rPr>
          <w:color w:val="000000"/>
          <w:sz w:val="22"/>
          <w:szCs w:val="20"/>
        </w:rPr>
        <w:t xml:space="preserve"> атауға </w:t>
      </w:r>
      <w:proofErr w:type="spellStart"/>
      <w:r w:rsidRPr="00937345">
        <w:rPr>
          <w:color w:val="000000"/>
          <w:sz w:val="22"/>
          <w:szCs w:val="20"/>
        </w:rPr>
        <w:t>болады</w:t>
      </w:r>
      <w:proofErr w:type="spellEnd"/>
      <w:r w:rsidRPr="00937345">
        <w:rPr>
          <w:color w:val="000000"/>
          <w:sz w:val="22"/>
          <w:szCs w:val="20"/>
        </w:rPr>
        <w:t>.</w:t>
      </w:r>
    </w:p>
    <w:p w:rsidR="002214BF" w:rsidRPr="00937345" w:rsidRDefault="002214BF" w:rsidP="00937345">
      <w:pPr>
        <w:spacing w:after="0"/>
        <w:jc w:val="both"/>
        <w:rPr>
          <w:rFonts w:ascii="Times New Roman" w:hAnsi="Times New Roman" w:cs="Times New Roman"/>
          <w:b/>
          <w:szCs w:val="20"/>
          <w:lang w:val="kk-KZ"/>
        </w:rPr>
      </w:pPr>
      <w:r w:rsidRPr="00937345">
        <w:rPr>
          <w:rFonts w:ascii="Times New Roman" w:hAnsi="Times New Roman" w:cs="Times New Roman"/>
          <w:b/>
          <w:bCs/>
          <w:color w:val="222222"/>
          <w:szCs w:val="20"/>
          <w:shd w:val="clear" w:color="auto" w:fill="FFFFFF"/>
          <w:lang w:val="kk-KZ"/>
        </w:rPr>
        <w:t xml:space="preserve">  </w:t>
      </w:r>
      <w:r w:rsidRPr="00937345">
        <w:rPr>
          <w:rFonts w:ascii="Times New Roman" w:hAnsi="Times New Roman" w:cs="Times New Roman"/>
          <w:b/>
          <w:bCs/>
          <w:szCs w:val="20"/>
          <w:shd w:val="clear" w:color="auto" w:fill="FFFFFF"/>
          <w:lang w:val="kk-KZ"/>
        </w:rPr>
        <w:t xml:space="preserve">  </w:t>
      </w:r>
      <w:r w:rsidRPr="00937345">
        <w:rPr>
          <w:rFonts w:ascii="Times New Roman" w:hAnsi="Times New Roman" w:cs="Times New Roman"/>
          <w:b/>
          <w:szCs w:val="20"/>
          <w:lang w:val="kk-KZ"/>
        </w:rPr>
        <w:t>Оқулық беттеріне, Интернет-ресурстарға сілтеме:</w:t>
      </w:r>
      <w:r w:rsidRPr="00937345">
        <w:rPr>
          <w:rFonts w:ascii="Times New Roman" w:hAnsi="Times New Roman" w:cs="Times New Roman"/>
          <w:szCs w:val="20"/>
          <w:lang w:val="kk-KZ"/>
        </w:rPr>
        <w:t xml:space="preserve"> bilimland.kz,  «Мектеп» баспасы</w:t>
      </w:r>
    </w:p>
    <w:p w:rsidR="00937345" w:rsidRPr="00937345" w:rsidRDefault="002214BF" w:rsidP="00937345">
      <w:pPr>
        <w:pStyle w:val="a3"/>
        <w:spacing w:after="0"/>
        <w:ind w:left="-284"/>
        <w:jc w:val="both"/>
        <w:rPr>
          <w:rFonts w:ascii="Times New Roman" w:hAnsi="Times New Roman" w:cs="Times New Roman"/>
          <w:b/>
          <w:szCs w:val="20"/>
          <w:lang w:val="kk-KZ"/>
        </w:rPr>
      </w:pPr>
      <w:r w:rsidRPr="00937345">
        <w:rPr>
          <w:rFonts w:ascii="Times New Roman" w:hAnsi="Times New Roman" w:cs="Times New Roman"/>
          <w:b/>
          <w:szCs w:val="20"/>
          <w:lang w:val="kk-KZ"/>
        </w:rPr>
        <w:t xml:space="preserve">  </w:t>
      </w:r>
      <w:r w:rsidRPr="00937345">
        <w:rPr>
          <w:rFonts w:ascii="Times New Roman" w:hAnsi="Times New Roman"/>
          <w:b/>
          <w:szCs w:val="20"/>
          <w:highlight w:val="yellow"/>
          <w:lang w:val="kk-KZ"/>
        </w:rPr>
        <w:t>1. Тапсырма</w:t>
      </w:r>
      <w:r w:rsidRPr="00937345">
        <w:rPr>
          <w:rFonts w:ascii="Times New Roman" w:hAnsi="Times New Roman"/>
          <w:szCs w:val="20"/>
          <w:lang w:val="kk-KZ"/>
        </w:rPr>
        <w:t xml:space="preserve">  </w:t>
      </w:r>
      <w:r w:rsidR="00937345" w:rsidRPr="00937345">
        <w:rPr>
          <w:rFonts w:ascii="Times New Roman" w:eastAsia="Times New Roman" w:hAnsi="Times New Roman" w:cs="Times New Roman"/>
          <w:b/>
          <w:szCs w:val="20"/>
          <w:highlight w:val="yellow"/>
          <w:lang w:val="kk-KZ" w:eastAsia="ru-RU"/>
        </w:rPr>
        <w:t>Өз ойыңмен бөліс</w:t>
      </w:r>
    </w:p>
    <w:p w:rsidR="00937345" w:rsidRPr="00937345" w:rsidRDefault="00937345" w:rsidP="00937345">
      <w:pPr>
        <w:spacing w:after="0" w:line="240" w:lineRule="auto"/>
        <w:rPr>
          <w:rFonts w:ascii="Times New Roman" w:eastAsia="Times New Roman" w:hAnsi="Times New Roman" w:cs="Times New Roman"/>
          <w:szCs w:val="20"/>
          <w:lang w:val="kk-KZ" w:eastAsia="ru-RU"/>
        </w:rPr>
      </w:pPr>
      <w:r w:rsidRPr="00937345">
        <w:rPr>
          <w:rFonts w:ascii="Times New Roman" w:eastAsia="Times New Roman" w:hAnsi="Times New Roman" w:cs="Times New Roman"/>
          <w:szCs w:val="20"/>
          <w:lang w:val="kk-KZ" w:eastAsia="ru-RU"/>
        </w:rPr>
        <w:t>1. 2018 жылы адам басына шаққандағы жалпы ішкі өнім бір тұрғынға 8000 АҚШ долларынан асты. Осы көрсеткіш бойынша Қазақстан Республикасы қай топқа жатады?</w:t>
      </w:r>
    </w:p>
    <w:p w:rsidR="00937345" w:rsidRPr="00937345" w:rsidRDefault="00937345" w:rsidP="00937345">
      <w:pPr>
        <w:spacing w:after="0" w:line="240" w:lineRule="auto"/>
        <w:rPr>
          <w:rFonts w:ascii="Times New Roman" w:eastAsia="Times New Roman" w:hAnsi="Times New Roman" w:cs="Times New Roman"/>
          <w:szCs w:val="20"/>
          <w:lang w:val="kk-KZ" w:eastAsia="ru-RU"/>
        </w:rPr>
      </w:pPr>
      <w:r w:rsidRPr="00937345">
        <w:rPr>
          <w:rFonts w:ascii="Times New Roman" w:eastAsia="Times New Roman" w:hAnsi="Times New Roman" w:cs="Times New Roman"/>
          <w:szCs w:val="20"/>
          <w:lang w:val="kk-KZ" w:eastAsia="ru-RU"/>
        </w:rPr>
        <w:lastRenderedPageBreak/>
        <w:t>2. Дүниежүзілік шаруашылықтың аумақтық құрылым картасында Қазақстан неліктен (18-сурет) шеткі аймаққа енгізілген?</w:t>
      </w:r>
    </w:p>
    <w:p w:rsidR="00937345" w:rsidRPr="00937345" w:rsidRDefault="00937345" w:rsidP="00937345">
      <w:pPr>
        <w:spacing w:after="0" w:line="240" w:lineRule="auto"/>
        <w:rPr>
          <w:rFonts w:ascii="Times New Roman" w:eastAsia="Times New Roman" w:hAnsi="Times New Roman" w:cs="Times New Roman"/>
          <w:szCs w:val="20"/>
          <w:lang w:eastAsia="ru-RU"/>
        </w:rPr>
      </w:pPr>
      <w:r w:rsidRPr="00937345">
        <w:rPr>
          <w:rFonts w:ascii="Times New Roman" w:eastAsia="Times New Roman" w:hAnsi="Times New Roman" w:cs="Times New Roman"/>
          <w:szCs w:val="20"/>
          <w:lang w:eastAsia="ru-RU"/>
        </w:rPr>
        <w:t xml:space="preserve">3. Қазақстан </w:t>
      </w:r>
      <w:proofErr w:type="spellStart"/>
      <w:r w:rsidRPr="00937345">
        <w:rPr>
          <w:rFonts w:ascii="Times New Roman" w:eastAsia="Times New Roman" w:hAnsi="Times New Roman" w:cs="Times New Roman"/>
          <w:szCs w:val="20"/>
          <w:lang w:eastAsia="ru-RU"/>
        </w:rPr>
        <w:t>Республикасы</w:t>
      </w:r>
      <w:proofErr w:type="spellEnd"/>
      <w:r w:rsidRPr="00937345">
        <w:rPr>
          <w:rFonts w:ascii="Times New Roman" w:eastAsia="Times New Roman" w:hAnsi="Times New Roman" w:cs="Times New Roman"/>
          <w:szCs w:val="20"/>
          <w:lang w:eastAsia="ru-RU"/>
        </w:rPr>
        <w:t xml:space="preserve"> индустриялды-инновациялық </w:t>
      </w:r>
      <w:proofErr w:type="spellStart"/>
      <w:r w:rsidRPr="00937345">
        <w:rPr>
          <w:rFonts w:ascii="Times New Roman" w:eastAsia="Times New Roman" w:hAnsi="Times New Roman" w:cs="Times New Roman"/>
          <w:szCs w:val="20"/>
          <w:lang w:eastAsia="ru-RU"/>
        </w:rPr>
        <w:t>саясатты</w:t>
      </w:r>
      <w:proofErr w:type="spellEnd"/>
      <w:r w:rsidRPr="00937345">
        <w:rPr>
          <w:rFonts w:ascii="Times New Roman" w:eastAsia="Times New Roman" w:hAnsi="Times New Roman" w:cs="Times New Roman"/>
          <w:szCs w:val="20"/>
          <w:lang w:eastAsia="ru-RU"/>
        </w:rPr>
        <w:t xml:space="preserve"> жүзеге </w:t>
      </w:r>
      <w:proofErr w:type="spellStart"/>
      <w:r w:rsidRPr="00937345">
        <w:rPr>
          <w:rFonts w:ascii="Times New Roman" w:eastAsia="Times New Roman" w:hAnsi="Times New Roman" w:cs="Times New Roman"/>
          <w:szCs w:val="20"/>
          <w:lang w:eastAsia="ru-RU"/>
        </w:rPr>
        <w:t>асыруда</w:t>
      </w:r>
      <w:proofErr w:type="spellEnd"/>
      <w:r w:rsidRPr="00937345">
        <w:rPr>
          <w:rFonts w:ascii="Times New Roman" w:eastAsia="Times New Roman" w:hAnsi="Times New Roman" w:cs="Times New Roman"/>
          <w:szCs w:val="20"/>
          <w:lang w:eastAsia="ru-RU"/>
        </w:rPr>
        <w:t xml:space="preserve">. </w:t>
      </w:r>
      <w:proofErr w:type="spellStart"/>
      <w:r w:rsidRPr="00937345">
        <w:rPr>
          <w:rFonts w:ascii="Times New Roman" w:eastAsia="Times New Roman" w:hAnsi="Times New Roman" w:cs="Times New Roman"/>
          <w:szCs w:val="20"/>
          <w:lang w:eastAsia="ru-RU"/>
        </w:rPr>
        <w:t>Ол</w:t>
      </w:r>
      <w:proofErr w:type="spellEnd"/>
      <w:r w:rsidRPr="00937345">
        <w:rPr>
          <w:rFonts w:ascii="Times New Roman" w:eastAsia="Times New Roman" w:hAnsi="Times New Roman" w:cs="Times New Roman"/>
          <w:szCs w:val="20"/>
          <w:lang w:eastAsia="ru-RU"/>
        </w:rPr>
        <w:t xml:space="preserve"> </w:t>
      </w:r>
      <w:proofErr w:type="spellStart"/>
      <w:r w:rsidRPr="00937345">
        <w:rPr>
          <w:rFonts w:ascii="Times New Roman" w:eastAsia="Times New Roman" w:hAnsi="Times New Roman" w:cs="Times New Roman"/>
          <w:szCs w:val="20"/>
          <w:lang w:eastAsia="ru-RU"/>
        </w:rPr>
        <w:t>елімізді</w:t>
      </w:r>
      <w:proofErr w:type="spellEnd"/>
      <w:r w:rsidRPr="00937345">
        <w:rPr>
          <w:rFonts w:ascii="Times New Roman" w:eastAsia="Times New Roman" w:hAnsi="Times New Roman" w:cs="Times New Roman"/>
          <w:szCs w:val="20"/>
          <w:lang w:eastAsia="ru-RU"/>
        </w:rPr>
        <w:t xml:space="preserve"> «Дүниежүзілік шаруашылықтың орталығы» </w:t>
      </w:r>
      <w:proofErr w:type="spellStart"/>
      <w:r w:rsidRPr="00937345">
        <w:rPr>
          <w:rFonts w:ascii="Times New Roman" w:eastAsia="Times New Roman" w:hAnsi="Times New Roman" w:cs="Times New Roman"/>
          <w:szCs w:val="20"/>
          <w:lang w:eastAsia="ru-RU"/>
        </w:rPr>
        <w:t>тобына</w:t>
      </w:r>
      <w:proofErr w:type="spellEnd"/>
      <w:r w:rsidRPr="00937345">
        <w:rPr>
          <w:rFonts w:ascii="Times New Roman" w:eastAsia="Times New Roman" w:hAnsi="Times New Roman" w:cs="Times New Roman"/>
          <w:szCs w:val="20"/>
          <w:lang w:eastAsia="ru-RU"/>
        </w:rPr>
        <w:t xml:space="preserve"> </w:t>
      </w:r>
      <w:proofErr w:type="spellStart"/>
      <w:r w:rsidRPr="00937345">
        <w:rPr>
          <w:rFonts w:ascii="Times New Roman" w:eastAsia="Times New Roman" w:hAnsi="Times New Roman" w:cs="Times New Roman"/>
          <w:szCs w:val="20"/>
          <w:lang w:eastAsia="ru-RU"/>
        </w:rPr>
        <w:t>ауысуына</w:t>
      </w:r>
      <w:proofErr w:type="spellEnd"/>
      <w:r w:rsidRPr="00937345">
        <w:rPr>
          <w:rFonts w:ascii="Times New Roman" w:eastAsia="Times New Roman" w:hAnsi="Times New Roman" w:cs="Times New Roman"/>
          <w:szCs w:val="20"/>
          <w:lang w:eastAsia="ru-RU"/>
        </w:rPr>
        <w:t xml:space="preserve"> </w:t>
      </w:r>
      <w:proofErr w:type="spellStart"/>
      <w:r w:rsidRPr="00937345">
        <w:rPr>
          <w:rFonts w:ascii="Times New Roman" w:eastAsia="Times New Roman" w:hAnsi="Times New Roman" w:cs="Times New Roman"/>
          <w:szCs w:val="20"/>
          <w:lang w:eastAsia="ru-RU"/>
        </w:rPr>
        <w:t>себепші</w:t>
      </w:r>
      <w:proofErr w:type="spellEnd"/>
      <w:r w:rsidRPr="00937345">
        <w:rPr>
          <w:rFonts w:ascii="Times New Roman" w:eastAsia="Times New Roman" w:hAnsi="Times New Roman" w:cs="Times New Roman"/>
          <w:szCs w:val="20"/>
          <w:lang w:eastAsia="ru-RU"/>
        </w:rPr>
        <w:t xml:space="preserve"> бола ала </w:t>
      </w:r>
      <w:proofErr w:type="spellStart"/>
      <w:r w:rsidRPr="00937345">
        <w:rPr>
          <w:rFonts w:ascii="Times New Roman" w:eastAsia="Times New Roman" w:hAnsi="Times New Roman" w:cs="Times New Roman"/>
          <w:szCs w:val="20"/>
          <w:lang w:eastAsia="ru-RU"/>
        </w:rPr>
        <w:t>ма</w:t>
      </w:r>
      <w:proofErr w:type="spellEnd"/>
      <w:r w:rsidRPr="00937345">
        <w:rPr>
          <w:rFonts w:ascii="Times New Roman" w:eastAsia="Times New Roman" w:hAnsi="Times New Roman" w:cs="Times New Roman"/>
          <w:szCs w:val="20"/>
          <w:lang w:eastAsia="ru-RU"/>
        </w:rPr>
        <w:t xml:space="preserve">? Өз жауаптарыңды нақты </w:t>
      </w:r>
      <w:proofErr w:type="spellStart"/>
      <w:r w:rsidRPr="00937345">
        <w:rPr>
          <w:rFonts w:ascii="Times New Roman" w:eastAsia="Times New Roman" w:hAnsi="Times New Roman" w:cs="Times New Roman"/>
          <w:szCs w:val="20"/>
          <w:lang w:eastAsia="ru-RU"/>
        </w:rPr>
        <w:t>деректермен</w:t>
      </w:r>
      <w:proofErr w:type="spellEnd"/>
      <w:r w:rsidRPr="00937345">
        <w:rPr>
          <w:rFonts w:ascii="Times New Roman" w:eastAsia="Times New Roman" w:hAnsi="Times New Roman" w:cs="Times New Roman"/>
          <w:szCs w:val="20"/>
          <w:lang w:eastAsia="ru-RU"/>
        </w:rPr>
        <w:t xml:space="preserve"> дәлелдеңдер.</w:t>
      </w:r>
    </w:p>
    <w:p w:rsidR="002214BF" w:rsidRPr="00937345" w:rsidRDefault="002214BF" w:rsidP="002214BF">
      <w:pPr>
        <w:pStyle w:val="Default"/>
        <w:jc w:val="both"/>
        <w:rPr>
          <w:rFonts w:ascii="Times New Roman" w:hAnsi="Times New Roman"/>
          <w:sz w:val="22"/>
          <w:szCs w:val="20"/>
          <w:lang w:val="kk-KZ"/>
        </w:rPr>
      </w:pPr>
      <w:r w:rsidRPr="00937345">
        <w:rPr>
          <w:rFonts w:ascii="Times New Roman" w:hAnsi="Times New Roman"/>
          <w:bCs/>
          <w:iCs/>
          <w:noProof/>
          <w:color w:val="000000" w:themeColor="text1"/>
          <w:sz w:val="22"/>
          <w:szCs w:val="20"/>
          <w:lang w:val="kk-KZ"/>
        </w:rPr>
        <w:t xml:space="preserve">  </w:t>
      </w:r>
      <w:r w:rsidR="00937345" w:rsidRPr="00937345">
        <w:rPr>
          <w:rFonts w:ascii="Times New Roman" w:hAnsi="Times New Roman" w:cs="Times New Roman"/>
          <w:b/>
          <w:sz w:val="22"/>
          <w:szCs w:val="20"/>
          <w:lang w:val="kk-KZ"/>
        </w:rPr>
        <w:t xml:space="preserve">  </w:t>
      </w:r>
      <w:r w:rsidR="00937345" w:rsidRPr="00937345">
        <w:rPr>
          <w:rFonts w:ascii="Times New Roman" w:hAnsi="Times New Roman"/>
          <w:b/>
          <w:sz w:val="22"/>
          <w:szCs w:val="20"/>
          <w:highlight w:val="yellow"/>
          <w:lang w:val="kk-KZ"/>
        </w:rPr>
        <w:t>2. Тапсырма</w:t>
      </w:r>
      <w:r w:rsidR="00937345" w:rsidRPr="00937345">
        <w:rPr>
          <w:rFonts w:ascii="Times New Roman" w:hAnsi="Times New Roman"/>
          <w:sz w:val="22"/>
          <w:szCs w:val="20"/>
          <w:lang w:val="kk-KZ"/>
        </w:rPr>
        <w:t xml:space="preserve">  </w:t>
      </w:r>
    </w:p>
    <w:p w:rsidR="00937345" w:rsidRPr="00937345" w:rsidRDefault="00937345" w:rsidP="00937345">
      <w:pPr>
        <w:pStyle w:val="astra-text-align-left"/>
        <w:spacing w:before="0" w:beforeAutospacing="0" w:after="0" w:afterAutospacing="0"/>
        <w:rPr>
          <w:lang w:val="kk-KZ"/>
        </w:rPr>
      </w:pPr>
      <w:r w:rsidRPr="00937345">
        <w:rPr>
          <w:lang w:val="kk-KZ"/>
        </w:rPr>
        <w:t>1. Кескін-картаға дүниежүзілік шаруашылықтың «орталығына» жататын мемлекеттер мен аймақтарды түсіріңдер.</w:t>
      </w:r>
    </w:p>
    <w:p w:rsidR="00937345" w:rsidRPr="00937345" w:rsidRDefault="00937345" w:rsidP="00937345">
      <w:pPr>
        <w:pStyle w:val="astra-text-align-left"/>
        <w:spacing w:before="0" w:beforeAutospacing="0" w:after="0" w:afterAutospacing="0"/>
        <w:rPr>
          <w:lang w:val="kk-KZ"/>
        </w:rPr>
      </w:pPr>
      <w:r w:rsidRPr="00937345">
        <w:rPr>
          <w:lang w:val="kk-KZ"/>
        </w:rPr>
        <w:t>2. Кескін-картаға дүниежүзілік шаруашылықтың «шеткі аймақтарына» жататын мемлекеттер мен аймақтарды белгілеңдер.</w:t>
      </w:r>
      <w:r w:rsidRPr="00937345">
        <w:rPr>
          <w:lang w:val="kk-KZ"/>
        </w:rPr>
        <w:br/>
        <w:t>​Картаға қысқаша жазбаша түсініктеме жазыңдар, ол орталыққа және шеткі аймаққа жататын мемлекеттер мен аймақтарды дұрыс белгілегеніңнің дәлелі болуы тиіс. Сілтемелерді пайдалану талаптарына сәйкес</w:t>
      </w:r>
      <w:r w:rsidRPr="00937345">
        <w:rPr>
          <w:rFonts w:ascii="Arial" w:hAnsi="Arial" w:cs="Arial"/>
          <w:sz w:val="25"/>
          <w:szCs w:val="25"/>
          <w:lang w:val="kk-KZ"/>
        </w:rPr>
        <w:t xml:space="preserve"> </w:t>
      </w:r>
      <w:r w:rsidRPr="00937345">
        <w:rPr>
          <w:lang w:val="kk-KZ"/>
        </w:rPr>
        <w:t>көрсете отырып, сенімді және нақты дереккөздерін келтірулеріңе болады.</w:t>
      </w:r>
    </w:p>
    <w:p w:rsidR="00937345" w:rsidRPr="00937345" w:rsidRDefault="00937345" w:rsidP="002214BF">
      <w:pPr>
        <w:pStyle w:val="Default"/>
        <w:jc w:val="both"/>
        <w:rPr>
          <w:rFonts w:ascii="Times New Roman" w:hAnsi="Times New Roman" w:cs="Times New Roman"/>
          <w:lang w:val="kk-KZ" w:eastAsia="en-GB"/>
        </w:rPr>
      </w:pPr>
    </w:p>
    <w:p w:rsidR="002214BF" w:rsidRPr="00937345" w:rsidRDefault="002214BF" w:rsidP="00937345">
      <w:pPr>
        <w:pStyle w:val="a3"/>
        <w:spacing w:after="0"/>
        <w:ind w:left="-284"/>
        <w:jc w:val="both"/>
        <w:rPr>
          <w:rFonts w:ascii="Times New Roman" w:hAnsi="Times New Roman" w:cs="Times New Roman"/>
          <w:b/>
          <w:szCs w:val="20"/>
          <w:lang w:val="kk-KZ"/>
        </w:rPr>
      </w:pPr>
      <w:r w:rsidRPr="00937345">
        <w:rPr>
          <w:rFonts w:ascii="Times New Roman" w:hAnsi="Times New Roman" w:cs="Times New Roman"/>
          <w:b/>
          <w:szCs w:val="20"/>
          <w:lang w:val="kk-KZ"/>
        </w:rPr>
        <w:t>Кері байланыс: орындалған тапсырманы оқушы WhatsApp» мобильді қосымшасы арқылы жібереді.</w:t>
      </w:r>
    </w:p>
    <w:p w:rsidR="002214BF" w:rsidRPr="00937345" w:rsidRDefault="002214BF" w:rsidP="00937345">
      <w:pPr>
        <w:spacing w:after="0"/>
        <w:rPr>
          <w:szCs w:val="20"/>
          <w:lang w:val="kk-KZ"/>
        </w:rPr>
      </w:pPr>
    </w:p>
    <w:sectPr w:rsidR="002214BF" w:rsidRPr="00937345" w:rsidSect="006E55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53282"/>
    <w:multiLevelType w:val="hybridMultilevel"/>
    <w:tmpl w:val="B51A3110"/>
    <w:lvl w:ilvl="0" w:tplc="A5AE6E5E">
      <w:start w:val="1"/>
      <w:numFmt w:val="bullet"/>
      <w:lvlText w:val="•"/>
      <w:lvlJc w:val="left"/>
      <w:pPr>
        <w:tabs>
          <w:tab w:val="num" w:pos="720"/>
        </w:tabs>
        <w:ind w:left="720" w:hanging="360"/>
      </w:pPr>
      <w:rPr>
        <w:rFonts w:ascii="Arial" w:hAnsi="Arial" w:hint="default"/>
      </w:rPr>
    </w:lvl>
    <w:lvl w:ilvl="1" w:tplc="6A8AD19C" w:tentative="1">
      <w:start w:val="1"/>
      <w:numFmt w:val="bullet"/>
      <w:lvlText w:val="•"/>
      <w:lvlJc w:val="left"/>
      <w:pPr>
        <w:tabs>
          <w:tab w:val="num" w:pos="1440"/>
        </w:tabs>
        <w:ind w:left="1440" w:hanging="360"/>
      </w:pPr>
      <w:rPr>
        <w:rFonts w:ascii="Arial" w:hAnsi="Arial" w:hint="default"/>
      </w:rPr>
    </w:lvl>
    <w:lvl w:ilvl="2" w:tplc="C618F984" w:tentative="1">
      <w:start w:val="1"/>
      <w:numFmt w:val="bullet"/>
      <w:lvlText w:val="•"/>
      <w:lvlJc w:val="left"/>
      <w:pPr>
        <w:tabs>
          <w:tab w:val="num" w:pos="2160"/>
        </w:tabs>
        <w:ind w:left="2160" w:hanging="360"/>
      </w:pPr>
      <w:rPr>
        <w:rFonts w:ascii="Arial" w:hAnsi="Arial" w:hint="default"/>
      </w:rPr>
    </w:lvl>
    <w:lvl w:ilvl="3" w:tplc="F17EF26C" w:tentative="1">
      <w:start w:val="1"/>
      <w:numFmt w:val="bullet"/>
      <w:lvlText w:val="•"/>
      <w:lvlJc w:val="left"/>
      <w:pPr>
        <w:tabs>
          <w:tab w:val="num" w:pos="2880"/>
        </w:tabs>
        <w:ind w:left="2880" w:hanging="360"/>
      </w:pPr>
      <w:rPr>
        <w:rFonts w:ascii="Arial" w:hAnsi="Arial" w:hint="default"/>
      </w:rPr>
    </w:lvl>
    <w:lvl w:ilvl="4" w:tplc="C1508F0A" w:tentative="1">
      <w:start w:val="1"/>
      <w:numFmt w:val="bullet"/>
      <w:lvlText w:val="•"/>
      <w:lvlJc w:val="left"/>
      <w:pPr>
        <w:tabs>
          <w:tab w:val="num" w:pos="3600"/>
        </w:tabs>
        <w:ind w:left="3600" w:hanging="360"/>
      </w:pPr>
      <w:rPr>
        <w:rFonts w:ascii="Arial" w:hAnsi="Arial" w:hint="default"/>
      </w:rPr>
    </w:lvl>
    <w:lvl w:ilvl="5" w:tplc="013002E4" w:tentative="1">
      <w:start w:val="1"/>
      <w:numFmt w:val="bullet"/>
      <w:lvlText w:val="•"/>
      <w:lvlJc w:val="left"/>
      <w:pPr>
        <w:tabs>
          <w:tab w:val="num" w:pos="4320"/>
        </w:tabs>
        <w:ind w:left="4320" w:hanging="360"/>
      </w:pPr>
      <w:rPr>
        <w:rFonts w:ascii="Arial" w:hAnsi="Arial" w:hint="default"/>
      </w:rPr>
    </w:lvl>
    <w:lvl w:ilvl="6" w:tplc="23D897CC" w:tentative="1">
      <w:start w:val="1"/>
      <w:numFmt w:val="bullet"/>
      <w:lvlText w:val="•"/>
      <w:lvlJc w:val="left"/>
      <w:pPr>
        <w:tabs>
          <w:tab w:val="num" w:pos="5040"/>
        </w:tabs>
        <w:ind w:left="5040" w:hanging="360"/>
      </w:pPr>
      <w:rPr>
        <w:rFonts w:ascii="Arial" w:hAnsi="Arial" w:hint="default"/>
      </w:rPr>
    </w:lvl>
    <w:lvl w:ilvl="7" w:tplc="ECA62A68" w:tentative="1">
      <w:start w:val="1"/>
      <w:numFmt w:val="bullet"/>
      <w:lvlText w:val="•"/>
      <w:lvlJc w:val="left"/>
      <w:pPr>
        <w:tabs>
          <w:tab w:val="num" w:pos="5760"/>
        </w:tabs>
        <w:ind w:left="5760" w:hanging="360"/>
      </w:pPr>
      <w:rPr>
        <w:rFonts w:ascii="Arial" w:hAnsi="Arial" w:hint="default"/>
      </w:rPr>
    </w:lvl>
    <w:lvl w:ilvl="8" w:tplc="4E50D04A" w:tentative="1">
      <w:start w:val="1"/>
      <w:numFmt w:val="bullet"/>
      <w:lvlText w:val="•"/>
      <w:lvlJc w:val="left"/>
      <w:pPr>
        <w:tabs>
          <w:tab w:val="num" w:pos="6480"/>
        </w:tabs>
        <w:ind w:left="6480" w:hanging="360"/>
      </w:pPr>
      <w:rPr>
        <w:rFonts w:ascii="Arial" w:hAnsi="Arial" w:hint="default"/>
      </w:rPr>
    </w:lvl>
  </w:abstractNum>
  <w:abstractNum w:abstractNumId="1">
    <w:nsid w:val="2DD20439"/>
    <w:multiLevelType w:val="hybridMultilevel"/>
    <w:tmpl w:val="4D0652EE"/>
    <w:lvl w:ilvl="0" w:tplc="F57400BC">
      <w:start w:val="1"/>
      <w:numFmt w:val="bullet"/>
      <w:lvlText w:val="•"/>
      <w:lvlJc w:val="left"/>
      <w:pPr>
        <w:tabs>
          <w:tab w:val="num" w:pos="720"/>
        </w:tabs>
        <w:ind w:left="720" w:hanging="360"/>
      </w:pPr>
      <w:rPr>
        <w:rFonts w:ascii="Arial" w:hAnsi="Arial" w:hint="default"/>
      </w:rPr>
    </w:lvl>
    <w:lvl w:ilvl="1" w:tplc="9D5C574A" w:tentative="1">
      <w:start w:val="1"/>
      <w:numFmt w:val="bullet"/>
      <w:lvlText w:val="•"/>
      <w:lvlJc w:val="left"/>
      <w:pPr>
        <w:tabs>
          <w:tab w:val="num" w:pos="1440"/>
        </w:tabs>
        <w:ind w:left="1440" w:hanging="360"/>
      </w:pPr>
      <w:rPr>
        <w:rFonts w:ascii="Arial" w:hAnsi="Arial" w:hint="default"/>
      </w:rPr>
    </w:lvl>
    <w:lvl w:ilvl="2" w:tplc="483480D0" w:tentative="1">
      <w:start w:val="1"/>
      <w:numFmt w:val="bullet"/>
      <w:lvlText w:val="•"/>
      <w:lvlJc w:val="left"/>
      <w:pPr>
        <w:tabs>
          <w:tab w:val="num" w:pos="2160"/>
        </w:tabs>
        <w:ind w:left="2160" w:hanging="360"/>
      </w:pPr>
      <w:rPr>
        <w:rFonts w:ascii="Arial" w:hAnsi="Arial" w:hint="default"/>
      </w:rPr>
    </w:lvl>
    <w:lvl w:ilvl="3" w:tplc="0A3E5562" w:tentative="1">
      <w:start w:val="1"/>
      <w:numFmt w:val="bullet"/>
      <w:lvlText w:val="•"/>
      <w:lvlJc w:val="left"/>
      <w:pPr>
        <w:tabs>
          <w:tab w:val="num" w:pos="2880"/>
        </w:tabs>
        <w:ind w:left="2880" w:hanging="360"/>
      </w:pPr>
      <w:rPr>
        <w:rFonts w:ascii="Arial" w:hAnsi="Arial" w:hint="default"/>
      </w:rPr>
    </w:lvl>
    <w:lvl w:ilvl="4" w:tplc="F8AA2D4E" w:tentative="1">
      <w:start w:val="1"/>
      <w:numFmt w:val="bullet"/>
      <w:lvlText w:val="•"/>
      <w:lvlJc w:val="left"/>
      <w:pPr>
        <w:tabs>
          <w:tab w:val="num" w:pos="3600"/>
        </w:tabs>
        <w:ind w:left="3600" w:hanging="360"/>
      </w:pPr>
      <w:rPr>
        <w:rFonts w:ascii="Arial" w:hAnsi="Arial" w:hint="default"/>
      </w:rPr>
    </w:lvl>
    <w:lvl w:ilvl="5" w:tplc="5994D3C2" w:tentative="1">
      <w:start w:val="1"/>
      <w:numFmt w:val="bullet"/>
      <w:lvlText w:val="•"/>
      <w:lvlJc w:val="left"/>
      <w:pPr>
        <w:tabs>
          <w:tab w:val="num" w:pos="4320"/>
        </w:tabs>
        <w:ind w:left="4320" w:hanging="360"/>
      </w:pPr>
      <w:rPr>
        <w:rFonts w:ascii="Arial" w:hAnsi="Arial" w:hint="default"/>
      </w:rPr>
    </w:lvl>
    <w:lvl w:ilvl="6" w:tplc="556C7222" w:tentative="1">
      <w:start w:val="1"/>
      <w:numFmt w:val="bullet"/>
      <w:lvlText w:val="•"/>
      <w:lvlJc w:val="left"/>
      <w:pPr>
        <w:tabs>
          <w:tab w:val="num" w:pos="5040"/>
        </w:tabs>
        <w:ind w:left="5040" w:hanging="360"/>
      </w:pPr>
      <w:rPr>
        <w:rFonts w:ascii="Arial" w:hAnsi="Arial" w:hint="default"/>
      </w:rPr>
    </w:lvl>
    <w:lvl w:ilvl="7" w:tplc="F606D444" w:tentative="1">
      <w:start w:val="1"/>
      <w:numFmt w:val="bullet"/>
      <w:lvlText w:val="•"/>
      <w:lvlJc w:val="left"/>
      <w:pPr>
        <w:tabs>
          <w:tab w:val="num" w:pos="5760"/>
        </w:tabs>
        <w:ind w:left="5760" w:hanging="360"/>
      </w:pPr>
      <w:rPr>
        <w:rFonts w:ascii="Arial" w:hAnsi="Arial" w:hint="default"/>
      </w:rPr>
    </w:lvl>
    <w:lvl w:ilvl="8" w:tplc="B902283A" w:tentative="1">
      <w:start w:val="1"/>
      <w:numFmt w:val="bullet"/>
      <w:lvlText w:val="•"/>
      <w:lvlJc w:val="left"/>
      <w:pPr>
        <w:tabs>
          <w:tab w:val="num" w:pos="6480"/>
        </w:tabs>
        <w:ind w:left="6480" w:hanging="360"/>
      </w:pPr>
      <w:rPr>
        <w:rFonts w:ascii="Arial" w:hAnsi="Arial" w:hint="default"/>
      </w:rPr>
    </w:lvl>
  </w:abstractNum>
  <w:abstractNum w:abstractNumId="2">
    <w:nsid w:val="5D973C8B"/>
    <w:multiLevelType w:val="multilevel"/>
    <w:tmpl w:val="D48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drawingGridHorizontalSpacing w:val="110"/>
  <w:displayHorizontalDrawingGridEvery w:val="2"/>
  <w:characterSpacingControl w:val="doNotCompress"/>
  <w:compat/>
  <w:rsids>
    <w:rsidRoot w:val="006E557B"/>
    <w:rsid w:val="000415BD"/>
    <w:rsid w:val="00073ED8"/>
    <w:rsid w:val="002214BF"/>
    <w:rsid w:val="00497B55"/>
    <w:rsid w:val="006E557B"/>
    <w:rsid w:val="00937345"/>
    <w:rsid w:val="00A443C6"/>
    <w:rsid w:val="00CD0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7B"/>
  </w:style>
  <w:style w:type="paragraph" w:styleId="2">
    <w:name w:val="heading 2"/>
    <w:basedOn w:val="a"/>
    <w:next w:val="a"/>
    <w:link w:val="20"/>
    <w:uiPriority w:val="9"/>
    <w:semiHidden/>
    <w:unhideWhenUsed/>
    <w:qFormat/>
    <w:rsid w:val="00937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373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557B"/>
    <w:pPr>
      <w:ind w:left="720"/>
      <w:contextualSpacing/>
    </w:pPr>
  </w:style>
  <w:style w:type="character" w:customStyle="1" w:styleId="a4">
    <w:name w:val="Абзац списка Знак"/>
    <w:link w:val="a3"/>
    <w:uiPriority w:val="34"/>
    <w:locked/>
    <w:rsid w:val="006E557B"/>
  </w:style>
  <w:style w:type="paragraph" w:customStyle="1" w:styleId="Default">
    <w:name w:val="Default"/>
    <w:rsid w:val="006E557B"/>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5">
    <w:name w:val="Balloon Text"/>
    <w:basedOn w:val="a"/>
    <w:link w:val="a6"/>
    <w:uiPriority w:val="99"/>
    <w:semiHidden/>
    <w:unhideWhenUsed/>
    <w:rsid w:val="006E55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557B"/>
    <w:rPr>
      <w:rFonts w:ascii="Tahoma" w:hAnsi="Tahoma" w:cs="Tahoma"/>
      <w:sz w:val="16"/>
      <w:szCs w:val="16"/>
    </w:rPr>
  </w:style>
  <w:style w:type="paragraph" w:customStyle="1" w:styleId="astra-text-align-left">
    <w:name w:val="astra-text-align-left"/>
    <w:basedOn w:val="a"/>
    <w:rsid w:val="00221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7345"/>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93734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1785035">
      <w:bodyDiv w:val="1"/>
      <w:marLeft w:val="0"/>
      <w:marRight w:val="0"/>
      <w:marTop w:val="0"/>
      <w:marBottom w:val="0"/>
      <w:divBdr>
        <w:top w:val="none" w:sz="0" w:space="0" w:color="auto"/>
        <w:left w:val="none" w:sz="0" w:space="0" w:color="auto"/>
        <w:bottom w:val="none" w:sz="0" w:space="0" w:color="auto"/>
        <w:right w:val="none" w:sz="0" w:space="0" w:color="auto"/>
      </w:divBdr>
    </w:div>
    <w:div w:id="937367553">
      <w:bodyDiv w:val="1"/>
      <w:marLeft w:val="0"/>
      <w:marRight w:val="0"/>
      <w:marTop w:val="0"/>
      <w:marBottom w:val="0"/>
      <w:divBdr>
        <w:top w:val="none" w:sz="0" w:space="0" w:color="auto"/>
        <w:left w:val="none" w:sz="0" w:space="0" w:color="auto"/>
        <w:bottom w:val="none" w:sz="0" w:space="0" w:color="auto"/>
        <w:right w:val="none" w:sz="0" w:space="0" w:color="auto"/>
      </w:divBdr>
    </w:div>
    <w:div w:id="1008214366">
      <w:bodyDiv w:val="1"/>
      <w:marLeft w:val="0"/>
      <w:marRight w:val="0"/>
      <w:marTop w:val="0"/>
      <w:marBottom w:val="0"/>
      <w:divBdr>
        <w:top w:val="none" w:sz="0" w:space="0" w:color="auto"/>
        <w:left w:val="none" w:sz="0" w:space="0" w:color="auto"/>
        <w:bottom w:val="none" w:sz="0" w:space="0" w:color="auto"/>
        <w:right w:val="none" w:sz="0" w:space="0" w:color="auto"/>
      </w:divBdr>
      <w:divsChild>
        <w:div w:id="269243533">
          <w:marLeft w:val="0"/>
          <w:marRight w:val="0"/>
          <w:marTop w:val="0"/>
          <w:marBottom w:val="0"/>
          <w:divBdr>
            <w:top w:val="none" w:sz="0" w:space="0" w:color="auto"/>
            <w:left w:val="none" w:sz="0" w:space="0" w:color="auto"/>
            <w:bottom w:val="none" w:sz="0" w:space="0" w:color="auto"/>
            <w:right w:val="none" w:sz="0" w:space="0" w:color="auto"/>
          </w:divBdr>
          <w:divsChild>
            <w:div w:id="2042705296">
              <w:marLeft w:val="0"/>
              <w:marRight w:val="0"/>
              <w:marTop w:val="0"/>
              <w:marBottom w:val="0"/>
              <w:divBdr>
                <w:top w:val="none" w:sz="0" w:space="0" w:color="auto"/>
                <w:left w:val="none" w:sz="0" w:space="0" w:color="auto"/>
                <w:bottom w:val="none" w:sz="0" w:space="0" w:color="auto"/>
                <w:right w:val="none" w:sz="0" w:space="0" w:color="auto"/>
              </w:divBdr>
              <w:divsChild>
                <w:div w:id="843589001">
                  <w:marLeft w:val="0"/>
                  <w:marRight w:val="0"/>
                  <w:marTop w:val="0"/>
                  <w:marBottom w:val="202"/>
                  <w:divBdr>
                    <w:top w:val="none" w:sz="0" w:space="0" w:color="auto"/>
                    <w:left w:val="none" w:sz="0" w:space="0" w:color="auto"/>
                    <w:bottom w:val="none" w:sz="0" w:space="0" w:color="auto"/>
                    <w:right w:val="none" w:sz="0" w:space="0" w:color="auto"/>
                  </w:divBdr>
                  <w:divsChild>
                    <w:div w:id="370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984">
              <w:marLeft w:val="0"/>
              <w:marRight w:val="0"/>
              <w:marTop w:val="0"/>
              <w:marBottom w:val="0"/>
              <w:divBdr>
                <w:top w:val="none" w:sz="0" w:space="0" w:color="auto"/>
                <w:left w:val="none" w:sz="0" w:space="0" w:color="auto"/>
                <w:bottom w:val="none" w:sz="0" w:space="0" w:color="auto"/>
                <w:right w:val="none" w:sz="0" w:space="0" w:color="auto"/>
              </w:divBdr>
              <w:divsChild>
                <w:div w:id="1706295698">
                  <w:marLeft w:val="0"/>
                  <w:marRight w:val="0"/>
                  <w:marTop w:val="0"/>
                  <w:marBottom w:val="202"/>
                  <w:divBdr>
                    <w:top w:val="none" w:sz="0" w:space="0" w:color="auto"/>
                    <w:left w:val="none" w:sz="0" w:space="0" w:color="auto"/>
                    <w:bottom w:val="none" w:sz="0" w:space="0" w:color="auto"/>
                    <w:right w:val="none" w:sz="0" w:space="0" w:color="auto"/>
                  </w:divBdr>
                </w:div>
              </w:divsChild>
            </w:div>
            <w:div w:id="1188057981">
              <w:marLeft w:val="0"/>
              <w:marRight w:val="202"/>
              <w:marTop w:val="0"/>
              <w:marBottom w:val="0"/>
              <w:divBdr>
                <w:top w:val="none" w:sz="0" w:space="0" w:color="auto"/>
                <w:left w:val="none" w:sz="0" w:space="0" w:color="auto"/>
                <w:bottom w:val="none" w:sz="0" w:space="0" w:color="auto"/>
                <w:right w:val="none" w:sz="0" w:space="0" w:color="auto"/>
              </w:divBdr>
            </w:div>
          </w:divsChild>
        </w:div>
      </w:divsChild>
    </w:div>
    <w:div w:id="1247686831">
      <w:bodyDiv w:val="1"/>
      <w:marLeft w:val="0"/>
      <w:marRight w:val="0"/>
      <w:marTop w:val="0"/>
      <w:marBottom w:val="0"/>
      <w:divBdr>
        <w:top w:val="none" w:sz="0" w:space="0" w:color="auto"/>
        <w:left w:val="none" w:sz="0" w:space="0" w:color="auto"/>
        <w:bottom w:val="none" w:sz="0" w:space="0" w:color="auto"/>
        <w:right w:val="none" w:sz="0" w:space="0" w:color="auto"/>
      </w:divBdr>
    </w:div>
    <w:div w:id="213093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эльвира</cp:lastModifiedBy>
  <cp:revision>3</cp:revision>
  <dcterms:created xsi:type="dcterms:W3CDTF">2020-04-18T18:15:00Z</dcterms:created>
  <dcterms:modified xsi:type="dcterms:W3CDTF">2020-04-18T18:55:00Z</dcterms:modified>
</cp:coreProperties>
</file>