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977"/>
        <w:gridCol w:w="2268"/>
        <w:gridCol w:w="1276"/>
      </w:tblGrid>
      <w:tr w:rsidR="00867C31" w:rsidRPr="00BF22CB" w:rsidTr="00940D09">
        <w:tc>
          <w:tcPr>
            <w:tcW w:w="4111" w:type="dxa"/>
            <w:gridSpan w:val="2"/>
          </w:tcPr>
          <w:p w:rsidR="00867C31" w:rsidRPr="00BF22CB" w:rsidRDefault="00867C31" w:rsidP="00E34CA9">
            <w:pPr>
              <w:pStyle w:val="a8"/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="00AA271E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11.3А</w:t>
            </w:r>
          </w:p>
        </w:tc>
        <w:tc>
          <w:tcPr>
            <w:tcW w:w="6521" w:type="dxa"/>
            <w:gridSpan w:val="3"/>
          </w:tcPr>
          <w:p w:rsidR="00867C31" w:rsidRPr="00BF22CB" w:rsidRDefault="00867C31" w:rsidP="00E34CA9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 xml:space="preserve">Мектеп: «В.Терешкова атындағы </w:t>
            </w: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орта мектеп</w:t>
            </w: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 xml:space="preserve">» КММ </w:t>
            </w:r>
          </w:p>
        </w:tc>
      </w:tr>
      <w:tr w:rsidR="00867C31" w:rsidRPr="0094030F" w:rsidTr="00940D09">
        <w:tc>
          <w:tcPr>
            <w:tcW w:w="4111" w:type="dxa"/>
            <w:gridSpan w:val="2"/>
          </w:tcPr>
          <w:p w:rsidR="00867C31" w:rsidRPr="00BF22CB" w:rsidRDefault="00867C31" w:rsidP="00E34CA9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521" w:type="dxa"/>
            <w:gridSpan w:val="3"/>
          </w:tcPr>
          <w:p w:rsidR="00867C31" w:rsidRPr="00BF22CB" w:rsidRDefault="00867C31" w:rsidP="00E34CA9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Мұғалімнің аты-жөні:</w:t>
            </w:r>
            <w:r w:rsidRPr="00BF22CB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 xml:space="preserve"> Төлеухан Е</w:t>
            </w:r>
          </w:p>
        </w:tc>
      </w:tr>
      <w:tr w:rsidR="00867C31" w:rsidRPr="00BF22CB" w:rsidTr="00940D09">
        <w:tc>
          <w:tcPr>
            <w:tcW w:w="4111" w:type="dxa"/>
            <w:gridSpan w:val="2"/>
          </w:tcPr>
          <w:p w:rsidR="00867C31" w:rsidRPr="00BF22CB" w:rsidRDefault="00867C31" w:rsidP="00E34CA9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Сынып:</w:t>
            </w:r>
            <w:r w:rsidR="0094030F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 xml:space="preserve">11 </w:t>
            </w:r>
            <w:bookmarkStart w:id="0" w:name="_GoBack"/>
            <w:bookmarkEnd w:id="0"/>
          </w:p>
        </w:tc>
        <w:tc>
          <w:tcPr>
            <w:tcW w:w="2977" w:type="dxa"/>
          </w:tcPr>
          <w:p w:rsidR="00867C31" w:rsidRPr="00BF22CB" w:rsidRDefault="00313472" w:rsidP="00313472">
            <w:pPr>
              <w:pStyle w:val="a8"/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Қ</w:t>
            </w: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атыс</w:t>
            </w: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қ</w:t>
            </w: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андар саны</w:t>
            </w:r>
            <w:r w:rsidR="00867C31"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:</w:t>
            </w:r>
            <w:r w:rsidR="00741EC2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gridSpan w:val="2"/>
          </w:tcPr>
          <w:p w:rsidR="00867C31" w:rsidRPr="00BF22CB" w:rsidRDefault="00867C31" w:rsidP="00313472">
            <w:pPr>
              <w:pStyle w:val="a8"/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Қатысқан</w:t>
            </w:r>
            <w:r w:rsidR="00313472"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пағандар саны:</w:t>
            </w:r>
          </w:p>
        </w:tc>
      </w:tr>
      <w:tr w:rsidR="00867C31" w:rsidRPr="00BF22CB" w:rsidTr="00F9456C">
        <w:tc>
          <w:tcPr>
            <w:tcW w:w="1843" w:type="dxa"/>
          </w:tcPr>
          <w:p w:rsidR="00867C31" w:rsidRPr="00BF22CB" w:rsidRDefault="00313472" w:rsidP="00E34CA9">
            <w:pPr>
              <w:pStyle w:val="a8"/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Сабақ</w:t>
            </w:r>
            <w:r w:rsidR="00867C31"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789" w:type="dxa"/>
            <w:gridSpan w:val="4"/>
          </w:tcPr>
          <w:p w:rsidR="00867C31" w:rsidRPr="00BF22CB" w:rsidRDefault="00867C31" w:rsidP="00E34CA9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>Көрсеткіштік</w:t>
            </w:r>
            <w:r w:rsidR="00313472" w:rsidRPr="00BF22CB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 xml:space="preserve"> теңдеулер</w:t>
            </w:r>
          </w:p>
        </w:tc>
      </w:tr>
      <w:tr w:rsidR="00867C31" w:rsidRPr="00BF22CB" w:rsidTr="00F9456C">
        <w:tc>
          <w:tcPr>
            <w:tcW w:w="1843" w:type="dxa"/>
          </w:tcPr>
          <w:p w:rsidR="00867C31" w:rsidRPr="00BF22CB" w:rsidRDefault="00313472" w:rsidP="00E34CA9">
            <w:pPr>
              <w:pStyle w:val="a8"/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 xml:space="preserve">Осы сабақта қол жеткізілген </w:t>
            </w:r>
            <w:r w:rsidR="00867C31"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 xml:space="preserve"> оқу мақсаттары</w:t>
            </w:r>
            <w:r w:rsidR="008B58B9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 xml:space="preserve"> (оқу бағдаламасын</w:t>
            </w: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а сілтеме)</w:t>
            </w:r>
          </w:p>
        </w:tc>
        <w:tc>
          <w:tcPr>
            <w:tcW w:w="8789" w:type="dxa"/>
            <w:gridSpan w:val="4"/>
          </w:tcPr>
          <w:p w:rsidR="00867C31" w:rsidRPr="00BF22CB" w:rsidRDefault="00313472" w:rsidP="00E34C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11.2.2.4 көрсеткіштік теңдеулерді шеше алу</w:t>
            </w:r>
            <w:r w:rsidR="00867C31" w:rsidRPr="00BF22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67C31" w:rsidRPr="0094030F" w:rsidTr="00F9456C">
        <w:tc>
          <w:tcPr>
            <w:tcW w:w="1843" w:type="dxa"/>
            <w:vMerge w:val="restart"/>
          </w:tcPr>
          <w:p w:rsidR="00867C31" w:rsidRPr="00BF22CB" w:rsidRDefault="00867C31" w:rsidP="00E34CA9">
            <w:pPr>
              <w:pStyle w:val="a8"/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789" w:type="dxa"/>
            <w:gridSpan w:val="4"/>
          </w:tcPr>
          <w:p w:rsidR="00161B06" w:rsidRPr="00BF22CB" w:rsidRDefault="00D573F8" w:rsidP="000F563E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-</w:t>
            </w:r>
            <w:r w:rsidRPr="00BF22CB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>Қарапайым көрсеткіштік теңдеулерді шеше алу</w:t>
            </w:r>
          </w:p>
        </w:tc>
      </w:tr>
      <w:tr w:rsidR="00867C31" w:rsidRPr="0094030F" w:rsidTr="00F9456C">
        <w:tc>
          <w:tcPr>
            <w:tcW w:w="1843" w:type="dxa"/>
            <w:vMerge/>
          </w:tcPr>
          <w:p w:rsidR="00867C31" w:rsidRPr="00BF22CB" w:rsidRDefault="00867C31" w:rsidP="00E34CA9">
            <w:pPr>
              <w:pStyle w:val="a8"/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867C31" w:rsidRPr="00BF22CB" w:rsidRDefault="00D573F8" w:rsidP="00261789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>-</w:t>
            </w:r>
            <w:r w:rsidR="00261789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>Күрделі көрсеткіштік  теңдеулерді стандарт түрге келтіру арқылы шешу</w:t>
            </w:r>
          </w:p>
        </w:tc>
      </w:tr>
      <w:tr w:rsidR="00867C31" w:rsidRPr="0094030F" w:rsidTr="00F9456C">
        <w:trPr>
          <w:trHeight w:val="425"/>
        </w:trPr>
        <w:tc>
          <w:tcPr>
            <w:tcW w:w="1843" w:type="dxa"/>
            <w:vMerge/>
          </w:tcPr>
          <w:p w:rsidR="00867C31" w:rsidRPr="00BF22CB" w:rsidRDefault="00867C31" w:rsidP="00E34CA9">
            <w:pPr>
              <w:pStyle w:val="a8"/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867C31" w:rsidRPr="00BF22CB" w:rsidRDefault="00D573F8" w:rsidP="00261789">
            <w:pPr>
              <w:pStyle w:val="a8"/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-</w:t>
            </w:r>
            <w:r w:rsidR="008B61E5" w:rsidRPr="00BF22CB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 xml:space="preserve">Күрделі көрсеткіштік </w:t>
            </w:r>
            <w:r w:rsidR="00261789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>теңдеулердің  шеудің тиімді тәсілдерін қолдану</w:t>
            </w:r>
          </w:p>
        </w:tc>
      </w:tr>
      <w:tr w:rsidR="00867C31" w:rsidRPr="0094030F" w:rsidTr="00F9456C">
        <w:tc>
          <w:tcPr>
            <w:tcW w:w="1843" w:type="dxa"/>
          </w:tcPr>
          <w:p w:rsidR="00867C31" w:rsidRPr="00BF22CB" w:rsidRDefault="000B50C8" w:rsidP="00E34CA9">
            <w:pPr>
              <w:pStyle w:val="a8"/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Жетістік</w:t>
            </w:r>
            <w:r w:rsidR="00867C31" w:rsidRPr="00BF22CB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 xml:space="preserve"> критерийлері</w:t>
            </w:r>
          </w:p>
        </w:tc>
        <w:tc>
          <w:tcPr>
            <w:tcW w:w="8789" w:type="dxa"/>
            <w:gridSpan w:val="4"/>
          </w:tcPr>
          <w:p w:rsidR="000F563E" w:rsidRPr="00BF22CB" w:rsidRDefault="00044D1B" w:rsidP="00867C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>Қарапайым көрсеткіштік теңдеулерді шеше алады</w:t>
            </w:r>
            <w:r w:rsidR="000F563E" w:rsidRPr="00BF22CB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>;</w:t>
            </w:r>
          </w:p>
          <w:p w:rsidR="004F5025" w:rsidRPr="00940D09" w:rsidRDefault="00044D1B" w:rsidP="00940D0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>Көрсеткіштік теңдеулердің шешімін табу үшін</w:t>
            </w:r>
            <w:r w:rsidR="00F9456C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тиімді тәсілдерді қолданып есептер шығарады</w:t>
            </w:r>
            <w:r w:rsidR="000F563E" w:rsidRPr="00BF22CB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>;</w:t>
            </w:r>
          </w:p>
        </w:tc>
      </w:tr>
      <w:tr w:rsidR="00867C31" w:rsidRPr="00AA271E" w:rsidTr="00F9456C">
        <w:tc>
          <w:tcPr>
            <w:tcW w:w="1843" w:type="dxa"/>
          </w:tcPr>
          <w:p w:rsidR="000B50C8" w:rsidRPr="00BF22CB" w:rsidRDefault="000B50C8" w:rsidP="000B50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:rsidR="00867C31" w:rsidRPr="00BF22CB" w:rsidRDefault="00867C31" w:rsidP="00E34CA9">
            <w:pPr>
              <w:pStyle w:val="a8"/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0B50C8" w:rsidRPr="00BF22CB" w:rsidRDefault="00867C31" w:rsidP="000B5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50C8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Оқушылар: көрсеткіштік теңдеуді </w:t>
            </w:r>
            <w:r w:rsidR="00044D1B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шешуді</w:t>
            </w:r>
            <w:r w:rsidR="00261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алгоритмін </w:t>
            </w:r>
            <w:r w:rsidR="00044D1B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50C8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түсіндіре алады</w:t>
            </w:r>
          </w:p>
          <w:p w:rsidR="000B50C8" w:rsidRPr="00BF22CB" w:rsidRDefault="000B50C8" w:rsidP="000B50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BF22C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Арнайы лексика және терминология:</w:t>
            </w:r>
          </w:p>
          <w:p w:rsidR="000B50C8" w:rsidRPr="00BF22CB" w:rsidRDefault="00044D1B" w:rsidP="000B5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Көрсеткіштік </w:t>
            </w:r>
            <w:r w:rsidR="000B50C8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теңдеу, жүйе, </w:t>
            </w:r>
            <w:r w:rsidR="004F5025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 w:rsidR="000B50C8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айнымалы, </w:t>
            </w:r>
            <w:r w:rsidR="004F5025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мәндес теңдеу, бірдей негізге келтіру </w:t>
            </w:r>
          </w:p>
          <w:p w:rsidR="000B50C8" w:rsidRPr="00BF22CB" w:rsidRDefault="000B50C8" w:rsidP="000B50C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r w:rsidRPr="00BF22CB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Диалог пен жазу жүргізу үшін сөздердің пайдалы жинағы:</w:t>
            </w:r>
          </w:p>
          <w:p w:rsidR="00044D1B" w:rsidRPr="00BF22CB" w:rsidRDefault="000B50C8" w:rsidP="00044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Көрсеткіштік теңдеу деп ....</w:t>
            </w:r>
          </w:p>
          <w:p w:rsidR="00867C31" w:rsidRDefault="00044D1B" w:rsidP="00044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 негізге келтіру тәсілі</w:t>
            </w:r>
            <w:r w:rsidR="000B50C8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AA271E" w:rsidRDefault="00AA271E" w:rsidP="00044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айнымалы енгізу...</w:t>
            </w:r>
          </w:p>
          <w:p w:rsidR="006C093C" w:rsidRPr="00BF22CB" w:rsidRDefault="006C093C" w:rsidP="00044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7C31" w:rsidRPr="00BF22CB" w:rsidTr="00F9456C">
        <w:trPr>
          <w:trHeight w:val="1036"/>
        </w:trPr>
        <w:tc>
          <w:tcPr>
            <w:tcW w:w="1843" w:type="dxa"/>
          </w:tcPr>
          <w:p w:rsidR="000B50C8" w:rsidRPr="00BF22CB" w:rsidRDefault="000B50C8" w:rsidP="000B50C8">
            <w:pPr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Құндылық</w:t>
            </w:r>
            <w:r w:rsidRPr="00BF22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тарды дарыту</w:t>
            </w:r>
          </w:p>
          <w:p w:rsidR="00867C31" w:rsidRPr="00BF22CB" w:rsidRDefault="00867C31" w:rsidP="000B50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:rsidR="000B50C8" w:rsidRPr="00BF22CB" w:rsidRDefault="000B50C8" w:rsidP="000B50C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2CB">
              <w:rPr>
                <w:rFonts w:ascii="Times New Roman" w:hAnsi="Times New Roman"/>
                <w:sz w:val="24"/>
                <w:szCs w:val="24"/>
              </w:rPr>
              <w:t>өмір</w:t>
            </w:r>
            <w:r w:rsidRPr="00BF22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/>
                <w:sz w:val="24"/>
                <w:szCs w:val="24"/>
              </w:rPr>
              <w:t>бойы</w:t>
            </w:r>
            <w:r w:rsidRPr="00BF22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/>
                <w:sz w:val="24"/>
                <w:szCs w:val="24"/>
              </w:rPr>
              <w:t>білім</w:t>
            </w:r>
            <w:r w:rsidRPr="00BF22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/>
                <w:sz w:val="24"/>
                <w:szCs w:val="24"/>
              </w:rPr>
              <w:t>алуға</w:t>
            </w:r>
            <w:r w:rsidRPr="00BF22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/>
                <w:sz w:val="24"/>
                <w:szCs w:val="24"/>
              </w:rPr>
              <w:t>бейімделе</w:t>
            </w:r>
            <w:r w:rsidRPr="00BF22C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BF22C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67C31" w:rsidRPr="00BF22CB" w:rsidRDefault="000B50C8" w:rsidP="000B5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>-дұрыс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>шешім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>үшін, қоғамдық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>өмірге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>және сын тұрғысынан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>қалыптастыру;</w:t>
            </w:r>
          </w:p>
        </w:tc>
      </w:tr>
      <w:tr w:rsidR="00867C31" w:rsidRPr="00BF22CB" w:rsidTr="00F9456C">
        <w:tc>
          <w:tcPr>
            <w:tcW w:w="1843" w:type="dxa"/>
          </w:tcPr>
          <w:p w:rsidR="00867C31" w:rsidRPr="00BF22CB" w:rsidRDefault="000B50C8" w:rsidP="000B50C8">
            <w:pPr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r w:rsidRPr="00BF22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әнаралық байланыс</w:t>
            </w:r>
          </w:p>
        </w:tc>
        <w:tc>
          <w:tcPr>
            <w:tcW w:w="8789" w:type="dxa"/>
            <w:gridSpan w:val="4"/>
          </w:tcPr>
          <w:p w:rsidR="00867C31" w:rsidRPr="00BF22CB" w:rsidRDefault="009D328B" w:rsidP="00E34CA9">
            <w:pPr>
              <w:pStyle w:val="a8"/>
              <w:jc w:val="both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/>
                <w:sz w:val="24"/>
                <w:szCs w:val="24"/>
                <w:lang w:val="kk-KZ"/>
              </w:rPr>
              <w:t>Қазақ тілі, информатика</w:t>
            </w:r>
            <w:r w:rsidR="008B61E5" w:rsidRPr="00BF22CB"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 </w:t>
            </w:r>
          </w:p>
        </w:tc>
      </w:tr>
      <w:tr w:rsidR="00867C31" w:rsidRPr="00BF22CB" w:rsidTr="00F9456C">
        <w:tc>
          <w:tcPr>
            <w:tcW w:w="1843" w:type="dxa"/>
          </w:tcPr>
          <w:p w:rsidR="00867C31" w:rsidRPr="00BF22CB" w:rsidRDefault="00867C31" w:rsidP="00880F3E">
            <w:pPr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АКТ </w:t>
            </w:r>
            <w:r w:rsidRPr="00BF22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</w:t>
            </w:r>
            <w:r w:rsidRPr="00BF22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олдану</w:t>
            </w:r>
            <w:r w:rsidR="00880F3E" w:rsidRPr="00BF22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F22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дағдылары </w:t>
            </w:r>
          </w:p>
        </w:tc>
        <w:tc>
          <w:tcPr>
            <w:tcW w:w="8789" w:type="dxa"/>
            <w:gridSpan w:val="4"/>
          </w:tcPr>
          <w:p w:rsidR="00867C31" w:rsidRPr="00940D09" w:rsidRDefault="00AA271E" w:rsidP="008212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867C31" w:rsidRPr="0094030F" w:rsidTr="00F9456C">
        <w:tc>
          <w:tcPr>
            <w:tcW w:w="1843" w:type="dxa"/>
          </w:tcPr>
          <w:p w:rsidR="00867C31" w:rsidRPr="00BF22CB" w:rsidRDefault="000B50C8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  <w:r w:rsidR="00867C31"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</w:t>
            </w:r>
          </w:p>
        </w:tc>
        <w:tc>
          <w:tcPr>
            <w:tcW w:w="8789" w:type="dxa"/>
            <w:gridSpan w:val="4"/>
          </w:tcPr>
          <w:p w:rsidR="00867C31" w:rsidRPr="00BF22CB" w:rsidRDefault="005B1CFF" w:rsidP="00E34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Рационал және иррационал көрсеткішті дәрежелер</w:t>
            </w:r>
            <w:r w:rsidR="00821280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F563E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көрсеткішті</w:t>
            </w:r>
            <w:r w:rsidR="00821280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функцияның қасиеттері, теңдеу</w:t>
            </w:r>
          </w:p>
        </w:tc>
      </w:tr>
      <w:tr w:rsidR="00867C31" w:rsidRPr="00BF22CB" w:rsidTr="00F9456C">
        <w:trPr>
          <w:gridAfter w:val="4"/>
          <w:wAfter w:w="8789" w:type="dxa"/>
        </w:trPr>
        <w:tc>
          <w:tcPr>
            <w:tcW w:w="1843" w:type="dxa"/>
          </w:tcPr>
          <w:p w:rsidR="00867C31" w:rsidRPr="00BF22CB" w:rsidRDefault="00867C31" w:rsidP="00E34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867C31" w:rsidRPr="00BF22CB" w:rsidTr="00F9456C">
        <w:tc>
          <w:tcPr>
            <w:tcW w:w="1843" w:type="dxa"/>
          </w:tcPr>
          <w:p w:rsidR="00867C31" w:rsidRPr="00BF22CB" w:rsidRDefault="00867C31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Сабақтың </w:t>
            </w:r>
            <w:r w:rsidR="000B50C8"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жоспарланған </w:t>
            </w:r>
            <w:r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7513" w:type="dxa"/>
            <w:gridSpan w:val="3"/>
          </w:tcPr>
          <w:p w:rsidR="00867C31" w:rsidRPr="00BF22CB" w:rsidRDefault="000B50C8" w:rsidP="000B50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</w:t>
            </w:r>
            <w:r w:rsidR="00867C31"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оспарланған іс</w:t>
            </w:r>
            <w:r w:rsidR="00867C31" w:rsidRPr="00BF22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</w:t>
            </w:r>
          </w:p>
        </w:tc>
        <w:tc>
          <w:tcPr>
            <w:tcW w:w="1276" w:type="dxa"/>
          </w:tcPr>
          <w:p w:rsidR="00867C31" w:rsidRPr="00BF22CB" w:rsidRDefault="000B50C8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867C31" w:rsidRPr="005C0CA3" w:rsidTr="00F9456C">
        <w:tc>
          <w:tcPr>
            <w:tcW w:w="1843" w:type="dxa"/>
          </w:tcPr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Сабақтың басы </w:t>
            </w:r>
          </w:p>
          <w:p w:rsidR="00867C31" w:rsidRPr="00BF22CB" w:rsidRDefault="00867C31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минут</w:t>
            </w:r>
          </w:p>
        </w:tc>
        <w:tc>
          <w:tcPr>
            <w:tcW w:w="7513" w:type="dxa"/>
            <w:gridSpan w:val="3"/>
          </w:tcPr>
          <w:p w:rsidR="00867C31" w:rsidRPr="00BF22CB" w:rsidRDefault="00867C31" w:rsidP="00E34C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</w:pPr>
            <w:r w:rsidRPr="00BF22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  <w:t xml:space="preserve">І. Ұйымдастыру кезеңі: </w:t>
            </w:r>
          </w:p>
          <w:p w:rsidR="009D328B" w:rsidRPr="00BF22CB" w:rsidRDefault="00631097" w:rsidP="00E34C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Оқушылармен сәлемдесу, түгендеу</w:t>
            </w:r>
            <w:r w:rsidR="00867C31"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867C31" w:rsidRPr="00BF22CB" w:rsidRDefault="00867C31" w:rsidP="00E34C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Оқушыларды</w:t>
            </w:r>
            <w:r w:rsidR="004F5025"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топтар</w:t>
            </w:r>
            <w:r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ға бөлу.</w:t>
            </w:r>
          </w:p>
          <w:p w:rsidR="00C50155" w:rsidRPr="00C50155" w:rsidRDefault="00867C31" w:rsidP="00C50155">
            <w:pPr>
              <w:pStyle w:val="a6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</w:pPr>
            <w:r w:rsidRPr="00C501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</w:t>
            </w:r>
            <w:r w:rsidR="003D69B1" w:rsidRPr="00C501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арды «Қ</w:t>
            </w:r>
            <w:r w:rsidR="0016050D" w:rsidRPr="00C501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ағаз қиындылар</w:t>
            </w:r>
            <w:r w:rsidR="00306F9D" w:rsidRPr="00C501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6050D" w:rsidRPr="00C501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тәсілі арқылы </w:t>
            </w:r>
            <w:r w:rsidR="00C501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D69B1" w:rsidRPr="00C501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050D" w:rsidRPr="00C501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топқа бөлемін</w:t>
            </w:r>
            <w:r w:rsidR="00306F9D" w:rsidRPr="00C501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Оқушылар қағазды алып, арт</w:t>
            </w:r>
            <w:r w:rsidR="0016050D" w:rsidRPr="00C501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ындағы сандар бойынша топтасады, қағаздарда екі, үш, бес сандарының дәрежесі болатын сандары жазылады.</w:t>
            </w:r>
            <w:r w:rsidR="00741EC2" w:rsidRPr="00C501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6F9D" w:rsidRPr="00C50155" w:rsidRDefault="001A30D7" w:rsidP="00C5015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</w:pPr>
            <w:r w:rsidRPr="00C5015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І топ: 2 санының дәрежесі</w:t>
            </w:r>
            <w:r w:rsidR="00306F9D" w:rsidRPr="00C5015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 xml:space="preserve"> </w:t>
            </w:r>
            <w:r w:rsidRPr="00C5015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 xml:space="preserve">болатын </w:t>
            </w:r>
            <w:r w:rsidR="00306F9D" w:rsidRPr="00C5015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(</w:t>
            </w:r>
            <w:r w:rsidRPr="00C501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32, 64,</w:t>
            </w:r>
            <w:r w:rsidR="009906C9" w:rsidRPr="00C501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1</w:t>
            </w:r>
            <w:r w:rsidR="00741EC2" w:rsidRPr="00C501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\128, 16, 1\4</w:t>
            </w:r>
            <w:r w:rsidRPr="00C501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306F9D" w:rsidRPr="00C5015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)</w:t>
            </w:r>
          </w:p>
          <w:p w:rsidR="00306F9D" w:rsidRPr="00BF22CB" w:rsidRDefault="00306F9D" w:rsidP="00E34C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</w:pPr>
            <w:r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І</w:t>
            </w:r>
            <w:r w:rsidR="001A30D7"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 xml:space="preserve">І топ: 3 санының дәрежесі болатын </w:t>
            </w:r>
            <w:r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(</w:t>
            </w:r>
            <w:r w:rsidR="001A30D7"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9</w:t>
            </w:r>
            <w:r w:rsidR="00741E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, 27, 243, 1 </w:t>
            </w:r>
            <w:r w:rsidR="009906C9"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\</w:t>
            </w:r>
            <w:r w:rsidR="00741E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81, 1\9</w:t>
            </w:r>
            <w:r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)</w:t>
            </w:r>
          </w:p>
          <w:p w:rsidR="0016050D" w:rsidRDefault="00306F9D" w:rsidP="001C2B8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ІІІ</w:t>
            </w:r>
            <w:r w:rsidR="00741EC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 xml:space="preserve"> топ: 6</w:t>
            </w:r>
            <w:r w:rsidR="001A30D7"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 xml:space="preserve"> санының дәрежесі болатын (</w:t>
            </w:r>
            <w:r w:rsidR="00741E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36, 6, 1\36, 216,  1\216</w:t>
            </w:r>
            <w:r w:rsidR="009906C9"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1A30D7"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)</w:t>
            </w:r>
            <w:r w:rsidR="008B61E5" w:rsidRPr="00BF22C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50155" w:rsidRDefault="00741EC2" w:rsidP="00C5015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І</w:t>
            </w:r>
            <w:r w:rsidRPr="00741EC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V</w:t>
            </w:r>
            <w:r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 xml:space="preserve"> топ: 5 санының дәрежесі болатын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25, 125, 625, </w:t>
            </w:r>
            <w:r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\5, </w:t>
            </w:r>
            <w:r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\25</w:t>
            </w:r>
            <w:r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BF22C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)</w:t>
            </w:r>
          </w:p>
          <w:p w:rsidR="00C50155" w:rsidRDefault="00C50155" w:rsidP="001C2B8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5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топтың математикаға  өте қабілетті оқушылары топ басшылары  етіп тағайындау ұсынылады   және топ мүшелері топтағы реттік номерлерін анықтайды (№1-топ басшы, №2, №3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№4</w:t>
            </w:r>
            <w:r w:rsidRPr="00C5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.) </w:t>
            </w:r>
          </w:p>
          <w:p w:rsidR="009D328B" w:rsidRPr="00C50155" w:rsidRDefault="009D328B" w:rsidP="001C2B8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50155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Оқушы</w:t>
            </w:r>
            <w:r w:rsidR="00BF22CB" w:rsidRPr="00C50155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ларға бағалау парағын тартып қо</w:t>
            </w:r>
            <w:r w:rsidRPr="00C50155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ямын.</w:t>
            </w:r>
          </w:p>
        </w:tc>
        <w:tc>
          <w:tcPr>
            <w:tcW w:w="1276" w:type="dxa"/>
          </w:tcPr>
          <w:p w:rsidR="00867C31" w:rsidRPr="00BF22CB" w:rsidRDefault="00F5479F" w:rsidP="00E34CA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</w:t>
            </w:r>
            <w:r w:rsidR="00867C31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жазылған таратпа қағаздар</w:t>
            </w:r>
          </w:p>
          <w:p w:rsidR="00867C31" w:rsidRPr="00BF22CB" w:rsidRDefault="00867C31" w:rsidP="00E34CA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7C31" w:rsidRPr="00BF22CB" w:rsidTr="00F9456C">
        <w:trPr>
          <w:trHeight w:val="54"/>
        </w:trPr>
        <w:tc>
          <w:tcPr>
            <w:tcW w:w="1843" w:type="dxa"/>
          </w:tcPr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22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ортасы</w:t>
            </w:r>
          </w:p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22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минут</w:t>
            </w:r>
          </w:p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9456C" w:rsidRDefault="00F9456C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9456C" w:rsidRDefault="00F9456C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9456C" w:rsidRDefault="00F9456C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E0516B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12 </w:t>
            </w:r>
            <w:r w:rsidR="00867C31" w:rsidRPr="00BF22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минут</w:t>
            </w:r>
          </w:p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Default="00867C31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Pr="00F9456C" w:rsidRDefault="00E0516B" w:rsidP="00E34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94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E05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456C" w:rsidRPr="00BF22CB" w:rsidRDefault="00F9456C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3"/>
          </w:tcPr>
          <w:p w:rsidR="0016050D" w:rsidRDefault="0016050D" w:rsidP="00160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1</w:t>
            </w:r>
            <w:r w:rsidR="000F6C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</w:t>
            </w:r>
            <w:r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F6C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A27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A271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Миға шабуыл»</w:t>
            </w:r>
            <w:r w:rsidR="0000400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="000F6C7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0F6C71" w:rsidRPr="00EC197B" w:rsidRDefault="00715EE2" w:rsidP="000F6C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</w:t>
            </w:r>
            <w:r w:rsidR="001967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рға бір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нұсқада тест жұмыстарын орындайды.</w:t>
            </w:r>
          </w:p>
          <w:p w:rsidR="000F6C71" w:rsidRDefault="000F6C71" w:rsidP="000F6C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1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 (Жеке жұмыс)</w:t>
            </w:r>
          </w:p>
          <w:p w:rsidR="000F6C71" w:rsidRPr="00880F3E" w:rsidRDefault="000F6C71" w:rsidP="000F6C7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у=а</w:t>
            </w:r>
            <w:r w:rsidRPr="00880F3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х</w:t>
            </w: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(а≠1, а&gt;0)  түрінде берілген функция ................. деп аталады.</w:t>
            </w:r>
          </w:p>
          <w:p w:rsidR="000F6C71" w:rsidRPr="00880F3E" w:rsidRDefault="000F6C71" w:rsidP="000F6C7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А) логарифмдік функция    Б) квадрат функция </w:t>
            </w:r>
          </w:p>
          <w:p w:rsidR="000F6C71" w:rsidRPr="00880F3E" w:rsidRDefault="000F6C71" w:rsidP="000F6C7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С) иррационал функция      В) Көрсеткіштік </w:t>
            </w:r>
            <w:r w:rsidRPr="00880F3E">
              <w:rPr>
                <w:rFonts w:ascii="Times New Roman" w:hAnsi="Times New Roman" w:cs="Times New Roman"/>
                <w:sz w:val="20"/>
                <w:szCs w:val="20"/>
              </w:rPr>
              <w:t>ф/я</w:t>
            </w:r>
          </w:p>
          <w:p w:rsidR="000F6C71" w:rsidRPr="00880F3E" w:rsidRDefault="000F6C71" w:rsidP="000F6C7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Көрсеткіштік функцияның анықталу облысы.....</w:t>
            </w:r>
          </w:p>
          <w:p w:rsidR="000F6C71" w:rsidRPr="00880F3E" w:rsidRDefault="000F6C71" w:rsidP="000F6C7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 нақты сандар жиыны    Б) бүтін сандар жиыны</w:t>
            </w:r>
          </w:p>
          <w:p w:rsidR="000F6C71" w:rsidRPr="00880F3E" w:rsidRDefault="000F6C71" w:rsidP="000F6C7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С)  оң бүтін сандар жиыны   В) </w:t>
            </w:r>
            <w:r w:rsidRPr="00880F3E">
              <w:rPr>
                <w:rFonts w:ascii="Times New Roman" w:hAnsi="Times New Roman" w:cs="Times New Roman"/>
                <w:sz w:val="20"/>
                <w:szCs w:val="20"/>
              </w:rPr>
              <w:t xml:space="preserve">0-ден </w:t>
            </w: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өзге сандар</w:t>
            </w:r>
          </w:p>
          <w:p w:rsidR="000F6C71" w:rsidRPr="00880F3E" w:rsidRDefault="000F6C71" w:rsidP="000F6C7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3. 2</w:t>
            </w:r>
            <w:r w:rsidRPr="00880F3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х</w:t>
            </w: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=32 теңдеуін шешіңдер</w:t>
            </w:r>
          </w:p>
          <w:p w:rsidR="000F6C71" w:rsidRPr="00880F3E" w:rsidRDefault="000F6C71" w:rsidP="000F6C7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А) </w:t>
            </w:r>
            <w:r w:rsidRPr="00880F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Б) 4             С) 6     В) 3</w:t>
            </w:r>
          </w:p>
          <w:p w:rsidR="000F6C71" w:rsidRPr="00880F3E" w:rsidRDefault="000F6C71" w:rsidP="000F6C7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</w:t>
            </w:r>
            <w:r w:rsidRPr="00880F3E">
              <w:rPr>
                <w:rFonts w:ascii="Times New Roman" w:hAnsi="Times New Roman" w:cs="Times New Roman"/>
                <w:position w:val="-4"/>
                <w:sz w:val="20"/>
                <w:szCs w:val="20"/>
                <w:lang w:val="kk-KZ"/>
              </w:rPr>
              <w:object w:dxaOrig="138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25pt;height:15.25pt" o:ole="">
                  <v:imagedata r:id="rId8" o:title=""/>
                </v:shape>
                <o:OLEObject Type="Embed" ProgID="Equation.3" ShapeID="_x0000_i1025" DrawAspect="Content" ObjectID="_1644957167" r:id="rId9"/>
              </w:object>
            </w: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теңдеуін шешіңдер</w:t>
            </w:r>
          </w:p>
          <w:p w:rsidR="000F6C71" w:rsidRPr="00880F3E" w:rsidRDefault="000F6C71" w:rsidP="000F6C7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А) </w:t>
            </w:r>
            <w:r w:rsidRPr="00880F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Б) 4             С) 3     В) 2</w:t>
            </w:r>
          </w:p>
          <w:p w:rsidR="000F6C71" w:rsidRPr="00880F3E" w:rsidRDefault="000F6C71" w:rsidP="000F6C7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</w:t>
            </w:r>
            <w:r w:rsidRPr="00880F3E">
              <w:rPr>
                <w:rFonts w:ascii="Times New Roman" w:hAnsi="Times New Roman" w:cs="Times New Roman"/>
                <w:position w:val="-6"/>
                <w:sz w:val="20"/>
                <w:szCs w:val="20"/>
                <w:lang w:val="kk-KZ"/>
              </w:rPr>
              <w:object w:dxaOrig="1160" w:dyaOrig="320">
                <v:shape id="_x0000_i1026" type="#_x0000_t75" style="width:58.15pt;height:15.7pt" o:ole="">
                  <v:imagedata r:id="rId10" o:title=""/>
                </v:shape>
                <o:OLEObject Type="Embed" ProgID="Equation.3" ShapeID="_x0000_i1026" DrawAspect="Content" ObjectID="_1644957168" r:id="rId11"/>
              </w:object>
            </w: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теңдеуін шешіңдер</w:t>
            </w:r>
          </w:p>
          <w:p w:rsidR="000F6C71" w:rsidRDefault="000F6C71" w:rsidP="000F6C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А) </w:t>
            </w:r>
            <w:r w:rsidRPr="00880F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0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Б) 2            С) 9     В) 4</w:t>
            </w:r>
          </w:p>
          <w:p w:rsidR="00571F06" w:rsidRDefault="00715EE2" w:rsidP="000F6C71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  <w:r w:rsidRPr="001967E7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 xml:space="preserve"> </w:t>
            </w:r>
            <w:r w:rsidR="0082675E" w:rsidRPr="001967E7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>Интербелсенді</w:t>
            </w:r>
            <w:r w:rsidR="001967E7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 xml:space="preserve"> тақтада  жазылып, дұрыс </w:t>
            </w:r>
            <w:r w:rsidRPr="001967E7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 xml:space="preserve">жауаптары </w:t>
            </w:r>
            <w:r w:rsidR="001967E7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 xml:space="preserve">көрсетіледі. Әр оқушы қасындағы оқушымен дәптерлерін алмастырып, </w:t>
            </w:r>
            <w:r w:rsidR="00571F06" w:rsidRPr="001967E7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>«Көршіңді тексер» әді</w:t>
            </w:r>
            <w:r w:rsidR="00571F06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>сін   «+, -»</w:t>
            </w:r>
            <w:r w:rsidR="0000400F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 xml:space="preserve"> тәсілі арқылы іске асырады</w:t>
            </w:r>
            <w:r w:rsidR="00571F06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>.</w:t>
            </w:r>
          </w:p>
          <w:p w:rsidR="001967E7" w:rsidRPr="001967E7" w:rsidRDefault="001967E7" w:rsidP="000F6C71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  <w:r w:rsidRPr="001967E7">
              <w:rPr>
                <w:rFonts w:ascii="Times New Roman" w:eastAsia="Times New Roman" w:hAnsi="Times New Roman" w:cs="Times New Roman"/>
                <w:i/>
                <w:sz w:val="24"/>
                <w:szCs w:val="28"/>
                <w:u w:val="single"/>
                <w:lang w:val="kk-KZ"/>
              </w:rPr>
              <w:t xml:space="preserve"> ҚБ</w:t>
            </w:r>
            <w:r w:rsidRPr="001967E7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>өзара бағалау.</w:t>
            </w:r>
          </w:p>
          <w:p w:rsidR="009D328B" w:rsidRDefault="009D328B" w:rsidP="009D32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67E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lastRenderedPageBreak/>
              <w:t>Кері байланыс:</w:t>
            </w:r>
            <w:r w:rsidRPr="00BF22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7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Төмен көрсеткіш көрсеткен  оқушыларға </w:t>
            </w:r>
            <w:r w:rsidR="00940D09" w:rsidRPr="001967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диалог және қолдау көрсету тәсілі арқылы сөзбен қолдап ынталандырамын</w:t>
            </w:r>
            <w:r w:rsidR="00940D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C2B83" w:rsidRPr="00BF22CB" w:rsidRDefault="0050476B" w:rsidP="001C2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Ойлау дағдыларының деңгейі:</w:t>
            </w:r>
            <w:r w:rsidRPr="00BF2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білу, түсіну</w:t>
            </w:r>
          </w:p>
          <w:p w:rsidR="00BF22CB" w:rsidRDefault="0050476B" w:rsidP="001C2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2-тапсырма</w:t>
            </w:r>
          </w:p>
          <w:p w:rsidR="005C3943" w:rsidRPr="00BF22CB" w:rsidRDefault="005C3943" w:rsidP="001C2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Топпен жұмыс</w:t>
            </w:r>
          </w:p>
          <w:p w:rsidR="005C3943" w:rsidRPr="00BF22CB" w:rsidRDefault="005C3943" w:rsidP="005C394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«Джиксо»</w:t>
            </w:r>
            <w:r w:rsidRPr="00BF22C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әдісі </w:t>
            </w:r>
          </w:p>
          <w:p w:rsidR="00D721E6" w:rsidRDefault="00FC07F9" w:rsidP="00D721E6">
            <w:pPr>
              <w:tabs>
                <w:tab w:val="left" w:pos="232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Әр топқ</w:t>
            </w:r>
            <w:r w:rsidR="005C3943" w:rsidRPr="00BF22C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5C3943" w:rsidRPr="00BF22C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төрт</w:t>
            </w:r>
            <w:r w:rsidR="00741EC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есептен беріледі. </w:t>
            </w:r>
            <w:r w:rsidR="00D7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721E6" w:rsidRPr="00C5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 мүш</w:t>
            </w:r>
            <w:r w:rsidR="00D7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елері топтағы реттік номерлері бойынша есептер шығарады.</w:t>
            </w:r>
            <w:r w:rsidR="00196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топтың №1-шілері</w:t>
            </w:r>
            <w:r w:rsidRPr="00272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1-ші топқа,№2-шілері  2-ші топқа т.с.с.  қайта  жинақталынып</w:t>
            </w:r>
            <w:r w:rsidR="00D7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«сарапшы топ»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7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Есептерін талдап  өзара  ой бөлісіп, топ ішінде талқылап жете түсініседі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Одан кейін оқушылар  бастапқы топтарына  қайта келіп, алған ақпараттарымен  Айналмалы бекет әдісімен арқылы бөліседі. Талқылауда топ басшысы топ мүшелерінің пікір алмасуын ұйымдастырады, топты ортақ мәмілеге келуге бағыт</w:t>
            </w:r>
            <w:r w:rsidR="00D7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тайды,  топ  ішілік жұмысты  Бір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жұлдыз ,бір тілекпен қортындылайды</w:t>
            </w:r>
            <w:r w:rsidR="00D721E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AD0032" w:rsidRPr="00BF22CB" w:rsidRDefault="00D721E6" w:rsidP="000F6C71">
            <w:pPr>
              <w:tabs>
                <w:tab w:val="left" w:pos="232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</w:t>
            </w:r>
            <w:r w:rsidR="005C3943" w:rsidRPr="00BF22C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AD0032" w:rsidRPr="00BF22C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1) </w:t>
            </w:r>
            <w:r w:rsidR="000F6C71" w:rsidRPr="00BF22CB">
              <w:rPr>
                <w:rFonts w:ascii="Times New Roman" w:hAnsi="Times New Roman" w:cs="Times New Roman"/>
                <w:position w:val="-6"/>
                <w:sz w:val="24"/>
                <w:szCs w:val="24"/>
                <w:lang w:val="kk-KZ"/>
              </w:rPr>
              <w:object w:dxaOrig="1219" w:dyaOrig="320">
                <v:shape id="_x0000_i1027" type="#_x0000_t75" style="width:57.7pt;height:18pt" o:ole="">
                  <v:imagedata r:id="rId12" o:title=""/>
                </v:shape>
                <o:OLEObject Type="Embed" ProgID="Equation.3" ShapeID="_x0000_i1027" DrawAspect="Content" ObjectID="_1644957169" r:id="rId13"/>
              </w:object>
            </w:r>
            <w:r w:rsidR="000F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;        </w:t>
            </w:r>
            <w:r w:rsidR="00AD0032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0F6C71" w:rsidRPr="000F6C71">
              <w:rPr>
                <w:rFonts w:ascii="Times New Roman" w:hAnsi="Times New Roman" w:cs="Times New Roman"/>
                <w:position w:val="-6"/>
                <w:sz w:val="24"/>
                <w:szCs w:val="24"/>
                <w:lang w:val="kk-KZ"/>
              </w:rPr>
              <w:object w:dxaOrig="1780" w:dyaOrig="320">
                <v:shape id="_x0000_i1028" type="#_x0000_t75" style="width:92.75pt;height:15.7pt" o:ole="">
                  <v:imagedata r:id="rId14" o:title=""/>
                </v:shape>
                <o:OLEObject Type="Embed" ProgID="Equation.3" ShapeID="_x0000_i1028" DrawAspect="Content" ObjectID="_1644957170" r:id="rId15"/>
              </w:object>
            </w:r>
          </w:p>
          <w:p w:rsidR="00AD0032" w:rsidRPr="000F6C71" w:rsidRDefault="00AD0032" w:rsidP="000F6C7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843A29" w:rsidRPr="00BF22CB">
              <w:rPr>
                <w:rFonts w:ascii="Times New Roman" w:hAnsi="Times New Roman" w:cs="Times New Roman"/>
                <w:position w:val="-6"/>
                <w:sz w:val="24"/>
                <w:szCs w:val="24"/>
                <w:lang w:val="kk-KZ"/>
              </w:rPr>
              <w:object w:dxaOrig="1140" w:dyaOrig="380">
                <v:shape id="_x0000_i1029" type="#_x0000_t75" style="width:60pt;height:18pt" o:ole="">
                  <v:imagedata r:id="rId16" o:title=""/>
                </v:shape>
                <o:OLEObject Type="Embed" ProgID="Equation.3" ShapeID="_x0000_i1029" DrawAspect="Content" ObjectID="_1644957171" r:id="rId17"/>
              </w:object>
            </w:r>
            <w:r w:rsidR="000F6C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;        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Pr="00BF22CB">
              <w:rPr>
                <w:rFonts w:ascii="Times New Roman" w:hAnsi="Times New Roman" w:cs="Times New Roman"/>
                <w:position w:val="-6"/>
                <w:sz w:val="24"/>
                <w:szCs w:val="24"/>
                <w:lang w:val="kk-KZ"/>
              </w:rPr>
              <w:object w:dxaOrig="1880" w:dyaOrig="320">
                <v:shape id="_x0000_i1030" type="#_x0000_t75" style="width:96pt;height:18pt" o:ole="">
                  <v:imagedata r:id="rId18" o:title=""/>
                </v:shape>
                <o:OLEObject Type="Embed" ProgID="Equation.3" ShapeID="_x0000_i1030" DrawAspect="Content" ObjectID="_1644957172" r:id="rId19"/>
              </w:object>
            </w:r>
          </w:p>
          <w:p w:rsidR="00B56181" w:rsidRPr="00BF22CB" w:rsidRDefault="00B56181" w:rsidP="00B56181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Дескриптор: </w:t>
            </w:r>
          </w:p>
          <w:tbl>
            <w:tblPr>
              <w:tblStyle w:val="a5"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441"/>
              <w:gridCol w:w="6392"/>
              <w:gridCol w:w="425"/>
            </w:tblGrid>
            <w:tr w:rsidR="009770FA" w:rsidRPr="0094030F" w:rsidTr="009770FA">
              <w:trPr>
                <w:trHeight w:val="1526"/>
              </w:trPr>
              <w:tc>
                <w:tcPr>
                  <w:tcW w:w="441" w:type="dxa"/>
                </w:tcPr>
                <w:p w:rsidR="000F6C71" w:rsidRDefault="000F6C71" w:rsidP="00B561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2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  <w:p w:rsidR="009770FA" w:rsidRPr="00BF22CB" w:rsidRDefault="009770FA" w:rsidP="00B561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4)</w:t>
                  </w:r>
                </w:p>
              </w:tc>
              <w:tc>
                <w:tcPr>
                  <w:tcW w:w="6392" w:type="dxa"/>
                </w:tcPr>
                <w:p w:rsidR="009770FA" w:rsidRPr="00BF22CB" w:rsidRDefault="009770FA" w:rsidP="00B561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-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теңд</w:t>
                  </w:r>
                  <w:r w:rsidR="00843A29"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еудегі дәрежелерді түрлендіреді;</w:t>
                  </w:r>
                </w:p>
                <w:p w:rsidR="00843A29" w:rsidRPr="00BF22CB" w:rsidRDefault="00843A29" w:rsidP="00B561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-айнымалыларды жаңа айнымалымен алмастыру арқылы </w:t>
                  </w:r>
                  <w:r w:rsidR="006635B2"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квадрат 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теңдеу алады;</w:t>
                  </w:r>
                </w:p>
                <w:p w:rsidR="00843A29" w:rsidRPr="00BF22CB" w:rsidRDefault="00843A29" w:rsidP="00B561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-шыққан теңдеудің түбір</w:t>
                  </w:r>
                  <w:r w:rsidR="006635B2"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лер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ін табады;</w:t>
                  </w:r>
                </w:p>
                <w:p w:rsidR="00843A29" w:rsidRPr="00BF22CB" w:rsidRDefault="005F10B3" w:rsidP="00B561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  <w:r w:rsidR="006635B2"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табылған түбірлерін алмастырылған теңдікке қойып, алғашқы айнымалының мәндерін анықтайды;</w:t>
                  </w:r>
                </w:p>
                <w:p w:rsidR="006635B2" w:rsidRPr="00BF22CB" w:rsidRDefault="006635B2" w:rsidP="006635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-табылған түбірлерді берілген теңдеуге қойып, тексереді;</w:t>
                  </w:r>
                </w:p>
                <w:p w:rsidR="006635B2" w:rsidRPr="00BF22CB" w:rsidRDefault="006635B2" w:rsidP="006635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-теңдеудің шешімін жазады;</w:t>
                  </w:r>
                </w:p>
              </w:tc>
              <w:tc>
                <w:tcPr>
                  <w:tcW w:w="425" w:type="dxa"/>
                </w:tcPr>
                <w:p w:rsidR="009770FA" w:rsidRPr="00BF22CB" w:rsidRDefault="006635B2" w:rsidP="00B561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6635B2" w:rsidRPr="00BF22CB" w:rsidRDefault="006635B2" w:rsidP="00B561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6635B2" w:rsidRPr="00BF22CB" w:rsidRDefault="006635B2" w:rsidP="00B561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6635B2" w:rsidRPr="00BF22CB" w:rsidRDefault="006635B2" w:rsidP="00B561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6635B2" w:rsidRPr="00BF22CB" w:rsidRDefault="006635B2" w:rsidP="00B561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6635B2" w:rsidRPr="00BF22CB" w:rsidRDefault="006635B2" w:rsidP="00B561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:rsidR="00B56181" w:rsidRDefault="00940D09" w:rsidP="00B56181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Кері байланыс: </w:t>
            </w:r>
            <w:r w:rsidR="00D721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5C0CA3" w:rsidRPr="00940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Мұғалім</w:t>
            </w:r>
            <w:r w:rsidR="00D721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шолуы» әдісі арқылы</w:t>
            </w:r>
            <w:r w:rsidR="005C0CA3" w:rsidRPr="00940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ынталандарушы сөздер арқылы топтар</w:t>
            </w:r>
            <w:r w:rsidRPr="00940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ға қолдау көрсетіп отырамын.</w:t>
            </w:r>
          </w:p>
          <w:p w:rsidR="00940D09" w:rsidRPr="00384557" w:rsidRDefault="00940D09" w:rsidP="00B56181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Топ басшысы </w:t>
            </w:r>
            <w:r w:rsidR="00D721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өз тобын</w:t>
            </w:r>
            <w:r w:rsidRPr="00384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0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“</w:t>
            </w:r>
            <w:r w:rsidRPr="00384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жұлдыз, 1 тілек</w:t>
            </w:r>
            <w:r w:rsidR="006B4C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пен</w:t>
            </w:r>
            <w:r w:rsidRPr="00384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’’</w:t>
            </w:r>
            <w:r w:rsidR="00384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қортындылайды.</w:t>
            </w:r>
          </w:p>
          <w:p w:rsidR="0050476B" w:rsidRPr="00BF22CB" w:rsidRDefault="0050476B" w:rsidP="00A66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Ойлау</w:t>
            </w:r>
            <w:r w:rsidRPr="00BF22CB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.</w:t>
            </w: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дағдыларының</w:t>
            </w:r>
            <w:r w:rsidRPr="00BF22CB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.</w:t>
            </w: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деңгейі</w:t>
            </w:r>
            <w:r w:rsidRPr="00BF2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қолдану</w:t>
            </w:r>
            <w:r w:rsidR="009F7A36" w:rsidRPr="00BF2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талдау</w:t>
            </w:r>
          </w:p>
          <w:p w:rsidR="003D3842" w:rsidRPr="00BF22CB" w:rsidRDefault="003D3842" w:rsidP="003D3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3-тапсырма</w:t>
            </w:r>
          </w:p>
          <w:p w:rsidR="001C2B83" w:rsidRPr="00BF22CB" w:rsidRDefault="00AF6C7B" w:rsidP="00334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3D3842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жұмыс.</w:t>
            </w:r>
            <w:r w:rsidR="00172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«Ойлан, жұптас, бөліс» әдісі.</w:t>
            </w:r>
            <w:r w:rsidR="003D3842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топқа 4</w:t>
            </w:r>
            <w:r w:rsidR="00334F39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 беріледі. Оқушылар</w:t>
            </w:r>
            <w:r w:rsidR="003D3842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4F39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жұптасып</w:t>
            </w:r>
            <w:r w:rsidR="00172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 параққа</w:t>
            </w:r>
            <w:r w:rsidR="00334F39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орындайды.  </w:t>
            </w:r>
          </w:p>
          <w:p w:rsidR="00690D19" w:rsidRPr="00BF22CB" w:rsidRDefault="008F1B6E" w:rsidP="00334F3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 жұп</w:t>
            </w:r>
            <w:r w:rsidR="007C586F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34CA9" w:rsidRPr="00BF22CB" w:rsidRDefault="00571F06" w:rsidP="008F1B6E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position w:val="-6"/>
                <w:sz w:val="24"/>
                <w:szCs w:val="24"/>
                <w:lang w:val="kk-KZ"/>
              </w:rPr>
              <w:object w:dxaOrig="1600" w:dyaOrig="320">
                <v:shape id="_x0000_i1031" type="#_x0000_t75" style="width:81.7pt;height:18pt" o:ole="">
                  <v:imagedata r:id="rId20" o:title=""/>
                </v:shape>
                <o:OLEObject Type="Embed" ProgID="Equation.3" ShapeID="_x0000_i1031" DrawAspect="Content" ObjectID="_1644957173" r:id="rId21"/>
              </w:object>
            </w:r>
            <w:r w:rsidR="008B58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теңдеуінің түбірін табыңыз</w:t>
            </w:r>
            <w:r w:rsidR="00E34CA9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90D19" w:rsidRPr="00BF22CB" w:rsidRDefault="008B58B9" w:rsidP="008F1B6E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F22CB">
              <w:rPr>
                <w:rFonts w:ascii="Times New Roman" w:hAnsi="Times New Roman" w:cs="Times New Roman"/>
                <w:position w:val="-6"/>
                <w:sz w:val="24"/>
                <w:szCs w:val="24"/>
                <w:lang w:val="kk-KZ"/>
              </w:rPr>
              <w:object w:dxaOrig="1400" w:dyaOrig="320">
                <v:shape id="_x0000_i1032" type="#_x0000_t75" style="width:71.55pt;height:18pt" o:ole="">
                  <v:imagedata r:id="rId22" o:title=""/>
                </v:shape>
                <o:OLEObject Type="Embed" ProgID="Equation.3" ShapeID="_x0000_i1032" DrawAspect="Content" ObjectID="_1644957174" r:id="rId23"/>
              </w:object>
            </w:r>
            <w:r w:rsidR="00E0516B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теңдеуінің түбірі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табыңыз</w:t>
            </w:r>
            <w:r w:rsidR="00E0516B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F1B6E" w:rsidRPr="00BF22CB" w:rsidRDefault="008F1B6E" w:rsidP="008F1B6E">
            <w:pPr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жұп</w:t>
            </w:r>
          </w:p>
          <w:p w:rsidR="008F1B6E" w:rsidRPr="00BF22CB" w:rsidRDefault="00AF6C7B" w:rsidP="008F1B6E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F22C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E0516B" w:rsidRPr="00BF22CB">
              <w:rPr>
                <w:rFonts w:ascii="Times New Roman" w:hAnsi="Times New Roman" w:cs="Times New Roman"/>
                <w:position w:val="-6"/>
                <w:sz w:val="24"/>
                <w:szCs w:val="24"/>
                <w:lang w:val="kk-KZ"/>
              </w:rPr>
              <w:object w:dxaOrig="1760" w:dyaOrig="320">
                <v:shape id="_x0000_i1033" type="#_x0000_t75" style="width:87.25pt;height:18pt" o:ole="">
                  <v:imagedata r:id="rId24" o:title=""/>
                </v:shape>
                <o:OLEObject Type="Embed" ProgID="Equation.3" ShapeID="_x0000_i1033" DrawAspect="Content" ObjectID="_1644957175" r:id="rId25"/>
              </w:object>
            </w:r>
            <w:r w:rsidR="00E0516B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58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теңдеудің түбірлерін</w:t>
            </w:r>
            <w:r w:rsidR="00E0516B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табыңыз.</w:t>
            </w:r>
          </w:p>
          <w:p w:rsidR="00D25FB1" w:rsidRDefault="008B58B9" w:rsidP="00A66634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F22CB">
              <w:rPr>
                <w:rFonts w:ascii="Times New Roman" w:hAnsi="Times New Roman" w:cs="Times New Roman"/>
                <w:position w:val="-6"/>
                <w:sz w:val="24"/>
                <w:szCs w:val="24"/>
                <w:lang w:val="kk-KZ"/>
              </w:rPr>
              <w:object w:dxaOrig="1800" w:dyaOrig="320">
                <v:shape id="_x0000_i1034" type="#_x0000_t75" style="width:89.55pt;height:18pt" o:ole="">
                  <v:imagedata r:id="rId26" o:title=""/>
                </v:shape>
                <o:OLEObject Type="Embed" ProgID="Equation.3" ShapeID="_x0000_i1034" DrawAspect="Content" ObjectID="_1644957176" r:id="rId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теңдеудің түбірлерін</w:t>
            </w:r>
            <w:r w:rsidR="008F1B6E"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табыңыз.</w:t>
            </w:r>
          </w:p>
          <w:p w:rsidR="00571F06" w:rsidRDefault="00571F06" w:rsidP="00571F06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1F06" w:rsidRDefault="00571F06" w:rsidP="00571F06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1F06" w:rsidRDefault="00571F06" w:rsidP="00571F06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B58B9" w:rsidRDefault="008B58B9" w:rsidP="00571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B58B9" w:rsidRDefault="008B58B9" w:rsidP="00571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1F06" w:rsidRPr="00BF22CB" w:rsidRDefault="00571F06" w:rsidP="00571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Дескриптор: </w:t>
            </w:r>
          </w:p>
          <w:tbl>
            <w:tblPr>
              <w:tblStyle w:val="a5"/>
              <w:tblW w:w="7071" w:type="dxa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6228"/>
              <w:gridCol w:w="414"/>
            </w:tblGrid>
            <w:tr w:rsidR="00571F06" w:rsidRPr="00940D09" w:rsidTr="00DC2506">
              <w:trPr>
                <w:trHeight w:val="1533"/>
              </w:trPr>
              <w:tc>
                <w:tcPr>
                  <w:tcW w:w="429" w:type="dxa"/>
                </w:tcPr>
                <w:p w:rsidR="00571F06" w:rsidRPr="00DC2506" w:rsidRDefault="00DC2506" w:rsidP="00571F06">
                  <w:pPr>
                    <w:pStyle w:val="a6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п</w:t>
                  </w:r>
                </w:p>
              </w:tc>
              <w:tc>
                <w:tcPr>
                  <w:tcW w:w="6228" w:type="dxa"/>
                </w:tcPr>
                <w:p w:rsidR="00571F06" w:rsidRPr="00BF22CB" w:rsidRDefault="00571F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-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теңдеудегі дәрежелерді түрлендіреді;</w:t>
                  </w:r>
                </w:p>
                <w:p w:rsidR="00571F06" w:rsidRPr="00BF22CB" w:rsidRDefault="00571F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ортақ көбейткішті жақша сыртына шықара, есептеп жүргізеді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;</w:t>
                  </w:r>
                </w:p>
                <w:p w:rsidR="00571F06" w:rsidRDefault="00571F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 дәрежелердің көрсеткіштерін теңестіреді;</w:t>
                  </w:r>
                </w:p>
                <w:p w:rsidR="00571F06" w:rsidRPr="00BF22CB" w:rsidRDefault="00571F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бір айнымалысы бар сызықтық теңдеуді шешеді;</w:t>
                  </w:r>
                </w:p>
                <w:p w:rsidR="00571F06" w:rsidRPr="00BF22CB" w:rsidRDefault="00571F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-табылған түбірлерді берілген теңдеуге қойып, тексереді;</w:t>
                  </w:r>
                </w:p>
                <w:p w:rsidR="00571F06" w:rsidRPr="00DC2506" w:rsidRDefault="00DC25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-теңдеудің шешімін табады</w:t>
                  </w:r>
                  <w:r w:rsidR="008B58B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;</w:t>
                  </w:r>
                </w:p>
              </w:tc>
              <w:tc>
                <w:tcPr>
                  <w:tcW w:w="414" w:type="dxa"/>
                </w:tcPr>
                <w:p w:rsidR="00571F06" w:rsidRPr="00BF22CB" w:rsidRDefault="00571F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571F06" w:rsidRPr="00BF22CB" w:rsidRDefault="00571F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571F06" w:rsidRPr="00BF22CB" w:rsidRDefault="00571F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571F06" w:rsidRPr="00BF22CB" w:rsidRDefault="00571F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571F06" w:rsidRPr="00BF22CB" w:rsidRDefault="00571F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571F06" w:rsidRDefault="00571F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571F06" w:rsidRPr="00BF22CB" w:rsidRDefault="00571F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C2506" w:rsidRPr="0094030F" w:rsidTr="00DC2506">
              <w:trPr>
                <w:trHeight w:val="1533"/>
              </w:trPr>
              <w:tc>
                <w:tcPr>
                  <w:tcW w:w="429" w:type="dxa"/>
                </w:tcPr>
                <w:p w:rsidR="00DC2506" w:rsidRDefault="00DC2506" w:rsidP="00571F06">
                  <w:pPr>
                    <w:pStyle w:val="a6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228" w:type="dxa"/>
                </w:tcPr>
                <w:p w:rsidR="00DC2506" w:rsidRPr="00BF22CB" w:rsidRDefault="00DC2506" w:rsidP="00DC2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DC2506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теңдеудегі дәрежелерді түрлендіреді;</w:t>
                  </w:r>
                </w:p>
                <w:p w:rsidR="00DC2506" w:rsidRPr="00BF22CB" w:rsidRDefault="00DC2506" w:rsidP="00DC2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-айнымалыларды жаңа айнымалымен алмастыру арқылы квадрат теңдеу алады;</w:t>
                  </w:r>
                </w:p>
                <w:p w:rsidR="00DC2506" w:rsidRPr="00BF22CB" w:rsidRDefault="00DC2506" w:rsidP="00DC2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-шыққан теңдеудің түбірлерін табады;</w:t>
                  </w:r>
                </w:p>
                <w:p w:rsidR="00DC2506" w:rsidRPr="00BF22CB" w:rsidRDefault="00DC2506" w:rsidP="00DC2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-табылған түбірлерін алмастырылған теңдікке қойып, алғашқы айнымалының мәндерін анықтайды;</w:t>
                  </w:r>
                </w:p>
                <w:p w:rsidR="00DC2506" w:rsidRPr="00BF22CB" w:rsidRDefault="00DC2506" w:rsidP="00DC2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-табылған түбірлерді берілген теңдеуге қойып, тексереді;</w:t>
                  </w:r>
                </w:p>
                <w:p w:rsidR="00DC2506" w:rsidRPr="008B58B9" w:rsidRDefault="00DC2506" w:rsidP="00DC2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-теңдеудің </w:t>
                  </w:r>
                  <w:r w:rsidR="008B58B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шешімін табады;</w:t>
                  </w:r>
                </w:p>
              </w:tc>
              <w:tc>
                <w:tcPr>
                  <w:tcW w:w="414" w:type="dxa"/>
                </w:tcPr>
                <w:p w:rsidR="00DC2506" w:rsidRDefault="00DC25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DC2506" w:rsidRDefault="00DC25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DC2506" w:rsidRDefault="00DC25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DC2506" w:rsidRDefault="00DC25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DC2506" w:rsidRDefault="00DC25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DC2506" w:rsidRDefault="00DC25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DC2506" w:rsidRPr="00BF22CB" w:rsidRDefault="00DC2506" w:rsidP="00571F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71F06" w:rsidRPr="00571F06" w:rsidRDefault="00571F06" w:rsidP="00571F06">
            <w:pPr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8E20D4" w:rsidRDefault="008E20D4" w:rsidP="008E20D4">
            <w:pPr>
              <w:ind w:right="-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A747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Қалыптастырушы бағалау:</w:t>
            </w:r>
            <w:r w:rsidRPr="00E46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445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өзара бағалау,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«карусель» әдісі бойынша</w:t>
            </w:r>
          </w:p>
          <w:p w:rsidR="008E20D4" w:rsidRDefault="008E20D4" w:rsidP="008E20D4">
            <w:pPr>
              <w:ind w:right="-28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78105</wp:posOffset>
                      </wp:positionV>
                      <wp:extent cx="228600" cy="9525"/>
                      <wp:effectExtent l="12700" t="49530" r="25400" b="5524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0213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117.25pt;margin-top:6.15pt;width:18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87630</wp:posOffset>
                      </wp:positionV>
                      <wp:extent cx="228600" cy="9525"/>
                      <wp:effectExtent l="12065" t="49530" r="16510" b="5524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72394" id="Прямая со стрелкой 2" o:spid="_x0000_s1026" type="#_x0000_t32" style="position:absolute;margin-left:63.2pt;margin-top:6.9pt;width:18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78105</wp:posOffset>
                      </wp:positionV>
                      <wp:extent cx="228600" cy="9525"/>
                      <wp:effectExtent l="12700" t="49530" r="25400" b="5524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7D191" id="Прямая со стрелкой 1" o:spid="_x0000_s1026" type="#_x0000_t32" style="position:absolute;margin-left:10pt;margin-top:6.15pt;width:18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        А,    В        В,    С        С  </w:t>
            </w:r>
            <w:r w:rsidRPr="0087445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 топтағы жұптар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екінші топтағы</w:t>
            </w:r>
          </w:p>
          <w:p w:rsidR="008E20D4" w:rsidRDefault="008E20D4" w:rsidP="008E20D4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жұптардың жұмысын қарап, </w:t>
            </w:r>
            <w:r w:rsidRPr="008E20D4">
              <w:rPr>
                <w:rFonts w:ascii="Times New Roman" w:eastAsia="Times New Roman" w:hAnsi="Times New Roman" w:cs="Times New Roman"/>
                <w:i/>
                <w:szCs w:val="24"/>
                <w:lang w:val="kk-KZ" w:eastAsia="en-GB"/>
              </w:rPr>
              <w:t>дескриптор бойынша</w:t>
            </w:r>
            <w:r w:rsidRPr="008E20D4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жұп-жұпты </w:t>
            </w:r>
            <w:r w:rsidRPr="0087445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бағалайды</w:t>
            </w:r>
            <w:r w:rsidRPr="00E46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A2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 парағы</w:t>
            </w:r>
          </w:p>
          <w:p w:rsidR="008E20D4" w:rsidRDefault="001C2B83" w:rsidP="008E20D4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байланыс: </w:t>
            </w:r>
            <w:r w:rsidR="008E2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172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="008E2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ынталандарушы, мадақтау сөздер арқылы </w:t>
            </w:r>
            <w:r w:rsidR="00172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жүргіземін</w:t>
            </w:r>
            <w:r w:rsidR="00571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20D4" w:rsidRDefault="008E20D4" w:rsidP="008E20D4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Ойлау</w:t>
            </w:r>
            <w:r w:rsidRPr="00BF22CB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.</w:t>
            </w: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дағдыларының</w:t>
            </w:r>
            <w:r w:rsidRPr="00BF22CB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.</w:t>
            </w: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деңгейі</w:t>
            </w:r>
            <w:r w:rsidRPr="00BF2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қолдану, талдау</w:t>
            </w:r>
          </w:p>
          <w:p w:rsidR="005F0BF8" w:rsidRPr="008E20D4" w:rsidRDefault="005F0BF8" w:rsidP="008E20D4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C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жұмыс:</w:t>
            </w:r>
          </w:p>
          <w:p w:rsidR="005F0BF8" w:rsidRDefault="005F0BF8" w:rsidP="001C2B83">
            <w:pPr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-деңгейлік  есептерді шығару.</w:t>
            </w:r>
          </w:p>
          <w:p w:rsidR="005F0BF8" w:rsidRPr="00BF22CB" w:rsidRDefault="005F0BF8" w:rsidP="001C2B83">
            <w:pPr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-Саралау тәсілі- «Тапсырма, қарқын</w:t>
            </w:r>
            <w:r w:rsidR="006B4C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B4C50" w:rsidRPr="006B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диалог және қолдау көрсету</w:t>
            </w:r>
            <w:r w:rsidR="006B4C50" w:rsidRPr="00BF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0476B" w:rsidRPr="00BF22CB" w:rsidRDefault="00D25FB1" w:rsidP="0050476B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="00B51B36"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-тапсырма </w:t>
            </w:r>
            <w:r w:rsidR="0050476B"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51B36" w:rsidRPr="00BF22CB" w:rsidRDefault="00B51B36" w:rsidP="00B51B36">
            <w:pPr>
              <w:spacing w:after="0" w:line="256" w:lineRule="auto"/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Оқушыларға  деңгейлі тапсырма беру арқылы жеңілден күрделіге қарай алға ілгерлетіп отыру арқылы оқушылардың білім деңгейін анықтаймыз.</w:t>
            </w:r>
          </w:p>
          <w:p w:rsidR="005F0BF8" w:rsidRDefault="00B51B36" w:rsidP="005F0B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1А. </w:t>
            </w:r>
            <w:r w:rsidR="003D29D7" w:rsidRPr="00BF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Көрсеткіштік теңдеу</w:t>
            </w:r>
            <w:r w:rsidR="003C13C4" w:rsidRPr="00BF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лер</w:t>
            </w:r>
            <w:r w:rsidR="003D29D7" w:rsidRPr="00BF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ді шешіңіздер:</w:t>
            </w:r>
          </w:p>
          <w:p w:rsidR="00B51B36" w:rsidRPr="005F0BF8" w:rsidRDefault="005F0BF8" w:rsidP="005F0B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F0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A2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660070" w:rsidRPr="00BF22CB">
              <w:rPr>
                <w:lang w:val="kk-KZ"/>
              </w:rPr>
              <w:object w:dxaOrig="1400" w:dyaOrig="740">
                <v:shape id="_x0000_i1035" type="#_x0000_t75" style="width:1in;height:36pt" o:ole="">
                  <v:imagedata r:id="rId28" o:title=""/>
                </v:shape>
                <o:OLEObject Type="Embed" ProgID="Equation.3" ShapeID="_x0000_i1035" DrawAspect="Content" ObjectID="_1644957177" r:id="rId29"/>
              </w:object>
            </w:r>
            <w:r w:rsidR="003D29D7" w:rsidRPr="005F0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;   2) </w:t>
            </w:r>
            <w:r w:rsidR="003D29D7" w:rsidRPr="00BF22CB">
              <w:rPr>
                <w:lang w:val="kk-KZ"/>
              </w:rPr>
              <w:object w:dxaOrig="1260" w:dyaOrig="740">
                <v:shape id="_x0000_i1036" type="#_x0000_t75" style="width:66pt;height:36pt" o:ole="">
                  <v:imagedata r:id="rId30" o:title=""/>
                </v:shape>
                <o:OLEObject Type="Embed" ProgID="Equation.3" ShapeID="_x0000_i1036" DrawAspect="Content" ObjectID="_1644957178" r:id="rId31"/>
              </w:object>
            </w:r>
          </w:p>
          <w:p w:rsidR="003C13C4" w:rsidRPr="00BF22CB" w:rsidRDefault="003D29D7" w:rsidP="003D2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F2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2В. </w:t>
            </w:r>
            <w:r w:rsidR="003C13C4" w:rsidRPr="00BF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Көрсеткіштік теңдеуді шешіңіздер:</w:t>
            </w:r>
          </w:p>
          <w:p w:rsidR="00B51B36" w:rsidRPr="005F0BF8" w:rsidRDefault="005F0BF8" w:rsidP="005F0BF8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22CB">
              <w:rPr>
                <w:lang w:val="kk-KZ"/>
              </w:rPr>
              <w:object w:dxaOrig="2460" w:dyaOrig="420">
                <v:shape id="_x0000_i1037" type="#_x0000_t75" style="width:155.55pt;height:22.15pt" o:ole="">
                  <v:imagedata r:id="rId32" o:title=""/>
                </v:shape>
                <o:OLEObject Type="Embed" ProgID="Equation.3" ShapeID="_x0000_i1037" DrawAspect="Content" ObjectID="_1644957179" r:id="rId33"/>
              </w:object>
            </w:r>
          </w:p>
          <w:p w:rsidR="003C13C4" w:rsidRPr="00BF22CB" w:rsidRDefault="003C13C4" w:rsidP="003C1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3C</w:t>
            </w:r>
            <w:r w:rsidRPr="00BF2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  <w:r w:rsidRPr="00BF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Көрсеткіштік теңдеуді шешіңіздер:</w:t>
            </w:r>
          </w:p>
          <w:p w:rsidR="00C261C2" w:rsidRPr="005F0BF8" w:rsidRDefault="003C13C4" w:rsidP="005F0BF8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F0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2CB">
              <w:rPr>
                <w:lang w:val="kk-KZ"/>
              </w:rPr>
              <w:object w:dxaOrig="2180" w:dyaOrig="360">
                <v:shape id="_x0000_i1038" type="#_x0000_t75" style="width:108pt;height:18pt" o:ole="">
                  <v:imagedata r:id="rId34" o:title=""/>
                </v:shape>
                <o:OLEObject Type="Embed" ProgID="Equation.3" ShapeID="_x0000_i1038" DrawAspect="Content" ObjectID="_1644957180" r:id="rId35"/>
              </w:object>
            </w:r>
          </w:p>
          <w:p w:rsidR="00F9456C" w:rsidRDefault="00F9456C" w:rsidP="005F0BBB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9456C" w:rsidRDefault="00F9456C" w:rsidP="005F0BBB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9456C" w:rsidRDefault="00F9456C" w:rsidP="005F0BBB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9456C" w:rsidRDefault="00F9456C" w:rsidP="005F0BBB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9456C" w:rsidRDefault="00F9456C" w:rsidP="005F0BBB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A271E" w:rsidRDefault="00AA271E" w:rsidP="005F0BBB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A271E" w:rsidRDefault="00AA271E" w:rsidP="005F0BBB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F0BBB" w:rsidRPr="00BF22CB" w:rsidRDefault="005F0BBB" w:rsidP="005F0BBB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Дескриптор:    </w:t>
            </w:r>
          </w:p>
          <w:tbl>
            <w:tblPr>
              <w:tblStyle w:val="a5"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6237"/>
              <w:gridCol w:w="425"/>
            </w:tblGrid>
            <w:tr w:rsidR="005F0BBB" w:rsidRPr="00BF22CB" w:rsidTr="005F0BBB">
              <w:trPr>
                <w:trHeight w:val="436"/>
              </w:trPr>
              <w:tc>
                <w:tcPr>
                  <w:tcW w:w="596" w:type="dxa"/>
                </w:tcPr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1А</w:t>
                  </w:r>
                </w:p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2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237" w:type="dxa"/>
                </w:tcPr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теңдеудің екі жақ бөлігін де бірдей негізге келтіреді;</w:t>
                  </w:r>
                </w:p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-дәрежелердің көрсеткіштерін теңестіреді;</w:t>
                  </w:r>
                </w:p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-бір айнымалысы бар сызықтық теңдеуді шешеді;</w:t>
                  </w:r>
                </w:p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-табылған түбірлерді берілген теңдеуге қойып, тексереді;</w:t>
                  </w:r>
                </w:p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-теңдеудің шешімін жазады;</w:t>
                  </w:r>
                </w:p>
              </w:tc>
              <w:tc>
                <w:tcPr>
                  <w:tcW w:w="425" w:type="dxa"/>
                </w:tcPr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11</w:t>
                  </w:r>
                </w:p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5F0BBB" w:rsidRPr="00940D09" w:rsidTr="00DC13AF">
              <w:trPr>
                <w:trHeight w:val="1526"/>
              </w:trPr>
              <w:tc>
                <w:tcPr>
                  <w:tcW w:w="596" w:type="dxa"/>
                </w:tcPr>
                <w:p w:rsidR="00DC13AF" w:rsidRPr="00BF22CB" w:rsidRDefault="00DC13AF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2В</w:t>
                  </w:r>
                </w:p>
                <w:p w:rsidR="005F0BBB" w:rsidRPr="00BF22CB" w:rsidRDefault="00DC13AF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  <w:r w:rsidR="005F0BBB"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237" w:type="dxa"/>
                </w:tcPr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-</w:t>
                  </w:r>
                  <w:r w:rsidR="00DC13AF"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дәрежелердің қасиеттерін қолданады;</w:t>
                  </w:r>
                </w:p>
                <w:p w:rsidR="00DC13AF" w:rsidRPr="00BF22CB" w:rsidRDefault="005F0BBB" w:rsidP="00DC13A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  <w:r w:rsidR="00DC13AF"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дәрежелердің көрсеткіштерін теңестіреді;</w:t>
                  </w:r>
                </w:p>
                <w:p w:rsidR="00DC13AF" w:rsidRPr="00BF22CB" w:rsidRDefault="00DC13AF" w:rsidP="00DC13A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-квадрат теңдеуді шешеді;</w:t>
                  </w:r>
                </w:p>
                <w:p w:rsidR="00DC13AF" w:rsidRPr="00BF22CB" w:rsidRDefault="00DC13AF" w:rsidP="00DC13A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-табылған түбірлерді берілген теңдеуге қойып, тексереді;</w:t>
                  </w:r>
                </w:p>
                <w:p w:rsidR="00DC13AF" w:rsidRPr="00BF22CB" w:rsidRDefault="00DC13AF" w:rsidP="00DC13A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-теңдеудің шешімін жазады;</w:t>
                  </w:r>
                </w:p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5F0BBB" w:rsidRPr="00BF22CB" w:rsidRDefault="006B4C50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5F0BBB" w:rsidRPr="00BF22CB" w:rsidRDefault="005F0BBB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DC13AF" w:rsidRPr="0094030F" w:rsidTr="00DC13AF">
              <w:trPr>
                <w:trHeight w:val="1526"/>
              </w:trPr>
              <w:tc>
                <w:tcPr>
                  <w:tcW w:w="596" w:type="dxa"/>
                </w:tcPr>
                <w:p w:rsidR="00DC13AF" w:rsidRPr="00BF22CB" w:rsidRDefault="00DC13AF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3С</w:t>
                  </w:r>
                </w:p>
                <w:p w:rsidR="00DC13AF" w:rsidRPr="00F8420E" w:rsidRDefault="00DC13AF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F22C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  <w:r w:rsidRPr="00F8420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)</w:t>
                  </w:r>
                </w:p>
              </w:tc>
              <w:tc>
                <w:tcPr>
                  <w:tcW w:w="6237" w:type="dxa"/>
                </w:tcPr>
                <w:p w:rsidR="00DC13AF" w:rsidRPr="001C0B17" w:rsidRDefault="00DC13AF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F8420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  <w:r w:rsidR="006B4C50" w:rsidRPr="001C0B1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есепті қай тәсілмен шығаратынын анықтайды</w:t>
                  </w:r>
                  <w:r w:rsidR="001C0B17" w:rsidRPr="001C0B1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;</w:t>
                  </w:r>
                </w:p>
                <w:p w:rsidR="001C0B17" w:rsidRPr="001C0B17" w:rsidRDefault="001C0B17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C0B1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-графиктік тәсілді қолданады;</w:t>
                  </w:r>
                </w:p>
                <w:p w:rsidR="001C0B17" w:rsidRPr="001C0B17" w:rsidRDefault="001C0B17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C0B1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-график салады;</w:t>
                  </w:r>
                </w:p>
                <w:p w:rsidR="001C0B17" w:rsidRPr="005F0BF8" w:rsidRDefault="001C0B17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1C0B1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-теңдеудің шешімін табады;</w:t>
                  </w:r>
                </w:p>
              </w:tc>
              <w:tc>
                <w:tcPr>
                  <w:tcW w:w="425" w:type="dxa"/>
                </w:tcPr>
                <w:p w:rsidR="00DC13AF" w:rsidRDefault="001C0B17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1C0B17" w:rsidRDefault="001C0B17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1C0B17" w:rsidRDefault="001C0B17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1C0B17" w:rsidRDefault="001C0B17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  <w:p w:rsidR="001C0B17" w:rsidRPr="00BF22CB" w:rsidRDefault="001C0B17" w:rsidP="005F0B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:rsidR="00384557" w:rsidRDefault="006B4C50" w:rsidP="003C13C4">
            <w:pPr>
              <w:spacing w:after="160" w:line="256" w:lineRule="auto"/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-Қалыптастырушы бағалау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д</w:t>
            </w:r>
            <w:r w:rsidR="00C261C2" w:rsidRPr="00BF22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ескриптор бойынша әрбір оқушы </w:t>
            </w:r>
            <w:r w:rsidR="00421B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«</w:t>
            </w:r>
            <w:r w:rsidR="00C261C2" w:rsidRPr="00BF22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өзін</w:t>
            </w:r>
            <w:r w:rsidR="00421B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-өзі» әдісі арқылы</w:t>
            </w:r>
            <w:r w:rsidR="00C261C2" w:rsidRPr="00BF22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бағалайды</w:t>
            </w:r>
            <w:r w:rsidR="0017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1C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3 деңг</w:t>
            </w:r>
            <w:r w:rsidR="0017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ейдіде шығарған оқушыны тексерем</w:t>
            </w:r>
            <w:r w:rsidR="001C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="0017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="001C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3 деңгейді шығарған оқушы 2 деңгейді шығарған оқушыны, 2 деңгейді шығарған оқушы 1 деңгейді шығарған оқушыны тексеріп, </w:t>
            </w:r>
            <w:r w:rsidR="001C0B17" w:rsidRPr="00BF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диалог және қолдау көрсету </w:t>
            </w:r>
            <w:r w:rsidR="001C0B17" w:rsidRPr="00BF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тәсілі арқылы </w:t>
            </w:r>
            <w:r w:rsidR="001C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іске асады. </w:t>
            </w:r>
            <w:r w:rsidR="003C13C4" w:rsidRPr="00BF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Тапсырманы дұрыс орындамаған оқушыларға</w:t>
            </w:r>
            <w:r w:rsidR="00DF0035" w:rsidRPr="00BF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«Мұғалім шолуы» әдісі арқылы </w:t>
            </w:r>
            <w:r w:rsidR="003C13C4" w:rsidRPr="00BF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бағыт бағдар көрсет</w:t>
            </w:r>
            <w:r w:rsidR="00C261C2" w:rsidRPr="00BF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="00DF0035" w:rsidRPr="00BF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мін</w:t>
            </w:r>
            <w:r w:rsidR="0030708B" w:rsidRPr="00BF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38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B56181" w:rsidRPr="00BF22CB" w:rsidRDefault="00B56181" w:rsidP="003C13C4">
            <w:pPr>
              <w:spacing w:after="160" w:line="256" w:lineRule="auto"/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Кері байланыс: ‘Мұғалім шолуы’ әдісі арқылы бағыт бағдар беремін.</w:t>
            </w:r>
          </w:p>
          <w:p w:rsidR="00C261C2" w:rsidRPr="00BF22CB" w:rsidRDefault="00C261C2" w:rsidP="00C261C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Ойлау</w:t>
            </w:r>
            <w:r w:rsidRPr="00BF22CB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.</w:t>
            </w: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дағдыларының</w:t>
            </w:r>
            <w:r w:rsidRPr="00BF22CB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.</w:t>
            </w:r>
            <w:r w:rsidRPr="00BF22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деңгейі</w:t>
            </w:r>
            <w:r w:rsidRPr="00BF2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қолдану</w:t>
            </w:r>
            <w:r w:rsidR="00D25FB1" w:rsidRPr="00BF2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-талдау</w:t>
            </w:r>
          </w:p>
          <w:p w:rsidR="00C261C2" w:rsidRPr="00BF22CB" w:rsidRDefault="00C261C2" w:rsidP="003C13C4">
            <w:pPr>
              <w:spacing w:after="160" w:line="256" w:lineRule="auto"/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0476B" w:rsidRPr="00BF22CB" w:rsidRDefault="0050476B" w:rsidP="003C13C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D0032" w:rsidRPr="00BF22CB" w:rsidRDefault="00AD0032" w:rsidP="00AD003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AD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867C31" w:rsidRPr="00BF22CB" w:rsidRDefault="00867C31" w:rsidP="00E34CA9">
            <w:pPr>
              <w:pStyle w:val="a6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Слайд 3, 4</w:t>
            </w:r>
          </w:p>
          <w:p w:rsidR="00867C31" w:rsidRPr="00BF22CB" w:rsidRDefault="00867C31" w:rsidP="00E34CA9">
            <w:pPr>
              <w:pStyle w:val="a6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pStyle w:val="a6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pStyle w:val="a6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pStyle w:val="a6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pStyle w:val="a6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pStyle w:val="a6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pStyle w:val="a6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pStyle w:val="a6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7C31" w:rsidRPr="00BF22CB" w:rsidTr="00F9456C">
        <w:tc>
          <w:tcPr>
            <w:tcW w:w="1843" w:type="dxa"/>
          </w:tcPr>
          <w:p w:rsidR="00867C31" w:rsidRPr="00BF22CB" w:rsidRDefault="00867C31" w:rsidP="00E34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22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867C31" w:rsidRPr="00BF22CB" w:rsidRDefault="00867C31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8B58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</w:t>
            </w:r>
            <w:r w:rsidRPr="00BF22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нут</w:t>
            </w:r>
          </w:p>
        </w:tc>
        <w:tc>
          <w:tcPr>
            <w:tcW w:w="7513" w:type="dxa"/>
            <w:gridSpan w:val="3"/>
          </w:tcPr>
          <w:p w:rsidR="00867C31" w:rsidRPr="00DC2506" w:rsidRDefault="00867C31" w:rsidP="00DC2506">
            <w:pPr>
              <w:pStyle w:val="a6"/>
              <w:numPr>
                <w:ilvl w:val="0"/>
                <w:numId w:val="19"/>
              </w:num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50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Бағалау.</w:t>
            </w:r>
            <w:r w:rsidR="00EC7EBF" w:rsidRPr="00DC250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9D328B" w:rsidRPr="00DC2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бірін –бірі бағалайды, оқушы өзін-өзі бағалайды.</w:t>
            </w:r>
            <w:r w:rsidRPr="00DC2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328B" w:rsidRPr="00DC2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Ауызша, жазбаша кері байланыс болады.</w:t>
            </w:r>
            <w:r w:rsidR="00AF2DB5" w:rsidRPr="00DC2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C2506" w:rsidRPr="00DC2506" w:rsidRDefault="00F9456C" w:rsidP="00DC2506">
            <w:pPr>
              <w:pStyle w:val="a6"/>
              <w:numPr>
                <w:ilvl w:val="0"/>
                <w:numId w:val="19"/>
              </w:num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3E31BFC" wp14:editId="6AB57F31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144780</wp:posOffset>
                      </wp:positionV>
                      <wp:extent cx="1410970" cy="1108363"/>
                      <wp:effectExtent l="0" t="0" r="17780" b="15875"/>
                      <wp:wrapNone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970" cy="1108363"/>
                                <a:chOff x="0" y="0"/>
                                <a:chExt cx="1552575" cy="1533525"/>
                              </a:xfrm>
                            </wpg:grpSpPr>
                            <wps:wsp>
                              <wps:cNvPr id="4" name="Прямоугольник 4"/>
                              <wps:cNvSpPr/>
                              <wps:spPr>
                                <a:xfrm>
                                  <a:off x="0" y="1028700"/>
                                  <a:ext cx="1552575" cy="5048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A2515" w:rsidRPr="00A25A9D" w:rsidRDefault="001A2515" w:rsidP="001A2515">
                                    <w:pPr>
                                      <w:jc w:val="center"/>
                                      <w:rPr>
                                        <w:b/>
                                        <w:lang w:val="kk-KZ"/>
                                      </w:rPr>
                                    </w:pPr>
                                    <w:r w:rsidRPr="00A25A9D">
                                      <w:rPr>
                                        <w:b/>
                                        <w:lang w:val="kk-KZ"/>
                                      </w:rPr>
                                      <w:t>төмен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Прямоугольник 5"/>
                              <wps:cNvSpPr/>
                              <wps:spPr>
                                <a:xfrm>
                                  <a:off x="352425" y="523875"/>
                                  <a:ext cx="1200150" cy="504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A2515" w:rsidRPr="00A25A9D" w:rsidRDefault="001A2515" w:rsidP="001A2515">
                                    <w:pPr>
                                      <w:jc w:val="center"/>
                                      <w:rPr>
                                        <w:b/>
                                        <w:lang w:val="kk-KZ"/>
                                      </w:rPr>
                                    </w:pPr>
                                    <w:r w:rsidRPr="00A25A9D">
                                      <w:rPr>
                                        <w:b/>
                                        <w:lang w:val="kk-KZ"/>
                                      </w:rPr>
                                      <w:t>орта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714375" y="0"/>
                                  <a:ext cx="838200" cy="504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A2515" w:rsidRPr="00A25A9D" w:rsidRDefault="001A2515" w:rsidP="001A2515">
                                    <w:pPr>
                                      <w:jc w:val="center"/>
                                      <w:rPr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lang w:val="kk-KZ"/>
                                      </w:rPr>
                                      <w:t>жоғары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E31BFC" id="Группа 3" o:spid="_x0000_s1026" style="position:absolute;left:0;text-align:left;margin-left:241.25pt;margin-top:11.4pt;width:111.1pt;height:87.25pt;z-index:251659264;mso-width-relative:margin;mso-height-relative:margin" coordsize="15525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">
                      <v:rect id="Прямоугольник 4" o:spid="_x0000_s1027" style="position:absolute;top:10287;width:15525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dC74A&#10;AADaAAAADwAAAGRycy9kb3ducmV2LnhtbESP3YrCMBCF7wXfIYzgnU0VcaUaRQRBhL3Q9QGGZmyq&#10;zaQ00bZvvxEELw/n5+Ost52txIsaXzpWME1SEMS50yUXCq5/h8kShA/IGivHpKAnD9vNcLDGTLuW&#10;z/S6hELEEfYZKjAh1JmUPjdk0SeuJo7ezTUWQ5RNIXWDbRy3lZyl6UJaLDkSDNa0N5Q/Lk8bIUjn&#10;fvrT7h+/pjuVVPV3evZKjUfdbgUiUBe+4U/7qBXM4X0l3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B3Qu+AAAA2gAAAA8AAAAAAAAAAAAAAAAAmAIAAGRycy9kb3ducmV2&#10;LnhtbFBLBQYAAAAABAAEAPUAAACDAwAAAAA=&#10;" fillcolor="#5b9bd5 [3204]" strokecolor="#1f4d78 [1604]" strokeweight="1pt">
                        <v:textbox>
                          <w:txbxContent>
                            <w:p w:rsidR="001A2515" w:rsidRPr="00A25A9D" w:rsidRDefault="001A2515" w:rsidP="001A2515">
                              <w:pPr>
                                <w:jc w:val="center"/>
                                <w:rPr>
                                  <w:b/>
                                  <w:lang w:val="kk-KZ"/>
                                </w:rPr>
                              </w:pPr>
                              <w:r w:rsidRPr="00A25A9D">
                                <w:rPr>
                                  <w:b/>
                                  <w:lang w:val="kk-KZ"/>
                                </w:rPr>
                                <w:t>төмен</w:t>
                              </w:r>
                            </w:p>
                          </w:txbxContent>
                        </v:textbox>
                      </v:rect>
                      <v:rect id="Прямоугольник 5" o:spid="_x0000_s1028" style="position:absolute;left:3524;top:5238;width:12001;height:5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KPcEA&#10;AADaAAAADwAAAGRycy9kb3ducmV2LnhtbESP0WoCMRRE3wv+Q7iCbzWroNTVKCK2FHzq6gdckmt2&#10;cXOzbqKb/n1TKPRxmJkzzGaXXCue1IfGs4LZtABBrL1p2Cq4nN9f30CEiGyw9UwKvinAbjt62WBp&#10;/MBf9KyiFRnCoUQFdYxdKWXQNTkMU98RZ+/qe4cxy95K0+OQ4a6V86JYSocN54UaOzrUpG/VwykI&#10;+n5BO3wcbteU7KmaHa1eHZWajNN+DSJSiv/hv/anUbCA3yv5Bs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FSj3BAAAA2gAAAA8AAAAAAAAAAAAAAAAAmAIAAGRycy9kb3du&#10;cmV2LnhtbFBLBQYAAAAABAAEAPUAAACGAwAAAAA=&#10;" fillcolor="#00b050" strokecolor="#1f4d78 [1604]" strokeweight="1pt">
                        <v:textbox>
                          <w:txbxContent>
                            <w:p w:rsidR="001A2515" w:rsidRPr="00A25A9D" w:rsidRDefault="001A2515" w:rsidP="001A2515">
                              <w:pPr>
                                <w:jc w:val="center"/>
                                <w:rPr>
                                  <w:b/>
                                  <w:lang w:val="kk-KZ"/>
                                </w:rPr>
                              </w:pPr>
                              <w:r w:rsidRPr="00A25A9D">
                                <w:rPr>
                                  <w:b/>
                                  <w:lang w:val="kk-KZ"/>
                                </w:rPr>
                                <w:t>орта</w:t>
                              </w:r>
                            </w:p>
                          </w:txbxContent>
                        </v:textbox>
                      </v:rect>
                      <v:rect id="Прямоугольник 6" o:spid="_x0000_s1029" style="position:absolute;left:7143;width:8382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jrsEA&#10;AADaAAAADwAAAGRycy9kb3ducmV2LnhtbESPQWvCQBSE74X+h+UVvNVNi4hEN0EshdJLMer9kX0m&#10;0ex7aXabxH/fFQo9DjPzDbPJJ9eqgXrfCBt4mSegiEuxDVcGjof35xUoH5AttsJk4EYe8uzxYYOp&#10;lZH3NBShUhHCPkUDdQhdqrUva3Lo59IRR+8svcMQZV9p2+MY4a7Vr0my1A4bjgs1drSrqbwWP87A&#10;eJHyW9PiK5HP3SCnbfE2dTdjZk/Tdg0q0BT+w3/tD2tgCfcr8Qbo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8I67BAAAA2gAAAA8AAAAAAAAAAAAAAAAAmAIAAGRycy9kb3du&#10;cmV2LnhtbFBLBQYAAAAABAAEAPUAAACGAwAAAAA=&#10;" fillcolor="#00b0f0" strokecolor="#1f4d78 [1604]" strokeweight="1pt">
                        <v:textbox>
                          <w:txbxContent>
                            <w:p w:rsidR="001A2515" w:rsidRPr="00A25A9D" w:rsidRDefault="001A2515" w:rsidP="001A2515">
                              <w:pPr>
                                <w:jc w:val="center"/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жоғары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DC250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Рефлекция: </w:t>
            </w:r>
            <w:r w:rsidR="00DC2506">
              <w:rPr>
                <w:rFonts w:ascii="Times New Roman" w:hAnsi="Times New Roman"/>
                <w:sz w:val="24"/>
                <w:szCs w:val="24"/>
                <w:lang w:val="kk-KZ"/>
              </w:rPr>
              <w:t>Жетістік баспалдағы» стратегиясы</w:t>
            </w:r>
          </w:p>
          <w:p w:rsidR="00F9456C" w:rsidRDefault="00F9456C" w:rsidP="00EC7EB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9456C" w:rsidRDefault="00F9456C" w:rsidP="00EC7EB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9456C" w:rsidRDefault="00F9456C" w:rsidP="00EC7EB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9456C" w:rsidRDefault="00F9456C" w:rsidP="00EC7EB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C7EBF" w:rsidRPr="00BF22CB" w:rsidRDefault="00EC7EBF" w:rsidP="00EC7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Өте тамаша! Жарайсың!</w:t>
            </w:r>
            <w:r w:rsidRPr="00BF22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EC7EBF" w:rsidRPr="00BF22CB" w:rsidRDefault="008B58B9" w:rsidP="00EC7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20-32</w:t>
            </w:r>
            <w:r w:rsidR="00EC7EBF" w:rsidRPr="00BF22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ұпай.   Тақырыпты  толық меңгеріп, сабаққа сараптама жасай отырып, логикалық ойлау қабілеті дамыған, өзіндік ойы бар оқушы.</w:t>
            </w:r>
          </w:p>
          <w:p w:rsidR="00EC7EBF" w:rsidRPr="00BF22CB" w:rsidRDefault="00EC7EBF" w:rsidP="00EC7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Тамаша! Алға!</w:t>
            </w:r>
            <w:r w:rsidRPr="00BF22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EC7EBF" w:rsidRPr="00BF22CB" w:rsidRDefault="008B58B9" w:rsidP="00EC7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13</w:t>
            </w:r>
            <w:r w:rsidR="00DC250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19</w:t>
            </w:r>
            <w:r w:rsidR="00EC7EBF" w:rsidRPr="00BF22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ұпай. Тақырыпты толық меңгерген. Есеп шығара алатын оқушы.</w:t>
            </w:r>
          </w:p>
          <w:p w:rsidR="00EC7EBF" w:rsidRPr="00BF22CB" w:rsidRDefault="00EC7EBF" w:rsidP="00EC7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Ойлану керек! Қалма!</w:t>
            </w:r>
            <w:r w:rsidRPr="00BF22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EC7EBF" w:rsidRDefault="008B58B9" w:rsidP="00EC7EBF">
            <w:pPr>
              <w:spacing w:before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6-12</w:t>
            </w:r>
            <w:r w:rsidR="00EC7EBF" w:rsidRPr="00BF22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ұпай . Әлі де дайындалуды қажет ететін оқушы</w:t>
            </w:r>
          </w:p>
          <w:p w:rsidR="00F9456C" w:rsidRDefault="00F9456C" w:rsidP="00F9456C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66D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парақшасы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                                   </w:t>
            </w:r>
          </w:p>
          <w:p w:rsidR="001A2515" w:rsidRDefault="001A2515" w:rsidP="00EC7EBF">
            <w:pPr>
              <w:spacing w:before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tbl>
            <w:tblPr>
              <w:tblStyle w:val="a5"/>
              <w:tblpPr w:leftFromText="180" w:rightFromText="180" w:horzAnchor="margin" w:tblpY="6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932"/>
              <w:gridCol w:w="1223"/>
            </w:tblGrid>
            <w:tr w:rsidR="001A2515" w:rsidRPr="0094030F" w:rsidTr="001A2515">
              <w:tc>
                <w:tcPr>
                  <w:tcW w:w="4848" w:type="dxa"/>
                  <w:gridSpan w:val="3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Топ №</w:t>
                  </w:r>
                </w:p>
              </w:tc>
            </w:tr>
            <w:tr w:rsidR="001A2515" w:rsidRPr="0094030F" w:rsidTr="001A2515">
              <w:tc>
                <w:tcPr>
                  <w:tcW w:w="2693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Оқушының аты-жөні</w:t>
                  </w:r>
                </w:p>
              </w:tc>
              <w:tc>
                <w:tcPr>
                  <w:tcW w:w="932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балл</w:t>
                  </w:r>
                </w:p>
              </w:tc>
              <w:tc>
                <w:tcPr>
                  <w:tcW w:w="1223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деңгей</w:t>
                  </w:r>
                </w:p>
              </w:tc>
            </w:tr>
            <w:tr w:rsidR="001A2515" w:rsidRPr="0094030F" w:rsidTr="001A2515">
              <w:tc>
                <w:tcPr>
                  <w:tcW w:w="2693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32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23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A2515" w:rsidRPr="0094030F" w:rsidTr="001A2515">
              <w:tc>
                <w:tcPr>
                  <w:tcW w:w="2693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32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23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A2515" w:rsidRPr="0094030F" w:rsidTr="001A2515">
              <w:tc>
                <w:tcPr>
                  <w:tcW w:w="2693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32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23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A2515" w:rsidRPr="0094030F" w:rsidTr="001A2515">
              <w:tc>
                <w:tcPr>
                  <w:tcW w:w="2693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32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23" w:type="dxa"/>
                </w:tcPr>
                <w:p w:rsidR="001A2515" w:rsidRDefault="001A2515" w:rsidP="001A25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A2515" w:rsidRDefault="001A2515" w:rsidP="00EC7EBF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A2515" w:rsidRDefault="001A2515" w:rsidP="00EC7EBF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A2515" w:rsidRDefault="001A2515" w:rsidP="00EC7EBF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A271E" w:rsidRDefault="00AA271E" w:rsidP="00E06884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271E" w:rsidRDefault="00AA271E" w:rsidP="00E06884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6884" w:rsidRPr="00BF22CB" w:rsidRDefault="00E06884" w:rsidP="00E06884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жұмысы:  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</w:t>
            </w:r>
            <w:r w:rsidRPr="00AA2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 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1), 3);</w:t>
            </w:r>
            <w:r w:rsidRPr="00BF2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</w:t>
            </w:r>
            <w:r w:rsidRPr="00AA2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1), 3) есептерді шығару</w:t>
            </w:r>
          </w:p>
          <w:p w:rsidR="00E06884" w:rsidRPr="00BF22CB" w:rsidRDefault="00E06884" w:rsidP="00E34CA9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1A2515" w:rsidRPr="00272E2A" w:rsidRDefault="001A2515" w:rsidP="001A251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Жетістік баспалдағы» стратегиясы.</w:t>
            </w:r>
          </w:p>
          <w:p w:rsidR="001A2515" w:rsidRDefault="001A2515" w:rsidP="001A251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2515" w:rsidRDefault="001A2515" w:rsidP="001A251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2515" w:rsidRDefault="001A2515" w:rsidP="001A251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2515" w:rsidRDefault="001A2515" w:rsidP="001A251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2515" w:rsidRDefault="001A2515" w:rsidP="001A251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C31" w:rsidRPr="00BF22CB" w:rsidRDefault="00867C31" w:rsidP="00E34CA9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spacing w:before="6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ru-RU"/>
              </w:rPr>
            </w:pPr>
          </w:p>
          <w:p w:rsidR="00867C31" w:rsidRPr="00BF22CB" w:rsidRDefault="00867C31" w:rsidP="00E3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5695" w:type="pct"/>
        <w:tblInd w:w="-71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5279"/>
        <w:gridCol w:w="2458"/>
        <w:gridCol w:w="2896"/>
      </w:tblGrid>
      <w:tr w:rsidR="000B50C8" w:rsidRPr="00BF22CB" w:rsidTr="00F9456C">
        <w:trPr>
          <w:trHeight w:val="978"/>
        </w:trPr>
        <w:tc>
          <w:tcPr>
            <w:tcW w:w="248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B50C8" w:rsidRPr="00BF22CB" w:rsidRDefault="000B50C8" w:rsidP="00E34C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Саралау 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11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B50C8" w:rsidRPr="00BF22CB" w:rsidRDefault="000B50C8" w:rsidP="00E34C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3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B50C8" w:rsidRPr="00BF22CB" w:rsidRDefault="000B50C8" w:rsidP="00E34C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 xml:space="preserve">Денсаулық және </w:t>
            </w:r>
            <w:r w:rsidRPr="00BF2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BF22CB">
              <w:rPr>
                <w:rFonts w:ascii="Times New Roman" w:hAnsi="Times New Roman" w:cs="Times New Roman"/>
                <w:sz w:val="24"/>
                <w:szCs w:val="24"/>
              </w:rPr>
              <w:t xml:space="preserve">ауіпсіздік техникасының сақталуы </w:t>
            </w:r>
          </w:p>
        </w:tc>
      </w:tr>
      <w:tr w:rsidR="000B50C8" w:rsidRPr="0094030F" w:rsidTr="00F9456C">
        <w:trPr>
          <w:trHeight w:val="2478"/>
        </w:trPr>
        <w:tc>
          <w:tcPr>
            <w:tcW w:w="248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B50C8" w:rsidRDefault="00421B86" w:rsidP="00E34C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Алдын ала оқушыларды топтарға біріктіруді ұйымдастырамын. Барлық оқушыларға тест есептерін беру арқылы шапшаңдыққа үйрету, тез есте сақтауға дағдыландыру. Топтық жұмыс беру арқылы оқушыларды ұйымшылдыққа баулу.</w:t>
            </w:r>
          </w:p>
          <w:p w:rsidR="00421B86" w:rsidRPr="00421B86" w:rsidRDefault="00421B86" w:rsidP="00E34CA9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 оқушыға деңгейлік тапсырмалар беру арқылы оқушының қабілет, қарқынын анықтау.</w:t>
            </w:r>
          </w:p>
        </w:tc>
        <w:tc>
          <w:tcPr>
            <w:tcW w:w="11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B50C8" w:rsidRDefault="001723C6" w:rsidP="00E34C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«Миға шабуыл» әдісін қолдана отырып </w:t>
            </w:r>
            <w:r w:rsidR="000B50C8" w:rsidRPr="00421B8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оқушыны бағалауда «Көршіңді тексер» тәсілін «+,-» арқылы жүзеге асырамын.</w:t>
            </w:r>
          </w:p>
          <w:p w:rsidR="001723C6" w:rsidRDefault="001723C6" w:rsidP="00E34C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Топтық жұмысты «Джиксо» әдісін Айналу бекеті тәсілі арқылы іске асырып топ басшысы «1 жұлдыз, 1 тілек» арқылы бағалаймын. </w:t>
            </w:r>
            <w:r w:rsidR="00421B8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Жұптық жұмысты орындау үшін «Ойлан, жұптас,бөліс» әдісін Карусель тәсілі арқылы жұп-жұпты дескриптор көмегімен бағалайды.</w:t>
            </w:r>
          </w:p>
          <w:p w:rsidR="00421B86" w:rsidRDefault="00421B86" w:rsidP="00E34C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Деңгейлік тапсырманы бағалау үшін дескриптор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көмегімен «өзін-өзі » бағалайды.</w:t>
            </w:r>
          </w:p>
          <w:p w:rsidR="001723C6" w:rsidRPr="001723C6" w:rsidRDefault="001723C6" w:rsidP="00E34CA9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3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21B86" w:rsidRDefault="00421B86" w:rsidP="00E34C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Көзге, қолға жаттығу жасату.</w:t>
            </w:r>
          </w:p>
          <w:p w:rsidR="000B50C8" w:rsidRPr="0000400F" w:rsidRDefault="000B50C8" w:rsidP="00E34C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4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техникасы ережелерінің</w:t>
            </w:r>
            <w:r w:rsidRPr="0000400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тармақтары   </w:t>
            </w:r>
          </w:p>
        </w:tc>
      </w:tr>
      <w:tr w:rsidR="000B50C8" w:rsidRPr="0094030F" w:rsidTr="00F9456C">
        <w:trPr>
          <w:trHeight w:val="605"/>
        </w:trPr>
        <w:tc>
          <w:tcPr>
            <w:tcW w:w="2482" w:type="pct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B50C8" w:rsidRPr="0094030F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3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 бойынша рефлексия </w:t>
            </w:r>
          </w:p>
          <w:p w:rsidR="000B50C8" w:rsidRPr="0094030F" w:rsidRDefault="000B50C8" w:rsidP="00E34C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0B50C8" w:rsidRPr="0094030F" w:rsidRDefault="000B50C8" w:rsidP="00E34C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0B50C8" w:rsidRPr="0094030F" w:rsidRDefault="000B50C8" w:rsidP="00E34C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0B50C8" w:rsidRPr="0094030F" w:rsidRDefault="000B50C8" w:rsidP="00E34C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0B50C8" w:rsidRPr="0094030F" w:rsidRDefault="000B50C8" w:rsidP="00E34C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40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251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B50C8" w:rsidRPr="0094030F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3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0B50C8" w:rsidRPr="0094030F" w:rsidTr="00F9456C">
        <w:trPr>
          <w:trHeight w:val="67"/>
        </w:trPr>
        <w:tc>
          <w:tcPr>
            <w:tcW w:w="2482" w:type="pct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0B50C8" w:rsidRPr="0094030F" w:rsidRDefault="000B50C8" w:rsidP="00E34C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1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B50C8" w:rsidRPr="0094030F" w:rsidRDefault="000B50C8" w:rsidP="00E34C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B50C8" w:rsidRPr="00BF22CB" w:rsidTr="00F9456C">
        <w:trPr>
          <w:trHeight w:val="3382"/>
        </w:trPr>
        <w:tc>
          <w:tcPr>
            <w:tcW w:w="5000" w:type="pct"/>
            <w:gridSpan w:val="3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0B50C8" w:rsidRPr="0094030F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3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</w:t>
            </w:r>
          </w:p>
          <w:p w:rsidR="000B50C8" w:rsidRPr="0094030F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3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0B50C8" w:rsidRPr="00BF22CB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0B50C8" w:rsidRPr="00BF22CB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0C8" w:rsidRPr="00BF22CB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0B50C8" w:rsidRPr="00BF22CB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0C8" w:rsidRPr="00BF22CB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жақсартуға не ықпал ете алады (оқыту туралы да, оқу туралы да ойланыңыз)?</w:t>
            </w:r>
          </w:p>
          <w:p w:rsidR="000B50C8" w:rsidRPr="00BF22CB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0B50C8" w:rsidRPr="00BF22CB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0C8" w:rsidRPr="00BF22CB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0B50C8" w:rsidRPr="00BF22CB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0C8" w:rsidRPr="00BF22CB" w:rsidRDefault="000B50C8" w:rsidP="00E34C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B">
              <w:rPr>
                <w:rFonts w:ascii="Times New Roman" w:hAnsi="Times New Roman" w:cs="Times New Roman"/>
                <w:b/>
                <w:sz w:val="24"/>
                <w:szCs w:val="24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0B50C8" w:rsidRPr="00BF22CB" w:rsidRDefault="000B50C8" w:rsidP="00E34CA9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67C31" w:rsidRPr="00BF22CB" w:rsidRDefault="00867C31" w:rsidP="00867C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41BD3" w:rsidRPr="00BF22CB" w:rsidRDefault="00841BD3">
      <w:pPr>
        <w:rPr>
          <w:rFonts w:ascii="Times New Roman" w:hAnsi="Times New Roman" w:cs="Times New Roman"/>
          <w:sz w:val="24"/>
          <w:szCs w:val="24"/>
        </w:rPr>
      </w:pPr>
    </w:p>
    <w:sectPr w:rsidR="00841BD3" w:rsidRPr="00BF22CB" w:rsidSect="00E3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6E9" w:rsidRDefault="005236E9" w:rsidP="00EC7EBF">
      <w:pPr>
        <w:spacing w:after="0" w:line="240" w:lineRule="auto"/>
      </w:pPr>
      <w:r>
        <w:separator/>
      </w:r>
    </w:p>
  </w:endnote>
  <w:endnote w:type="continuationSeparator" w:id="0">
    <w:p w:rsidR="005236E9" w:rsidRDefault="005236E9" w:rsidP="00EC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6E9" w:rsidRDefault="005236E9" w:rsidP="00EC7EBF">
      <w:pPr>
        <w:spacing w:after="0" w:line="240" w:lineRule="auto"/>
      </w:pPr>
      <w:r>
        <w:separator/>
      </w:r>
    </w:p>
  </w:footnote>
  <w:footnote w:type="continuationSeparator" w:id="0">
    <w:p w:rsidR="005236E9" w:rsidRDefault="005236E9" w:rsidP="00EC7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0404"/>
    <w:multiLevelType w:val="hybridMultilevel"/>
    <w:tmpl w:val="B1FC8460"/>
    <w:lvl w:ilvl="0" w:tplc="79E27A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11F16"/>
    <w:multiLevelType w:val="hybridMultilevel"/>
    <w:tmpl w:val="0F42DB90"/>
    <w:lvl w:ilvl="0" w:tplc="9AE4C65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297897"/>
    <w:multiLevelType w:val="hybridMultilevel"/>
    <w:tmpl w:val="B106E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F5B51"/>
    <w:multiLevelType w:val="hybridMultilevel"/>
    <w:tmpl w:val="9868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0387F"/>
    <w:multiLevelType w:val="hybridMultilevel"/>
    <w:tmpl w:val="CE0E9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C26F2"/>
    <w:multiLevelType w:val="hybridMultilevel"/>
    <w:tmpl w:val="0752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76A45"/>
    <w:multiLevelType w:val="hybridMultilevel"/>
    <w:tmpl w:val="FE6E887A"/>
    <w:lvl w:ilvl="0" w:tplc="5F90779C">
      <w:start w:val="1"/>
      <w:numFmt w:val="decimal"/>
      <w:lvlText w:val="%1)"/>
      <w:lvlJc w:val="left"/>
      <w:pPr>
        <w:ind w:left="40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19C956DC"/>
    <w:multiLevelType w:val="hybridMultilevel"/>
    <w:tmpl w:val="D39A45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071FC"/>
    <w:multiLevelType w:val="hybridMultilevel"/>
    <w:tmpl w:val="75C22C62"/>
    <w:lvl w:ilvl="0" w:tplc="205E0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E300C"/>
    <w:multiLevelType w:val="hybridMultilevel"/>
    <w:tmpl w:val="D2D4C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D7B0F"/>
    <w:multiLevelType w:val="multilevel"/>
    <w:tmpl w:val="71B0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EC59E6"/>
    <w:multiLevelType w:val="hybridMultilevel"/>
    <w:tmpl w:val="4C385900"/>
    <w:lvl w:ilvl="0" w:tplc="92B22262">
      <w:start w:val="1"/>
      <w:numFmt w:val="decimal"/>
      <w:lvlText w:val="%1)"/>
      <w:lvlJc w:val="left"/>
      <w:pPr>
        <w:ind w:left="40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3762600A"/>
    <w:multiLevelType w:val="hybridMultilevel"/>
    <w:tmpl w:val="DDA8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3702E"/>
    <w:multiLevelType w:val="hybridMultilevel"/>
    <w:tmpl w:val="CFBC1B0A"/>
    <w:lvl w:ilvl="0" w:tplc="4B1E11D8">
      <w:start w:val="1"/>
      <w:numFmt w:val="decimal"/>
      <w:lvlText w:val="%1)"/>
      <w:lvlJc w:val="left"/>
      <w:pPr>
        <w:ind w:left="66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4322347D"/>
    <w:multiLevelType w:val="hybridMultilevel"/>
    <w:tmpl w:val="5D92FCEE"/>
    <w:lvl w:ilvl="0" w:tplc="2F5C6BFE">
      <w:start w:val="1"/>
      <w:numFmt w:val="decimal"/>
      <w:lvlText w:val="%1)"/>
      <w:lvlJc w:val="left"/>
      <w:pPr>
        <w:ind w:left="40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48F75E9C"/>
    <w:multiLevelType w:val="hybridMultilevel"/>
    <w:tmpl w:val="81F05314"/>
    <w:lvl w:ilvl="0" w:tplc="9E82683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B29EF"/>
    <w:multiLevelType w:val="hybridMultilevel"/>
    <w:tmpl w:val="5A3408C2"/>
    <w:lvl w:ilvl="0" w:tplc="288854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>
    <w:nsid w:val="5BD00F92"/>
    <w:multiLevelType w:val="hybridMultilevel"/>
    <w:tmpl w:val="89F62A58"/>
    <w:lvl w:ilvl="0" w:tplc="AE9AB53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12EEE"/>
    <w:multiLevelType w:val="hybridMultilevel"/>
    <w:tmpl w:val="37169F16"/>
    <w:lvl w:ilvl="0" w:tplc="804ECE76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65071486"/>
    <w:multiLevelType w:val="hybridMultilevel"/>
    <w:tmpl w:val="06009128"/>
    <w:lvl w:ilvl="0" w:tplc="20223C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511A4"/>
    <w:multiLevelType w:val="hybridMultilevel"/>
    <w:tmpl w:val="A2E22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E3377"/>
    <w:multiLevelType w:val="hybridMultilevel"/>
    <w:tmpl w:val="2A4617E6"/>
    <w:lvl w:ilvl="0" w:tplc="4BE86230">
      <w:start w:val="2"/>
      <w:numFmt w:val="decimal"/>
      <w:lvlText w:val="%1)"/>
      <w:lvlJc w:val="left"/>
      <w:pPr>
        <w:ind w:left="40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>
    <w:nsid w:val="786913B4"/>
    <w:multiLevelType w:val="hybridMultilevel"/>
    <w:tmpl w:val="2C02A666"/>
    <w:lvl w:ilvl="0" w:tplc="03344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700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56C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C0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61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EE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E9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D27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12"/>
  </w:num>
  <w:num w:numId="8">
    <w:abstractNumId w:val="19"/>
  </w:num>
  <w:num w:numId="9">
    <w:abstractNumId w:val="16"/>
  </w:num>
  <w:num w:numId="10">
    <w:abstractNumId w:val="17"/>
  </w:num>
  <w:num w:numId="11">
    <w:abstractNumId w:val="15"/>
  </w:num>
  <w:num w:numId="12">
    <w:abstractNumId w:val="13"/>
  </w:num>
  <w:num w:numId="13">
    <w:abstractNumId w:val="5"/>
  </w:num>
  <w:num w:numId="14">
    <w:abstractNumId w:val="11"/>
  </w:num>
  <w:num w:numId="15">
    <w:abstractNumId w:val="18"/>
  </w:num>
  <w:num w:numId="16">
    <w:abstractNumId w:val="20"/>
  </w:num>
  <w:num w:numId="17">
    <w:abstractNumId w:val="8"/>
  </w:num>
  <w:num w:numId="18">
    <w:abstractNumId w:val="7"/>
  </w:num>
  <w:num w:numId="19">
    <w:abstractNumId w:val="3"/>
  </w:num>
  <w:num w:numId="20">
    <w:abstractNumId w:val="21"/>
  </w:num>
  <w:num w:numId="21">
    <w:abstractNumId w:val="14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EB"/>
    <w:rsid w:val="0000400F"/>
    <w:rsid w:val="0003002A"/>
    <w:rsid w:val="0003427F"/>
    <w:rsid w:val="00044D1B"/>
    <w:rsid w:val="000B0E06"/>
    <w:rsid w:val="000B50C8"/>
    <w:rsid w:val="000F563E"/>
    <w:rsid w:val="000F6C71"/>
    <w:rsid w:val="0016050D"/>
    <w:rsid w:val="00161B06"/>
    <w:rsid w:val="001723C6"/>
    <w:rsid w:val="001967E7"/>
    <w:rsid w:val="001A2515"/>
    <w:rsid w:val="001A30D7"/>
    <w:rsid w:val="001C0B17"/>
    <w:rsid w:val="001C2B83"/>
    <w:rsid w:val="00244E73"/>
    <w:rsid w:val="00261789"/>
    <w:rsid w:val="00306F9D"/>
    <w:rsid w:val="0030708B"/>
    <w:rsid w:val="00313472"/>
    <w:rsid w:val="00334F39"/>
    <w:rsid w:val="00341D4B"/>
    <w:rsid w:val="00384557"/>
    <w:rsid w:val="003B645D"/>
    <w:rsid w:val="003C13C4"/>
    <w:rsid w:val="003D29D7"/>
    <w:rsid w:val="003D3842"/>
    <w:rsid w:val="003D69B1"/>
    <w:rsid w:val="00402528"/>
    <w:rsid w:val="00421B86"/>
    <w:rsid w:val="004C08EB"/>
    <w:rsid w:val="004E0706"/>
    <w:rsid w:val="004F5025"/>
    <w:rsid w:val="0050476B"/>
    <w:rsid w:val="00516A1C"/>
    <w:rsid w:val="005236E9"/>
    <w:rsid w:val="00566892"/>
    <w:rsid w:val="00571F06"/>
    <w:rsid w:val="005B1CFF"/>
    <w:rsid w:val="005C0CA3"/>
    <w:rsid w:val="005C3943"/>
    <w:rsid w:val="005E379F"/>
    <w:rsid w:val="005F0BBB"/>
    <w:rsid w:val="005F0BF8"/>
    <w:rsid w:val="005F10B3"/>
    <w:rsid w:val="00626D27"/>
    <w:rsid w:val="00631097"/>
    <w:rsid w:val="00660070"/>
    <w:rsid w:val="006635B2"/>
    <w:rsid w:val="00690D19"/>
    <w:rsid w:val="006B4C50"/>
    <w:rsid w:val="006C093C"/>
    <w:rsid w:val="00715EE2"/>
    <w:rsid w:val="00727F36"/>
    <w:rsid w:val="00735F25"/>
    <w:rsid w:val="00741EC2"/>
    <w:rsid w:val="007C586F"/>
    <w:rsid w:val="007E295C"/>
    <w:rsid w:val="00815DDB"/>
    <w:rsid w:val="00821280"/>
    <w:rsid w:val="0082675E"/>
    <w:rsid w:val="00841BD3"/>
    <w:rsid w:val="00843A29"/>
    <w:rsid w:val="00867C31"/>
    <w:rsid w:val="00880F3E"/>
    <w:rsid w:val="008B58B9"/>
    <w:rsid w:val="008B61E5"/>
    <w:rsid w:val="008E20D4"/>
    <w:rsid w:val="008F1B6E"/>
    <w:rsid w:val="0094030F"/>
    <w:rsid w:val="00940D09"/>
    <w:rsid w:val="009770FA"/>
    <w:rsid w:val="009906C9"/>
    <w:rsid w:val="009A3F4F"/>
    <w:rsid w:val="009C68B3"/>
    <w:rsid w:val="009D328B"/>
    <w:rsid w:val="009F7A36"/>
    <w:rsid w:val="00A00A3C"/>
    <w:rsid w:val="00A66634"/>
    <w:rsid w:val="00AA271E"/>
    <w:rsid w:val="00AD0032"/>
    <w:rsid w:val="00AD125F"/>
    <w:rsid w:val="00AF2DB5"/>
    <w:rsid w:val="00AF6C7B"/>
    <w:rsid w:val="00B51B36"/>
    <w:rsid w:val="00B56181"/>
    <w:rsid w:val="00B966AB"/>
    <w:rsid w:val="00BD54CC"/>
    <w:rsid w:val="00BF22CB"/>
    <w:rsid w:val="00C261C2"/>
    <w:rsid w:val="00C361D3"/>
    <w:rsid w:val="00C50155"/>
    <w:rsid w:val="00C83707"/>
    <w:rsid w:val="00D25FB1"/>
    <w:rsid w:val="00D573F8"/>
    <w:rsid w:val="00D721E6"/>
    <w:rsid w:val="00DC13AF"/>
    <w:rsid w:val="00DC2506"/>
    <w:rsid w:val="00DF0035"/>
    <w:rsid w:val="00DF0083"/>
    <w:rsid w:val="00E0516B"/>
    <w:rsid w:val="00E06884"/>
    <w:rsid w:val="00E261F4"/>
    <w:rsid w:val="00E34CA9"/>
    <w:rsid w:val="00EC197B"/>
    <w:rsid w:val="00EC7EBF"/>
    <w:rsid w:val="00F5479F"/>
    <w:rsid w:val="00F8420E"/>
    <w:rsid w:val="00F9456C"/>
    <w:rsid w:val="00FC07F9"/>
    <w:rsid w:val="00FF058E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604BC-321D-472A-8DB9-9FAC8521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BD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67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867C31"/>
    <w:pPr>
      <w:ind w:left="720"/>
      <w:contextualSpacing/>
    </w:pPr>
  </w:style>
  <w:style w:type="paragraph" w:customStyle="1" w:styleId="Default">
    <w:name w:val="Default"/>
    <w:rsid w:val="00867C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867C31"/>
  </w:style>
  <w:style w:type="paragraph" w:styleId="a8">
    <w:name w:val="No Spacing"/>
    <w:link w:val="a9"/>
    <w:uiPriority w:val="1"/>
    <w:qFormat/>
    <w:rsid w:val="00867C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867C31"/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86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6050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kk-KZ" w:eastAsia="ru-RU"/>
    </w:rPr>
  </w:style>
  <w:style w:type="paragraph" w:styleId="aa">
    <w:name w:val="Normal (Web)"/>
    <w:basedOn w:val="a"/>
    <w:uiPriority w:val="99"/>
    <w:semiHidden/>
    <w:unhideWhenUsed/>
    <w:rsid w:val="00E068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C7EBF"/>
  </w:style>
  <w:style w:type="paragraph" w:styleId="ad">
    <w:name w:val="footer"/>
    <w:basedOn w:val="a"/>
    <w:link w:val="ae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C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672B-FAD7-4303-87E5-9BF9A667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2020-03-05T17:45:00Z</cp:lastPrinted>
  <dcterms:created xsi:type="dcterms:W3CDTF">2020-02-10T19:30:00Z</dcterms:created>
  <dcterms:modified xsi:type="dcterms:W3CDTF">2020-03-05T17:46:00Z</dcterms:modified>
</cp:coreProperties>
</file>