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2245"/>
        <w:gridCol w:w="1866"/>
        <w:gridCol w:w="4250"/>
        <w:gridCol w:w="2409"/>
      </w:tblGrid>
      <w:tr w:rsidR="00BF025C" w:rsidRPr="00FE6238" w:rsidTr="00FE6238">
        <w:trPr>
          <w:trHeight w:val="1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</w:p>
          <w:p w:rsidR="00BF025C" w:rsidRPr="00FE6238" w:rsidRDefault="00BF025C" w:rsidP="009A473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Домбыра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мен қобыз аспабының түрленуі.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</w:p>
        </w:tc>
      </w:tr>
      <w:tr w:rsidR="00BF025C" w:rsidRPr="00FE6238" w:rsidTr="00FE6238">
        <w:trPr>
          <w:trHeight w:val="1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 17.11</w:t>
            </w: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 есімі: </w:t>
            </w:r>
          </w:p>
        </w:tc>
      </w:tr>
      <w:tr w:rsidR="00BF025C" w:rsidRPr="00FE6238" w:rsidTr="00FE6238">
        <w:trPr>
          <w:trHeight w:val="699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3 «З»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 саны: 15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</w:t>
            </w:r>
            <w:r w:rsidR="00FF7F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саны: 24</w:t>
            </w:r>
          </w:p>
        </w:tc>
      </w:tr>
      <w:tr w:rsidR="00BF025C" w:rsidRPr="00FF7FF3" w:rsidTr="00FE6238">
        <w:trPr>
          <w:trHeight w:val="1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 негізделген оқу мақсаты </w:t>
            </w:r>
            <w:r w:rsidRPr="00FE623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мақсаттары</w:t>
            </w:r>
            <w:r w:rsidRPr="00FE62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1.Домбыра мен қобыз аспабының түрленуі жайында мағлұмат беру.                                                                                         2.Есте сақтау қабілеттерін,шығармашылық ойларын дамыту.                                                                     3.Оқушылардың музыка аспаптарына деген  сүйіспеншілік сезімдерін арттыру,қазақ музыка өнерін құрметтеуге,ұлттық музыканы қадірлей білуге тәрбиелеу</w:t>
            </w:r>
          </w:p>
        </w:tc>
      </w:tr>
      <w:tr w:rsidR="00BF025C" w:rsidRPr="00FE6238" w:rsidTr="00FE6238">
        <w:trPr>
          <w:trHeight w:val="185"/>
        </w:trPr>
        <w:tc>
          <w:tcPr>
            <w:tcW w:w="4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Барлық оқушылар: </w:t>
            </w:r>
          </w:p>
        </w:tc>
      </w:tr>
      <w:tr w:rsidR="00BF025C" w:rsidRPr="00FF7FF3" w:rsidTr="00FE6238">
        <w:trPr>
          <w:trHeight w:val="892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Ұлы тұлғалар бойында қалыптасқан игі қасиеттерді оқушы бойына дарытуға ықпал ету.Музыкалық сауаттылығын арттыру</w:t>
            </w:r>
          </w:p>
        </w:tc>
      </w:tr>
      <w:tr w:rsidR="00BF025C" w:rsidRPr="00FE6238" w:rsidTr="00FE6238">
        <w:trPr>
          <w:trHeight w:val="366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басым бөлігі:</w:t>
            </w:r>
          </w:p>
        </w:tc>
      </w:tr>
      <w:tr w:rsidR="00BF025C" w:rsidRPr="00FF7FF3" w:rsidTr="00FE6238">
        <w:trPr>
          <w:trHeight w:val="898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аспаптар оркестрі туралы мағлымат алады.</w:t>
            </w:r>
          </w:p>
        </w:tc>
      </w:tr>
      <w:tr w:rsidR="00BF025C" w:rsidRPr="00FE6238" w:rsidTr="00FE6238">
        <w:trPr>
          <w:trHeight w:val="345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</w:p>
        </w:tc>
      </w:tr>
      <w:tr w:rsidR="00BF025C" w:rsidRPr="00FF7FF3" w:rsidTr="00FE6238">
        <w:trPr>
          <w:trHeight w:val="215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Домбыра мен қобыз аспабының түрленуін ұғынады</w:t>
            </w:r>
          </w:p>
        </w:tc>
      </w:tr>
      <w:tr w:rsidR="00BF025C" w:rsidRPr="00FF7FF3" w:rsidTr="00FE6238">
        <w:trPr>
          <w:trHeight w:val="185"/>
        </w:trPr>
        <w:tc>
          <w:tcPr>
            <w:tcW w:w="41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мақсат 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 ....(істей алады)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Аспаптарды үніне қарай ажырата біледі.</w:t>
            </w:r>
          </w:p>
        </w:tc>
      </w:tr>
      <w:tr w:rsidR="00BF025C" w:rsidRPr="00FE6238" w:rsidTr="00FE6238">
        <w:trPr>
          <w:trHeight w:val="185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сөздер мен тіркестер</w:t>
            </w:r>
          </w:p>
        </w:tc>
      </w:tr>
      <w:tr w:rsidR="00BF025C" w:rsidRPr="00FE6238" w:rsidTr="00FE6238">
        <w:trPr>
          <w:trHeight w:val="185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Прима ,альт,бас,контрабас</w:t>
            </w:r>
          </w:p>
        </w:tc>
      </w:tr>
      <w:tr w:rsidR="00BF025C" w:rsidRPr="00FF7FF3" w:rsidTr="00FE6238">
        <w:trPr>
          <w:trHeight w:val="185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Сыныптағы диалог/жазылым үшін пайдалы тілдік бірліктер: </w:t>
            </w:r>
          </w:p>
        </w:tc>
      </w:tr>
      <w:tr w:rsidR="00BF025C" w:rsidRPr="00FE6238" w:rsidTr="00FE6238">
        <w:trPr>
          <w:trHeight w:val="185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Талқылауға арналған мақсаттар:</w:t>
            </w:r>
          </w:p>
        </w:tc>
      </w:tr>
      <w:tr w:rsidR="00BF025C" w:rsidRPr="00FF7FF3" w:rsidTr="00FE6238">
        <w:trPr>
          <w:trHeight w:val="715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 тілін қолтықтап,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Мектебіме барамын» деген өлең жолдары қай шығармада айтылғанын тап.</w:t>
            </w:r>
          </w:p>
        </w:tc>
      </w:tr>
      <w:tr w:rsidR="00BF025C" w:rsidRPr="00FE6238" w:rsidTr="00FE6238">
        <w:trPr>
          <w:trHeight w:val="521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Сіз неліктен.... екенін айта аласыз ба? 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 себепті атақты Мұса «жаяу»атанып кетеді?</w:t>
            </w:r>
          </w:p>
        </w:tc>
      </w:tr>
      <w:tr w:rsidR="00BF025C" w:rsidRPr="00FF7FF3" w:rsidTr="00FE6238">
        <w:trPr>
          <w:trHeight w:val="707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«Ләйлім шырақ»әнінің авторы кім?</w:t>
            </w: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BF025C" w:rsidRPr="00FE6238" w:rsidTr="00FE6238">
        <w:trPr>
          <w:trHeight w:val="544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Жазылым бойынша ұсыныстар: </w:t>
            </w:r>
          </w:p>
        </w:tc>
      </w:tr>
      <w:tr w:rsidR="00BF025C" w:rsidRPr="00FE6238" w:rsidTr="00FE6238">
        <w:trPr>
          <w:trHeight w:val="481"/>
        </w:trPr>
        <w:tc>
          <w:tcPr>
            <w:tcW w:w="41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алғашқы оқулығыңды ата.</w:t>
            </w:r>
          </w:p>
        </w:tc>
      </w:tr>
      <w:tr w:rsidR="00BF025C" w:rsidRPr="00FE6238" w:rsidTr="00FE6238">
        <w:trPr>
          <w:trHeight w:val="723"/>
        </w:trPr>
        <w:tc>
          <w:tcPr>
            <w:tcW w:w="10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Алдыңғы оқу :  </w:t>
            </w: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сұрақ-жауап: түрткі болу, сынақтан өткізу, басқаға бағыттау.</w:t>
            </w:r>
          </w:p>
        </w:tc>
      </w:tr>
      <w:tr w:rsidR="00BF025C" w:rsidRPr="00FE6238" w:rsidTr="00FE6238">
        <w:trPr>
          <w:trHeight w:val="723"/>
        </w:trPr>
        <w:tc>
          <w:tcPr>
            <w:tcW w:w="10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BF025C" w:rsidRPr="00FE6238" w:rsidTr="00FE6238">
        <w:trPr>
          <w:trHeight w:val="185"/>
        </w:trPr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уақыт:</w:t>
            </w:r>
          </w:p>
        </w:tc>
        <w:tc>
          <w:tcPr>
            <w:tcW w:w="6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жаттығулар(төменде жоспарланған жаттығулармен қатар,ескертпелерді жазыңыз 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F025C" w:rsidRPr="00FE6238" w:rsidTr="00FE6238">
        <w:trPr>
          <w:trHeight w:val="185"/>
        </w:trPr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Басталуы:</w:t>
            </w: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6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 (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Күй орындалып тұрады)                                                                                                              Ал қанекей, балалар,                                                                                                   Сәлемдесіп алайық.                                                                                                        Сабағымызға керекті кітап,дәптер алайық.</w:t>
            </w:r>
          </w:p>
          <w:p w:rsidR="00BF025C" w:rsidRPr="00FE6238" w:rsidRDefault="00BF025C" w:rsidP="00FE6238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Тыныштықты сақтайық,тазалықтан қашпайық.          Даусымызды жаттықтырып,ән сабағын бастайық.                                                          </w:t>
            </w: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Топтастыру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                      Балалар біздің бүгінгі сабағымызға қонақтар келіп отыр.Ендеше сабағымызға бәріміз жақсы қатысып отырайық.Ең алдымен топка бөлініп алайық.Мына жерден суреттер таңдап аламыз.Музыкалық аспаптардың суреттерін таңдап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                             </w:t>
            </w:r>
            <w:r w:rsidR="00FE6238" w:rsidRPr="00FE6238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  <w:lang w:eastAsia="ru-RU"/>
              </w:rPr>
              <w:drawing>
                <wp:inline distT="0" distB="0" distL="0" distR="0">
                  <wp:extent cx="962025" cy="1457325"/>
                  <wp:effectExtent l="19050" t="0" r="9525" b="0"/>
                  <wp:docPr id="3" name="Рисунок 1" descr="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.jpg"/>
                          <pic:cNvPicPr/>
                        </pic:nvPicPr>
                        <pic:blipFill>
                          <a:blip r:embed="rId5" cstate="print"/>
                          <a:srcRect l="5339" r="68983" b="48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Д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омбыраның суретін алғандар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1топ әншілер тобы.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           </w:t>
            </w:r>
            <w:r w:rsidR="00FE6238" w:rsidRPr="00FE6238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1476375"/>
                  <wp:effectExtent l="19050" t="0" r="9525" b="0"/>
                  <wp:docPr id="4" name="Рисунок 3" descr="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.jpg"/>
                          <pic:cNvPicPr/>
                        </pic:nvPicPr>
                        <pic:blipFill>
                          <a:blip r:embed="rId6" cstate="print"/>
                          <a:srcRect l="32797" r="39456" b="47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Қобыздың суретін алғандар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   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2топқа-бишілер тобы.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    </w:t>
            </w:r>
            <w:r w:rsidR="00FE6238" w:rsidRPr="00FE6238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038225" cy="1495425"/>
                  <wp:effectExtent l="19050" t="0" r="9525" b="0"/>
                  <wp:docPr id="7" name="Рисунок 4" descr="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.jpg"/>
                          <pic:cNvPicPr/>
                        </pic:nvPicPr>
                        <pic:blipFill>
                          <a:blip r:embed="rId5" cstate="print"/>
                          <a:srcRect l="62542" r="9746" b="467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Жетігеннің суретін алғандар 3топ-күйшілер тобы.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025C" w:rsidRPr="00FE6238" w:rsidTr="00FE6238">
        <w:trPr>
          <w:trHeight w:val="185"/>
        </w:trPr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Ортасы.</w:t>
            </w: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мин</w:t>
            </w: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</w:t>
            </w: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6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1-кезең. Бағдарлау- мотивациялық кезең.</w:t>
            </w: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Үй тапсырмасын тексеру.</w:t>
            </w: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 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Орнымызға орналасып алсақ, сабағымызды бастайық.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Кәнекей балалар, үй тапсырмасын есімізге түсіріп кетейік.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Үйге қандай тапсырма берілді?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Ұлт аспаптар оркестрі қалай құрылды?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Ендеше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үй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тапсырмасын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постер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арқылы орындайық.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Алғашқы ұлт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аспаптар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оркестрі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кім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құрды? Оркестр құрамында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неше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адам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болды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Құрманғазы атындағы ұлт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аспаптар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оркестрі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қай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жылы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құрылды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?д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еген сияқты сұрақтарға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жауап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бере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аласындар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Қай топ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дайын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болса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шапалақ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белгісімен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жұмысымызды қорғаймыз.Қорғап болсақ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топтар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бір-бі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імізді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бағдаршамның көмегімен бағалайық.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Жақсы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балалар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сабағымызды жалғастырамыз.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Үйге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берілген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әнімізді орындайық.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Хормен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,т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оппен,жеке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орындау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.                                        </w:t>
            </w:r>
            <w:r w:rsidRPr="00FE62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Ой қозғау.</w:t>
            </w:r>
            <w:r w:rsidRPr="00FE62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Ә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і қарай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сендерге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мынандай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тапсырма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бергім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келіп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тұр.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топ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қа жұмбақтар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шешу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1Екі құлақты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,о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н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екі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белбеулі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бір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түймелі,екі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желілі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                              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күйдің көрігі,әннің көлігі.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2.Ұзын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мойны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,е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ішекті,қатар-қатар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тепкішек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Басып көрсең бір-бірлеп,үн шығады күмбірлеп.(Домбыра).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Сөз жұмбақ(Қобыз).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Ребус (Аспап).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Орындаған тапсырмаларыңда үш сөз шықты.Осы сөздерді неліктен алды деп ойлайсындар?</w:t>
            </w:r>
            <w:r w:rsidR="00FE6238"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</w:t>
            </w:r>
            <w:r w:rsidRPr="00FE623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>2-кезең.Жаңа сабақ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Бұл сөздерге байланысты бүгінгі өтетін жаңа сабағымыздың тақырыбы шығады.Ендеше балалар дәптерімізді ашып бүгінгі күнді жазып,тақырыпты жазып қояйық.</w:t>
            </w:r>
          </w:p>
          <w:p w:rsidR="00BF025C" w:rsidRPr="00FE6238" w:rsidRDefault="00BF025C" w:rsidP="009A473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val="kk-KZ" w:eastAsia="ru-RU"/>
              </w:rPr>
              <w:t>«Домбыра мен қобыз аспабының түрленуі»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Қанекей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балалар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домбыра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мен қобыз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аспабы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жайында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ілеміз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Ойымызды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айтып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кетейікші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Қандай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аспаптар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тобына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жатады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Ішекті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Иә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балалар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домбыра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мен қобыз қазақтың ұлттық музыкалық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аспабы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Музыкалық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үш түрге бө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інетін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болатын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: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ішекті,үрлемелі,ұрмалы-соқпалы.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Соның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ішінде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ішекті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аспап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қа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жатады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. Бұл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аспапатармен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ән шырқап күй ойнаған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Ендеше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Домбыра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мен қобыз аспабының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жеке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орындауында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видео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роликке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назар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аударайық.Мұндағы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балалар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домбыраның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даусы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 xml:space="preserve">қалай екенін,күй қандай көңіл-күйде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орындалып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жатыр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соны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мұқият тыңдап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отырамыз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.Е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ндеше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қобызда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орындалып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жатқан музыкалық шығарманы тыңдайық.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.Қобыздың үні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ерекше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жүректі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тебірентеді.Ал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енді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балалар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, осы аспаптардың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орындауында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 және де басқа да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түрлері қосылып музыкалық шығарманы ойнағанын көрейік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.М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ұнда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балалар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мұқият видео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роликке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қарап отырайық қандай өзгеріс көріп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отырмыз?жеке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орындаушы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мен оркестрдің айырмашылығы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неде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Иә мұнда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домбыра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мен қобыз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аспаптары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түрленіп,көлемі жағынан үлкен түрлері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кіреді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екен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.Ж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әне де аспаптардың басқа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топтары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да қосылады.Сонымен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осындай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үлкен оркестр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пайда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болады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екен.Әрі қарай сабағымызды жалғастырайық тағыда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интерактивті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тақтаға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назар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аударамыз.Домбыра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мен қобыздың түрленуі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жайында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қысқаша мағлұмат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бере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кетейін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суреттеріне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назар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аударып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отырайық.Жақсы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балалар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ендеше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шаршаған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боларсындар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бі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серігіп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алайық.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</w:t>
            </w:r>
          </w:p>
          <w:p w:rsidR="00BF025C" w:rsidRPr="00FE6238" w:rsidRDefault="00BF025C" w:rsidP="009A473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Сергіту сәті.«Әуенді жалғастыр»ойынын ойнап жіберейік.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Өздеріңе таныс әндерден үзінді қойылады білетін топ тез арада жалғастырып кетеміз.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Ойын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басталды</w:t>
            </w:r>
            <w:proofErr w:type="spellEnd"/>
          </w:p>
          <w:p w:rsidR="00BF025C" w:rsidRPr="00FE6238" w:rsidRDefault="00BF025C" w:rsidP="00BF025C">
            <w:pPr>
              <w:numPr>
                <w:ilvl w:val="0"/>
                <w:numId w:val="1"/>
              </w:numPr>
              <w:shd w:val="clear" w:color="auto" w:fill="FFFFFF"/>
              <w:ind w:left="456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Ақ </w:t>
            </w:r>
            <w:proofErr w:type="spell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сиса</w:t>
            </w:r>
            <w:proofErr w:type="spell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әні.</w:t>
            </w:r>
          </w:p>
          <w:p w:rsidR="00BF025C" w:rsidRPr="00FE6238" w:rsidRDefault="00BF025C" w:rsidP="00BF025C">
            <w:pPr>
              <w:numPr>
                <w:ilvl w:val="0"/>
                <w:numId w:val="1"/>
              </w:numPr>
              <w:shd w:val="clear" w:color="auto" w:fill="FFFFFF"/>
              <w:ind w:left="456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Қошақаным әні.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    Сәулем ай әні.Ә</w:t>
            </w:r>
            <w:proofErr w:type="gramStart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</w:t>
            </w:r>
            <w:proofErr w:type="gramEnd"/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і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                        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3-кезең. Рефлексиялық - бағалау кезеңі</w:t>
            </w:r>
            <w:r w:rsidRPr="00FE62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br/>
            </w: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(Оқушылар сұрақтарға жауап бере отырып, өздерін өзі немесе бір-бірін бағалайды.)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Кеспе қағаздары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2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F025C" w:rsidRPr="00FE6238" w:rsidTr="00FE6238">
        <w:trPr>
          <w:trHeight w:val="179"/>
        </w:trPr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Аяқталуы.</w:t>
            </w:r>
          </w:p>
          <w:p w:rsidR="00BF025C" w:rsidRPr="00FE6238" w:rsidRDefault="00BF025C" w:rsidP="009A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мин</w:t>
            </w:r>
          </w:p>
        </w:tc>
        <w:tc>
          <w:tcPr>
            <w:tcW w:w="6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Қорытындылау.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 xml:space="preserve">                                                             Ендеше сабағымызды қорытындылай келе сиқырлы таяқшаның көмегімен сұрақтарға </w:t>
            </w: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lastRenderedPageBreak/>
              <w:t>жауап берейік.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1Бүгінгі сабақта қандай тақырыппен таныстық?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2 Не білдік?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3 Қандай күй тыңдадық?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4 Не көрдік?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5 Домбыра мен қобыздың түрлену атаулары қалай?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Осы жерде сұраққа жауап беріп болсақ «Домбыраның күмбірі» әнін орындап жіберейік.</w:t>
            </w:r>
          </w:p>
          <w:p w:rsidR="00BF025C" w:rsidRPr="00FE6238" w:rsidRDefault="00BF025C" w:rsidP="009A473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  <w:t>Жақсы, ендеше мына стикерлерге оз ойымызды жазып сабақта бәрін меңгердіңдер ме?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ББҮ парағын толтырады.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Рефлексия.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сендер қандай көңіл –күйдесіңдер ?</w:t>
            </w:r>
          </w:p>
          <w:p w:rsidR="00BF025C" w:rsidRPr="00FE6238" w:rsidRDefault="00BF025C" w:rsidP="009A47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 сендерге ұнады ма?                  Смайликтерге  сабақ бойынша алған әсерлерін жазып пікір ағашына  іледі.</w:t>
            </w:r>
          </w:p>
          <w:p w:rsidR="00BF025C" w:rsidRPr="00FE6238" w:rsidRDefault="00BF025C" w:rsidP="009A473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kk-KZ" w:eastAsia="ru-RU"/>
              </w:rPr>
            </w:pPr>
            <w:r w:rsidRPr="00FE62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623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val="kk-KZ" w:eastAsia="ru-RU"/>
              </w:rPr>
              <w:t>Бағалау: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25C" w:rsidRPr="00FE6238" w:rsidRDefault="00BF025C" w:rsidP="009A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62BF9" w:rsidRPr="00FE6238" w:rsidRDefault="00A62BF9">
      <w:pPr>
        <w:rPr>
          <w:sz w:val="24"/>
          <w:szCs w:val="24"/>
        </w:rPr>
      </w:pPr>
    </w:p>
    <w:sectPr w:rsidR="00A62BF9" w:rsidRPr="00FE6238" w:rsidSect="0034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6404"/>
    <w:multiLevelType w:val="multilevel"/>
    <w:tmpl w:val="92C2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25C"/>
    <w:rsid w:val="00770ADD"/>
    <w:rsid w:val="00A62BF9"/>
    <w:rsid w:val="00BF025C"/>
    <w:rsid w:val="00E70E74"/>
    <w:rsid w:val="00FE6238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1074</Words>
  <Characters>6125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2017-11-15T18:13:00Z</dcterms:created>
  <dcterms:modified xsi:type="dcterms:W3CDTF">2018-01-30T06:52:00Z</dcterms:modified>
</cp:coreProperties>
</file>