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8C" w:rsidRPr="009B23F6" w:rsidRDefault="00CD568C" w:rsidP="00CD568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759BF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B759BF">
        <w:rPr>
          <w:rFonts w:ascii="Times New Roman" w:hAnsi="Times New Roman" w:cs="Times New Roman"/>
          <w:sz w:val="24"/>
          <w:szCs w:val="24"/>
        </w:rPr>
        <w:t xml:space="preserve"> Английский язык                   Класс: 6 «А»</w:t>
      </w:r>
      <w:r w:rsidR="009F641D">
        <w:rPr>
          <w:rFonts w:ascii="Times New Roman" w:hAnsi="Times New Roman" w:cs="Times New Roman"/>
          <w:sz w:val="24"/>
          <w:szCs w:val="24"/>
        </w:rPr>
        <w:t xml:space="preserve">             Дата: </w:t>
      </w:r>
      <w:bookmarkStart w:id="0" w:name="_GoBack"/>
      <w:bookmarkEnd w:id="0"/>
    </w:p>
    <w:p w:rsidR="00CD568C" w:rsidRPr="00B759BF" w:rsidRDefault="00CD568C" w:rsidP="00CD568C">
      <w:pPr>
        <w:rPr>
          <w:rFonts w:ascii="Times New Roman" w:hAnsi="Times New Roman" w:cs="Times New Roman"/>
          <w:sz w:val="24"/>
          <w:szCs w:val="24"/>
        </w:rPr>
      </w:pPr>
      <w:r w:rsidRPr="00B759BF">
        <w:rPr>
          <w:rFonts w:ascii="Times New Roman" w:hAnsi="Times New Roman" w:cs="Times New Roman"/>
          <w:b/>
          <w:sz w:val="24"/>
          <w:szCs w:val="24"/>
        </w:rPr>
        <w:t>Тема 2 урока:</w:t>
      </w:r>
      <w:r w:rsidR="00865F4D" w:rsidRPr="00B759BF">
        <w:rPr>
          <w:rFonts w:ascii="Times New Roman" w:hAnsi="Times New Roman" w:cs="Times New Roman"/>
          <w:sz w:val="24"/>
          <w:szCs w:val="24"/>
        </w:rPr>
        <w:t xml:space="preserve">  Еда и напитки</w:t>
      </w:r>
    </w:p>
    <w:p w:rsidR="00CD568C" w:rsidRPr="00B759BF" w:rsidRDefault="00CD568C" w:rsidP="00CD568C">
      <w:pPr>
        <w:rPr>
          <w:rFonts w:ascii="Times New Roman" w:hAnsi="Times New Roman" w:cs="Times New Roman"/>
          <w:sz w:val="24"/>
          <w:szCs w:val="24"/>
        </w:rPr>
      </w:pPr>
      <w:r w:rsidRPr="00B759BF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B759BF">
        <w:rPr>
          <w:rFonts w:ascii="Times New Roman" w:hAnsi="Times New Roman" w:cs="Times New Roman"/>
          <w:sz w:val="24"/>
          <w:szCs w:val="24"/>
        </w:rPr>
        <w:t xml:space="preserve"> Объяснение нового материала</w:t>
      </w:r>
    </w:p>
    <w:p w:rsidR="00CD568C" w:rsidRPr="00B759BF" w:rsidRDefault="00CD568C" w:rsidP="00CD568C">
      <w:pPr>
        <w:rPr>
          <w:rFonts w:ascii="Times New Roman" w:hAnsi="Times New Roman" w:cs="Times New Roman"/>
          <w:sz w:val="24"/>
          <w:szCs w:val="24"/>
        </w:rPr>
      </w:pPr>
      <w:r w:rsidRPr="00B759BF">
        <w:rPr>
          <w:rFonts w:ascii="Times New Roman" w:hAnsi="Times New Roman" w:cs="Times New Roman"/>
          <w:b/>
          <w:sz w:val="24"/>
          <w:szCs w:val="24"/>
        </w:rPr>
        <w:t>Используемые методы:</w:t>
      </w:r>
      <w:r w:rsidRPr="00B759BF">
        <w:rPr>
          <w:rFonts w:ascii="Times New Roman" w:hAnsi="Times New Roman" w:cs="Times New Roman"/>
          <w:sz w:val="24"/>
          <w:szCs w:val="24"/>
        </w:rPr>
        <w:t xml:space="preserve"> Индивидуальная работа, работа в парах, метод наблюдения, исследовательский метод, наглядный метод.</w:t>
      </w:r>
    </w:p>
    <w:p w:rsidR="00CD568C" w:rsidRPr="00B759BF" w:rsidRDefault="00CD568C" w:rsidP="00CD568C">
      <w:pPr>
        <w:rPr>
          <w:rFonts w:ascii="Times New Roman" w:hAnsi="Times New Roman" w:cs="Times New Roman"/>
          <w:sz w:val="24"/>
          <w:szCs w:val="24"/>
        </w:rPr>
      </w:pPr>
      <w:r w:rsidRPr="00B759BF">
        <w:rPr>
          <w:rFonts w:ascii="Times New Roman" w:hAnsi="Times New Roman" w:cs="Times New Roman"/>
          <w:b/>
          <w:sz w:val="24"/>
          <w:szCs w:val="24"/>
        </w:rPr>
        <w:t>Используемые методы оценивания:</w:t>
      </w:r>
      <w:r w:rsidRPr="00B759BF">
        <w:rPr>
          <w:rFonts w:ascii="Times New Roman" w:hAnsi="Times New Roman" w:cs="Times New Roman"/>
          <w:sz w:val="24"/>
          <w:szCs w:val="24"/>
        </w:rPr>
        <w:t xml:space="preserve"> словесная оценка (устная обратная связь)</w:t>
      </w:r>
      <w:proofErr w:type="gramStart"/>
      <w:r w:rsidRPr="00B759BF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B759B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759BF">
        <w:rPr>
          <w:rFonts w:ascii="Times New Roman" w:hAnsi="Times New Roman" w:cs="Times New Roman"/>
          <w:sz w:val="24"/>
          <w:szCs w:val="24"/>
        </w:rPr>
        <w:t>заимооценивания</w:t>
      </w:r>
      <w:proofErr w:type="spellEnd"/>
      <w:r w:rsidRPr="00B759BF">
        <w:rPr>
          <w:rFonts w:ascii="Times New Roman" w:hAnsi="Times New Roman" w:cs="Times New Roman"/>
          <w:sz w:val="24"/>
          <w:szCs w:val="24"/>
        </w:rPr>
        <w:t>, самоконтроль,</w:t>
      </w:r>
      <w:r w:rsidRPr="00B759BF">
        <w:rPr>
          <w:rFonts w:ascii="Times New Roman" w:hAnsi="Times New Roman" w:cs="Times New Roman"/>
          <w:bCs/>
          <w:sz w:val="24"/>
          <w:szCs w:val="24"/>
        </w:rPr>
        <w:t xml:space="preserve"> «Техника 20 секунд»</w:t>
      </w:r>
      <w:r w:rsidR="009F641D">
        <w:rPr>
          <w:rFonts w:ascii="Times New Roman" w:hAnsi="Times New Roman" w:cs="Times New Roman"/>
          <w:sz w:val="24"/>
          <w:szCs w:val="24"/>
        </w:rPr>
        <w:t xml:space="preserve"> «Большой палец</w:t>
      </w:r>
      <w:r w:rsidRPr="00B759BF">
        <w:rPr>
          <w:rFonts w:ascii="Times New Roman" w:hAnsi="Times New Roman" w:cs="Times New Roman"/>
          <w:sz w:val="24"/>
          <w:szCs w:val="24"/>
        </w:rPr>
        <w:t xml:space="preserve">», </w:t>
      </w:r>
      <w:r w:rsidR="00FA5706" w:rsidRPr="00B759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5706" w:rsidRPr="00B759BF">
        <w:rPr>
          <w:rFonts w:ascii="Times New Roman" w:hAnsi="Times New Roman" w:cs="Times New Roman"/>
          <w:sz w:val="24"/>
          <w:szCs w:val="24"/>
        </w:rPr>
        <w:t>Джиксо</w:t>
      </w:r>
      <w:proofErr w:type="spellEnd"/>
      <w:r w:rsidRPr="00B759BF">
        <w:rPr>
          <w:rFonts w:ascii="Times New Roman" w:hAnsi="Times New Roman" w:cs="Times New Roman"/>
          <w:sz w:val="24"/>
          <w:szCs w:val="24"/>
        </w:rPr>
        <w:t>», «Конвейер» .</w:t>
      </w:r>
    </w:p>
    <w:p w:rsidR="00CD568C" w:rsidRPr="00B759BF" w:rsidRDefault="00CD568C" w:rsidP="00CD56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59BF">
        <w:rPr>
          <w:rFonts w:ascii="Times New Roman" w:hAnsi="Times New Roman" w:cs="Times New Roman"/>
          <w:sz w:val="24"/>
          <w:szCs w:val="24"/>
        </w:rPr>
        <w:t>Оборудование: интерактивная доска, ватман, интернет ресурсы, учебник, смайлики, набор маркеров, конверт.</w:t>
      </w:r>
      <w:proofErr w:type="gramEnd"/>
    </w:p>
    <w:tbl>
      <w:tblPr>
        <w:tblStyle w:val="a3"/>
        <w:tblW w:w="0" w:type="auto"/>
        <w:tblLook w:val="04A0"/>
      </w:tblPr>
      <w:tblGrid>
        <w:gridCol w:w="7196"/>
        <w:gridCol w:w="5528"/>
      </w:tblGrid>
      <w:tr w:rsidR="00CD568C" w:rsidRPr="00B759BF" w:rsidTr="00D7397C">
        <w:tc>
          <w:tcPr>
            <w:tcW w:w="7196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урока: </w:t>
            </w:r>
          </w:p>
        </w:tc>
        <w:tc>
          <w:tcPr>
            <w:tcW w:w="5528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Индикаторы:</w:t>
            </w:r>
          </w:p>
        </w:tc>
      </w:tr>
      <w:tr w:rsidR="00CD568C" w:rsidRPr="00B759BF" w:rsidTr="00D7397C">
        <w:tc>
          <w:tcPr>
            <w:tcW w:w="7196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Обучающая: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Ученики в конце урока: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-знают отличие между </w:t>
            </w:r>
            <w:r w:rsidR="00865F4D"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Countable</w:t>
            </w:r>
            <w:r w:rsidR="00865F4D"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865F4D"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uncountablenouns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и применяют в практике 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Развивающая: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работать в группе и  давать  объективную оценку высказываниям своих товарищей.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Воспитательная: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Воспитывать учащихся интерес к изучению английского языка</w:t>
            </w:r>
            <w:proofErr w:type="gramStart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как источника получения интересной информации.</w:t>
            </w:r>
          </w:p>
        </w:tc>
        <w:tc>
          <w:tcPr>
            <w:tcW w:w="5528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Ученики смогут:</w:t>
            </w:r>
          </w:p>
          <w:p w:rsidR="00CD568C" w:rsidRPr="00B759BF" w:rsidRDefault="00CD568C" w:rsidP="00D73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-Понимают значения и употребления  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many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much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afew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alittle</w:t>
            </w:r>
          </w:p>
          <w:p w:rsidR="00CD568C" w:rsidRPr="00B759BF" w:rsidRDefault="00CD568C" w:rsidP="00D73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-В диалоге, используют новую лексику, демонстрируют 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</w:t>
            </w:r>
            <w:proofErr w:type="spellStart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знание по теме.</w:t>
            </w:r>
          </w:p>
          <w:p w:rsidR="00CD568C" w:rsidRPr="00B759BF" w:rsidRDefault="00CD568C" w:rsidP="00D73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-Оценивают учащихся по установленным критериям.</w:t>
            </w:r>
          </w:p>
          <w:p w:rsidR="00CD568C" w:rsidRPr="00B759BF" w:rsidRDefault="00CD568C" w:rsidP="00D73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68C" w:rsidRPr="00B759BF" w:rsidRDefault="00CD568C" w:rsidP="00CD568C">
      <w:pPr>
        <w:rPr>
          <w:rFonts w:ascii="Times New Roman" w:hAnsi="Times New Roman" w:cs="Times New Roman"/>
          <w:sz w:val="24"/>
          <w:szCs w:val="24"/>
        </w:rPr>
      </w:pPr>
    </w:p>
    <w:p w:rsidR="00CD568C" w:rsidRPr="00B759BF" w:rsidRDefault="00CD568C" w:rsidP="00CD568C">
      <w:pPr>
        <w:rPr>
          <w:rFonts w:ascii="Times New Roman" w:hAnsi="Times New Roman" w:cs="Times New Roman"/>
          <w:sz w:val="24"/>
          <w:szCs w:val="24"/>
        </w:rPr>
      </w:pPr>
    </w:p>
    <w:p w:rsidR="00CD568C" w:rsidRPr="00B759BF" w:rsidRDefault="00CD568C" w:rsidP="00CD568C">
      <w:pPr>
        <w:rPr>
          <w:rFonts w:ascii="Times New Roman" w:hAnsi="Times New Roman" w:cs="Times New Roman"/>
          <w:sz w:val="24"/>
          <w:szCs w:val="24"/>
        </w:rPr>
      </w:pPr>
    </w:p>
    <w:p w:rsidR="00CD568C" w:rsidRPr="00B759BF" w:rsidRDefault="00CD568C" w:rsidP="00CD568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01" w:type="dxa"/>
        <w:tblLook w:val="04A0"/>
      </w:tblPr>
      <w:tblGrid>
        <w:gridCol w:w="1508"/>
        <w:gridCol w:w="1152"/>
        <w:gridCol w:w="3118"/>
        <w:gridCol w:w="3544"/>
        <w:gridCol w:w="3119"/>
        <w:gridCol w:w="3260"/>
      </w:tblGrid>
      <w:tr w:rsidR="00CD568C" w:rsidRPr="00B759BF" w:rsidTr="00FA5706">
        <w:trPr>
          <w:cantSplit/>
          <w:trHeight w:val="1134"/>
        </w:trPr>
        <w:tc>
          <w:tcPr>
            <w:tcW w:w="1508" w:type="dxa"/>
            <w:textDirection w:val="btLr"/>
          </w:tcPr>
          <w:p w:rsidR="00CD568C" w:rsidRPr="00B759BF" w:rsidRDefault="00CD568C" w:rsidP="00B759BF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1152" w:type="dxa"/>
            <w:textDirection w:val="btLr"/>
          </w:tcPr>
          <w:p w:rsidR="00CD568C" w:rsidRPr="00B759BF" w:rsidRDefault="00CD568C" w:rsidP="00D7397C">
            <w:pPr>
              <w:spacing w:after="200" w:line="276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18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3544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  <w:tc>
          <w:tcPr>
            <w:tcW w:w="3119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3260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CD568C" w:rsidRPr="00B759BF" w:rsidTr="00B759BF">
        <w:trPr>
          <w:cantSplit/>
          <w:trHeight w:val="1248"/>
        </w:trPr>
        <w:tc>
          <w:tcPr>
            <w:tcW w:w="1508" w:type="dxa"/>
            <w:textDirection w:val="btLr"/>
          </w:tcPr>
          <w:p w:rsidR="00CD568C" w:rsidRPr="00B759BF" w:rsidRDefault="00CD568C" w:rsidP="00B759BF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Орг</w:t>
            </w:r>
            <w:proofErr w:type="gramStart"/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омент</w:t>
            </w:r>
          </w:p>
        </w:tc>
        <w:tc>
          <w:tcPr>
            <w:tcW w:w="1152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2мин</w:t>
            </w:r>
          </w:p>
        </w:tc>
        <w:tc>
          <w:tcPr>
            <w:tcW w:w="3118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3544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Учитель и учащиеся приветствуют друг друга. Учитель проверяет готовность к уроку.</w:t>
            </w:r>
          </w:p>
        </w:tc>
        <w:tc>
          <w:tcPr>
            <w:tcW w:w="3119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Все вместе здороваются и произнося стихотворения </w:t>
            </w:r>
            <w:proofErr w:type="gramStart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риветствия.</w:t>
            </w:r>
          </w:p>
        </w:tc>
        <w:tc>
          <w:tcPr>
            <w:tcW w:w="3260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8C" w:rsidRPr="00B759BF" w:rsidTr="00B759BF">
        <w:trPr>
          <w:cantSplit/>
          <w:trHeight w:val="1255"/>
        </w:trPr>
        <w:tc>
          <w:tcPr>
            <w:tcW w:w="1508" w:type="dxa"/>
            <w:vMerge w:val="restart"/>
            <w:textDirection w:val="btLr"/>
          </w:tcPr>
          <w:p w:rsidR="00CD568C" w:rsidRPr="00B759BF" w:rsidRDefault="00CD568C" w:rsidP="00B759BF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Эмоциональный</w:t>
            </w:r>
          </w:p>
          <w:p w:rsidR="00CD568C" w:rsidRPr="00B759BF" w:rsidRDefault="00CD568C" w:rsidP="00B759BF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настрой на урок</w:t>
            </w:r>
          </w:p>
        </w:tc>
        <w:tc>
          <w:tcPr>
            <w:tcW w:w="1152" w:type="dxa"/>
            <w:vMerge w:val="restart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Разминка «Танец зверей»</w:t>
            </w:r>
          </w:p>
        </w:tc>
        <w:tc>
          <w:tcPr>
            <w:tcW w:w="3544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Настраивает класс на дружественный лад</w:t>
            </w:r>
          </w:p>
        </w:tc>
        <w:tc>
          <w:tcPr>
            <w:tcW w:w="3119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Повторяют движения</w:t>
            </w:r>
          </w:p>
        </w:tc>
        <w:tc>
          <w:tcPr>
            <w:tcW w:w="3260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Данная работа позволит активизировать учеников на последующую учебную деятельность (Мотивация)</w:t>
            </w:r>
          </w:p>
        </w:tc>
      </w:tr>
      <w:tr w:rsidR="00CD568C" w:rsidRPr="00B759BF" w:rsidTr="00B759BF">
        <w:trPr>
          <w:cantSplit/>
          <w:trHeight w:val="908"/>
        </w:trPr>
        <w:tc>
          <w:tcPr>
            <w:tcW w:w="1508" w:type="dxa"/>
            <w:vMerge/>
            <w:textDirection w:val="btLr"/>
          </w:tcPr>
          <w:p w:rsidR="00CD568C" w:rsidRPr="00B759BF" w:rsidRDefault="00CD568C" w:rsidP="00B759BF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568C" w:rsidRPr="00B759BF" w:rsidRDefault="00865F4D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Деления на группы</w:t>
            </w:r>
          </w:p>
          <w:p w:rsidR="00865F4D" w:rsidRPr="00B759BF" w:rsidRDefault="00865F4D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Sweets</w:t>
            </w:r>
          </w:p>
        </w:tc>
        <w:tc>
          <w:tcPr>
            <w:tcW w:w="3544" w:type="dxa"/>
          </w:tcPr>
          <w:p w:rsidR="00255ED6" w:rsidRPr="00B759BF" w:rsidRDefault="00255ED6" w:rsidP="00D73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ученикам конфеты 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Apple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Cherry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Orange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568C" w:rsidRPr="00B759BF" w:rsidRDefault="00CD568C" w:rsidP="00D73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Делит 3 группы. 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D568C" w:rsidRPr="00B759BF" w:rsidRDefault="00255ED6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Ученики выбираю конфеты по фантикам.</w:t>
            </w:r>
          </w:p>
        </w:tc>
        <w:tc>
          <w:tcPr>
            <w:tcW w:w="3260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Такой вид работы развивает у учащихся уверенность и сотрудничество.</w:t>
            </w:r>
          </w:p>
        </w:tc>
      </w:tr>
      <w:tr w:rsidR="00CD568C" w:rsidRPr="00B759BF" w:rsidTr="00FA5706">
        <w:trPr>
          <w:cantSplit/>
          <w:trHeight w:val="2628"/>
        </w:trPr>
        <w:tc>
          <w:tcPr>
            <w:tcW w:w="1508" w:type="dxa"/>
            <w:textDirection w:val="btLr"/>
          </w:tcPr>
          <w:p w:rsidR="00CD568C" w:rsidRPr="00B759BF" w:rsidRDefault="00243891" w:rsidP="00B759BF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Постановка цели</w:t>
            </w:r>
          </w:p>
        </w:tc>
        <w:tc>
          <w:tcPr>
            <w:tcW w:w="1152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3118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темы урока, целей урока</w:t>
            </w:r>
          </w:p>
          <w:p w:rsidR="00FA5706" w:rsidRPr="00B759BF" w:rsidRDefault="00FA5706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«Техника 20 секунд»</w:t>
            </w:r>
          </w:p>
        </w:tc>
        <w:tc>
          <w:tcPr>
            <w:tcW w:w="3544" w:type="dxa"/>
          </w:tcPr>
          <w:p w:rsidR="00255ED6" w:rsidRPr="00B759BF" w:rsidRDefault="00255ED6" w:rsidP="00255E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B759B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Children what do you like to eat? To drink? </w:t>
            </w:r>
          </w:p>
          <w:p w:rsidR="00255ED6" w:rsidRPr="00B759BF" w:rsidRDefault="00255ED6" w:rsidP="00255ED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B759B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How do you think what is the theme of our lesson? </w:t>
            </w:r>
          </w:p>
          <w:p w:rsidR="00CD568C" w:rsidRPr="009F641D" w:rsidRDefault="00255ED6" w:rsidP="00255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BF">
              <w:rPr>
                <w:rFonts w:ascii="Times New Roman" w:hAnsi="Times New Roman" w:cs="Times New Roman"/>
                <w:color w:val="333333"/>
                <w:sz w:val="24"/>
                <w:szCs w:val="24"/>
                <w:lang w:val="en-US"/>
              </w:rPr>
              <w:t>Yes, you are right. Let`s begin our new lesson. The theme of our lesson “Food and drink” new grammar material countable and uncountable nouns.</w:t>
            </w:r>
          </w:p>
        </w:tc>
        <w:tc>
          <w:tcPr>
            <w:tcW w:w="3119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вопросы, высказывают свою точку зрения, соблюдая правила работы в группе. </w:t>
            </w:r>
          </w:p>
        </w:tc>
        <w:tc>
          <w:tcPr>
            <w:tcW w:w="3260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Такая работа предоставляет ученикам самим сформулировать тему урока (Мотивация)</w:t>
            </w:r>
          </w:p>
        </w:tc>
      </w:tr>
      <w:tr w:rsidR="00CD568C" w:rsidRPr="00B759BF" w:rsidTr="00FA5706">
        <w:trPr>
          <w:cantSplit/>
          <w:trHeight w:val="2254"/>
        </w:trPr>
        <w:tc>
          <w:tcPr>
            <w:tcW w:w="1508" w:type="dxa"/>
            <w:textDirection w:val="btLr"/>
          </w:tcPr>
          <w:p w:rsidR="00CD568C" w:rsidRPr="00B759BF" w:rsidRDefault="00CD568C" w:rsidP="00B759BF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Актуализация </w:t>
            </w:r>
            <w:r w:rsidR="00FA5706"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знаний </w:t>
            </w: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1152" w:type="dxa"/>
          </w:tcPr>
          <w:p w:rsidR="00CD568C" w:rsidRPr="00B759BF" w:rsidRDefault="00C86B09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568C"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3118" w:type="dxa"/>
          </w:tcPr>
          <w:p w:rsidR="00CD568C" w:rsidRPr="009F641D" w:rsidRDefault="00C86B09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Новая лексика на тему еда.</w:t>
            </w:r>
          </w:p>
          <w:p w:rsidR="00CD568C" w:rsidRPr="00B759BF" w:rsidRDefault="00F03443" w:rsidP="003B1F63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 Fruit Vegetables drinks</w:t>
            </w:r>
          </w:p>
          <w:p w:rsidR="00CD568C" w:rsidRPr="009F641D" w:rsidRDefault="003B1F63" w:rsidP="00D73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ПросмотрвидеоурокИсчисл</w:t>
            </w:r>
            <w:proofErr w:type="spellEnd"/>
            <w:r w:rsidRPr="009F64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инеисчисл</w:t>
            </w:r>
            <w:proofErr w:type="gramStart"/>
            <w:r w:rsidRPr="009F64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ущ</w:t>
            </w:r>
            <w:proofErr w:type="spellEnd"/>
            <w:r w:rsidRPr="009F64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D568C" w:rsidRPr="009F641D" w:rsidRDefault="00CD568C" w:rsidP="00D73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6B09" w:rsidRPr="009F641D" w:rsidRDefault="00C86B09" w:rsidP="00255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ПоказываетслованаИКТ</w:t>
            </w:r>
            <w:r w:rsidRPr="009F64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86B09" w:rsidRPr="009F641D" w:rsidRDefault="00C86B09" w:rsidP="00255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568C" w:rsidRPr="00B759BF" w:rsidRDefault="00255ED6" w:rsidP="00255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mean countable and uncountable nouns?</w:t>
            </w:r>
          </w:p>
          <w:p w:rsidR="00255ED6" w:rsidRPr="00B759BF" w:rsidRDefault="00243891" w:rsidP="00255E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difference between C and U? Do you remember?</w:t>
            </w:r>
          </w:p>
        </w:tc>
        <w:tc>
          <w:tcPr>
            <w:tcW w:w="3119" w:type="dxa"/>
          </w:tcPr>
          <w:p w:rsidR="00C86B09" w:rsidRPr="00B759BF" w:rsidRDefault="00C86B09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Повторяют и зап</w:t>
            </w:r>
            <w:r w:rsidR="00BB1311" w:rsidRPr="00B759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минают.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Вспоминают и отвечают на вопросы.</w:t>
            </w:r>
          </w:p>
          <w:p w:rsidR="00CD568C" w:rsidRPr="00B759BF" w:rsidRDefault="00CD568C" w:rsidP="00D73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68C" w:rsidRPr="00B759BF" w:rsidRDefault="00CD568C" w:rsidP="00D73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   Определить ранее знание ученико</w:t>
            </w:r>
            <w:proofErr w:type="gramStart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точка)                                              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8C" w:rsidRPr="00B759BF" w:rsidTr="00FA5706">
        <w:trPr>
          <w:cantSplit/>
          <w:trHeight w:val="1134"/>
        </w:trPr>
        <w:tc>
          <w:tcPr>
            <w:tcW w:w="1508" w:type="dxa"/>
            <w:textDirection w:val="btLr"/>
          </w:tcPr>
          <w:p w:rsidR="00CD568C" w:rsidRPr="00B759BF" w:rsidRDefault="00CD568C" w:rsidP="00B759BF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Объяснение нового </w:t>
            </w:r>
          </w:p>
          <w:p w:rsidR="00CD568C" w:rsidRPr="00B759BF" w:rsidRDefault="00CD568C" w:rsidP="00B759BF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152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12 мин</w:t>
            </w:r>
          </w:p>
        </w:tc>
        <w:tc>
          <w:tcPr>
            <w:tcW w:w="3118" w:type="dxa"/>
          </w:tcPr>
          <w:p w:rsidR="003B1F63" w:rsidRPr="00B759BF" w:rsidRDefault="003B1F63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Start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/У</w:t>
            </w:r>
            <w:proofErr w:type="gramEnd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пр. С </w:t>
            </w:r>
            <w:proofErr w:type="spellStart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исчис</w:t>
            </w:r>
            <w:proofErr w:type="spellEnd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Сущ. И </w:t>
            </w:r>
            <w:proofErr w:type="spellStart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неисчисл</w:t>
            </w:r>
            <w:proofErr w:type="spellEnd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Сущ. </w:t>
            </w:r>
            <w:proofErr w:type="spellStart"/>
            <w:proofErr w:type="gramStart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Упр</w:t>
            </w:r>
            <w:proofErr w:type="spellEnd"/>
            <w:proofErr w:type="gramEnd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2стр</w:t>
            </w:r>
            <w:r w:rsidR="00FA5706"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  <w:p w:rsidR="003B1F63" w:rsidRPr="00B759BF" w:rsidRDefault="003B1F63" w:rsidP="003B1F63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3F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D568C" w:rsidRPr="009B2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Чтениетекста</w:t>
            </w:r>
            <w:proofErr w:type="spellEnd"/>
            <w:r w:rsidRPr="009B2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B759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Kazakh</w:t>
            </w:r>
            <w:r w:rsidRPr="009B2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59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traditional</w:t>
            </w:r>
            <w:r w:rsidRPr="009B2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759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food</w:t>
            </w:r>
            <w:r w:rsidRPr="009B2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  <w:r w:rsidRPr="00B759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нового материала в МГ.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 «</w:t>
            </w:r>
            <w:proofErr w:type="spellStart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Джиксо</w:t>
            </w:r>
            <w:proofErr w:type="spellEnd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D568C" w:rsidRPr="00B759BF" w:rsidRDefault="00B759BF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Взаиооценивание</w:t>
            </w:r>
            <w:r w:rsidR="00CD568C"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стикерами</w:t>
            </w:r>
            <w:proofErr w:type="spellEnd"/>
            <w:r w:rsidR="00CD568C"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группы.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оценивания: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1/ Доступное объяснение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2/грамотность 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3/Соблюдение регламента</w:t>
            </w:r>
          </w:p>
        </w:tc>
        <w:tc>
          <w:tcPr>
            <w:tcW w:w="3544" w:type="dxa"/>
          </w:tcPr>
          <w:p w:rsidR="003B1F63" w:rsidRPr="00B759BF" w:rsidRDefault="003B1F63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Объясняет задание и наблюдает группы.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/ Р</w:t>
            </w:r>
            <w:proofErr w:type="gramEnd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аздает материалы</w:t>
            </w:r>
          </w:p>
          <w:p w:rsidR="00FA5706" w:rsidRPr="00B759BF" w:rsidRDefault="00FA5706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706" w:rsidRPr="00B759BF" w:rsidRDefault="00FA5706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2/ Учитель наблюдает за процессом.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B1F63" w:rsidRPr="00B759BF" w:rsidRDefault="00FA5706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Читают и делят про</w:t>
            </w:r>
            <w:r w:rsidR="003B1F63" w:rsidRPr="00B759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B1F63"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кты на </w:t>
            </w:r>
            <w:proofErr w:type="spellStart"/>
            <w:r w:rsidR="003B1F63" w:rsidRPr="00B759BF">
              <w:rPr>
                <w:rFonts w:ascii="Times New Roman" w:hAnsi="Times New Roman" w:cs="Times New Roman"/>
                <w:sz w:val="24"/>
                <w:szCs w:val="24"/>
              </w:rPr>
              <w:t>исчсил</w:t>
            </w:r>
            <w:proofErr w:type="spellEnd"/>
            <w:r w:rsidR="003B1F63"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. И не </w:t>
            </w:r>
            <w:proofErr w:type="spellStart"/>
            <w:r w:rsidR="003B1F63" w:rsidRPr="00B759BF">
              <w:rPr>
                <w:rFonts w:ascii="Times New Roman" w:hAnsi="Times New Roman" w:cs="Times New Roman"/>
                <w:sz w:val="24"/>
                <w:szCs w:val="24"/>
              </w:rPr>
              <w:t>исчисл</w:t>
            </w:r>
            <w:proofErr w:type="gramStart"/>
            <w:r w:rsidR="003B1F63" w:rsidRPr="00B759B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3B1F63" w:rsidRPr="00B759BF">
              <w:rPr>
                <w:rFonts w:ascii="Times New Roman" w:hAnsi="Times New Roman" w:cs="Times New Roman"/>
                <w:sz w:val="24"/>
                <w:szCs w:val="24"/>
              </w:rPr>
              <w:t>ущ</w:t>
            </w:r>
            <w:proofErr w:type="spellEnd"/>
            <w:r w:rsidR="003B1F63" w:rsidRPr="00B75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A5706" w:rsidRPr="00B759BF" w:rsidRDefault="00FA5706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68C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/ Ч</w:t>
            </w:r>
            <w:proofErr w:type="gramEnd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итают,</w:t>
            </w:r>
            <w:r w:rsidR="003B1F63"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переводят и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обсуждают материал, </w:t>
            </w:r>
            <w:r w:rsidR="00FA5706"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еду и 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делают концептуальную карту и ходят по группам и презентуют новый </w:t>
            </w:r>
            <w:r w:rsidRPr="00B759BF">
              <w:rPr>
                <w:rFonts w:ascii="Times New Roman" w:hAnsi="Times New Roman" w:cs="Times New Roman"/>
              </w:rPr>
              <w:t>материал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9BF" w:rsidRPr="00B759BF" w:rsidRDefault="00B759BF" w:rsidP="00B759B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Куырдак</w:t>
            </w:r>
            <w:proofErr w:type="spellEnd"/>
          </w:p>
          <w:p w:rsidR="00B759BF" w:rsidRPr="00B759BF" w:rsidRDefault="00B759BF" w:rsidP="00B759B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Бешбармак</w:t>
            </w:r>
          </w:p>
          <w:p w:rsidR="00B759BF" w:rsidRPr="00B759BF" w:rsidRDefault="00B759BF" w:rsidP="00B759B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Плов</w:t>
            </w:r>
          </w:p>
          <w:p w:rsidR="00B759BF" w:rsidRPr="00B759BF" w:rsidRDefault="00B759BF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D568C" w:rsidRPr="00B759BF" w:rsidRDefault="00CD568C" w:rsidP="00D7397C">
            <w:pPr>
              <w:keepNext/>
              <w:keepLines/>
              <w:spacing w:before="480" w:line="276" w:lineRule="auto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Работа развивает самостоятельность учащихся, выделять нужную инфо, фантазию и умения выступать перед публикой.                                        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8C" w:rsidRPr="00B759BF" w:rsidTr="00B759BF">
        <w:trPr>
          <w:cantSplit/>
          <w:trHeight w:val="4329"/>
        </w:trPr>
        <w:tc>
          <w:tcPr>
            <w:tcW w:w="1508" w:type="dxa"/>
            <w:textDirection w:val="btLr"/>
          </w:tcPr>
          <w:p w:rsidR="00CD568C" w:rsidRPr="00B759BF" w:rsidRDefault="00CD568C" w:rsidP="00B759BF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Техника </w:t>
            </w:r>
            <w:proofErr w:type="spellStart"/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формативного</w:t>
            </w:r>
            <w:proofErr w:type="spellEnd"/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оценивания </w:t>
            </w:r>
          </w:p>
        </w:tc>
        <w:tc>
          <w:tcPr>
            <w:tcW w:w="1152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3118" w:type="dxa"/>
          </w:tcPr>
          <w:p w:rsidR="00CD568C" w:rsidRPr="00B759BF" w:rsidRDefault="00B759BF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«Большой палец</w:t>
            </w:r>
            <w:r w:rsidR="00CD568C"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43891" w:rsidRPr="00B759BF" w:rsidRDefault="00243891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После презентации группы мини-опрос, кто понял новую тему, поднять  зеленый цвет, кто еще не совсем </w:t>
            </w:r>
            <w:proofErr w:type="gramStart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уверен-показать</w:t>
            </w:r>
            <w:proofErr w:type="gramEnd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желтый цвет, и тех, кто испытывает трудности-красный цвет.</w:t>
            </w:r>
          </w:p>
        </w:tc>
        <w:tc>
          <w:tcPr>
            <w:tcW w:w="3119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</w:t>
            </w:r>
            <w:proofErr w:type="gramStart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цвета</w:t>
            </w:r>
            <w:proofErr w:type="gramEnd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 на каком уровне они поняли.</w:t>
            </w:r>
          </w:p>
        </w:tc>
        <w:tc>
          <w:tcPr>
            <w:tcW w:w="3260" w:type="dxa"/>
          </w:tcPr>
          <w:p w:rsidR="00243891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Техника позволяет  учителю определить, насколько класс усвоил новый материал, в случае, если большинство класса показали большой палец вниз, учителю необходимо вернуться к новой теме и объяснить его классу еще раз, применив другой метод обучения.</w:t>
            </w:r>
          </w:p>
        </w:tc>
      </w:tr>
      <w:tr w:rsidR="00CD568C" w:rsidRPr="00B759BF" w:rsidTr="00B759BF">
        <w:trPr>
          <w:cantSplit/>
          <w:trHeight w:val="2457"/>
        </w:trPr>
        <w:tc>
          <w:tcPr>
            <w:tcW w:w="1508" w:type="dxa"/>
            <w:textDirection w:val="btLr"/>
          </w:tcPr>
          <w:p w:rsidR="00CD568C" w:rsidRPr="00B759BF" w:rsidRDefault="00FA5706" w:rsidP="00B759BF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</w:p>
        </w:tc>
        <w:tc>
          <w:tcPr>
            <w:tcW w:w="1152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D568C" w:rsidRPr="00B759BF" w:rsidRDefault="009C52B3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Стратегия «Конвейер</w:t>
            </w:r>
            <w:r w:rsidR="00CD568C"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A5706" w:rsidRPr="00B759BF" w:rsidRDefault="00FA5706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Учитель раздает плакаты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надписью 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Fruitsandvegetables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Drinks</w:t>
            </w: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75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</w:t>
            </w:r>
          </w:p>
          <w:p w:rsidR="00FA5706" w:rsidRPr="00B759BF" w:rsidRDefault="00FA5706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68C" w:rsidRPr="00B759BF" w:rsidRDefault="00B759BF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Наблюдает процесс.</w:t>
            </w:r>
          </w:p>
        </w:tc>
        <w:tc>
          <w:tcPr>
            <w:tcW w:w="3119" w:type="dxa"/>
          </w:tcPr>
          <w:p w:rsidR="00CD568C" w:rsidRPr="00B759BF" w:rsidRDefault="00FA5706" w:rsidP="00FA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Группы пишут лексику по данной теме и передают следующей группе, та группа отдает свой плакат по другой теме.</w:t>
            </w:r>
          </w:p>
        </w:tc>
        <w:tc>
          <w:tcPr>
            <w:tcW w:w="3260" w:type="dxa"/>
          </w:tcPr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Данный метод дает учащимся возможность закрепить изученный материал посредством оценивания работ друг друга. </w:t>
            </w:r>
          </w:p>
          <w:p w:rsidR="00CD568C" w:rsidRPr="00B759BF" w:rsidRDefault="00CD568C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68C" w:rsidRPr="00B759BF" w:rsidRDefault="00CD568C" w:rsidP="00D73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2B3" w:rsidRPr="00B759BF" w:rsidTr="00FA5706">
        <w:trPr>
          <w:cantSplit/>
          <w:trHeight w:val="1889"/>
        </w:trPr>
        <w:tc>
          <w:tcPr>
            <w:tcW w:w="1508" w:type="dxa"/>
            <w:textDirection w:val="btLr"/>
          </w:tcPr>
          <w:p w:rsidR="009C52B3" w:rsidRPr="00B759BF" w:rsidRDefault="009C52B3" w:rsidP="00B759BF">
            <w:pPr>
              <w:spacing w:after="200" w:line="276" w:lineRule="auto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1152" w:type="dxa"/>
          </w:tcPr>
          <w:p w:rsidR="009C52B3" w:rsidRPr="00B759BF" w:rsidRDefault="009C52B3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3118" w:type="dxa"/>
          </w:tcPr>
          <w:p w:rsidR="009C52B3" w:rsidRPr="00B759BF" w:rsidRDefault="009C52B3" w:rsidP="00D7397C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bCs/>
                <w:sz w:val="24"/>
                <w:szCs w:val="24"/>
              </w:rPr>
              <w:t>«Экран наблюдения»</w:t>
            </w:r>
          </w:p>
        </w:tc>
        <w:tc>
          <w:tcPr>
            <w:tcW w:w="3544" w:type="dxa"/>
          </w:tcPr>
          <w:p w:rsidR="009C52B3" w:rsidRPr="00B759BF" w:rsidRDefault="009C52B3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Учитель направляет.</w:t>
            </w:r>
          </w:p>
        </w:tc>
        <w:tc>
          <w:tcPr>
            <w:tcW w:w="3119" w:type="dxa"/>
          </w:tcPr>
          <w:p w:rsidR="009C52B3" w:rsidRPr="00B759BF" w:rsidRDefault="009C52B3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Пишут, что нравится и не </w:t>
            </w:r>
            <w:proofErr w:type="gramStart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нравится на </w:t>
            </w:r>
            <w:proofErr w:type="spellStart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>стикерах</w:t>
            </w:r>
            <w:proofErr w:type="spellEnd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и приклеивают</w:t>
            </w:r>
            <w:proofErr w:type="gramEnd"/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 на «Экране наблюдения».</w:t>
            </w:r>
          </w:p>
        </w:tc>
        <w:tc>
          <w:tcPr>
            <w:tcW w:w="3260" w:type="dxa"/>
          </w:tcPr>
          <w:p w:rsidR="009C52B3" w:rsidRPr="00B759BF" w:rsidRDefault="009C52B3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9BF">
              <w:rPr>
                <w:rFonts w:ascii="Times New Roman" w:hAnsi="Times New Roman" w:cs="Times New Roman"/>
                <w:sz w:val="24"/>
                <w:szCs w:val="24"/>
              </w:rPr>
              <w:t xml:space="preserve">Работа эффективна тем, что ученики оценивают  урок учителя и можно выяснить недостатки урока. </w:t>
            </w:r>
          </w:p>
          <w:p w:rsidR="009C52B3" w:rsidRPr="00B759BF" w:rsidRDefault="009C52B3" w:rsidP="00D7397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68C" w:rsidRPr="00B759BF" w:rsidRDefault="00CD568C" w:rsidP="00CD568C">
      <w:pPr>
        <w:rPr>
          <w:rFonts w:ascii="Times New Roman" w:hAnsi="Times New Roman" w:cs="Times New Roman"/>
          <w:sz w:val="24"/>
          <w:szCs w:val="24"/>
        </w:rPr>
      </w:pPr>
    </w:p>
    <w:p w:rsidR="00CD568C" w:rsidRPr="00B759BF" w:rsidRDefault="00CD568C" w:rsidP="00CD568C">
      <w:pPr>
        <w:rPr>
          <w:rFonts w:ascii="Times New Roman" w:hAnsi="Times New Roman" w:cs="Times New Roman"/>
          <w:b/>
          <w:sz w:val="24"/>
          <w:szCs w:val="24"/>
        </w:rPr>
      </w:pPr>
    </w:p>
    <w:p w:rsidR="00CD568C" w:rsidRPr="00B759BF" w:rsidRDefault="00CD568C" w:rsidP="00CD568C">
      <w:pPr>
        <w:rPr>
          <w:rFonts w:ascii="Times New Roman" w:hAnsi="Times New Roman" w:cs="Times New Roman"/>
          <w:b/>
          <w:sz w:val="24"/>
          <w:szCs w:val="24"/>
        </w:rPr>
      </w:pPr>
    </w:p>
    <w:p w:rsidR="0030656E" w:rsidRPr="00B759BF" w:rsidRDefault="0030656E">
      <w:pPr>
        <w:rPr>
          <w:rFonts w:ascii="Times New Roman" w:hAnsi="Times New Roman" w:cs="Times New Roman"/>
          <w:sz w:val="24"/>
          <w:szCs w:val="24"/>
        </w:rPr>
      </w:pPr>
    </w:p>
    <w:sectPr w:rsidR="0030656E" w:rsidRPr="00B759BF" w:rsidSect="00CD56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D568C"/>
    <w:rsid w:val="00243891"/>
    <w:rsid w:val="00255ED6"/>
    <w:rsid w:val="0030656E"/>
    <w:rsid w:val="003B1F63"/>
    <w:rsid w:val="003D522D"/>
    <w:rsid w:val="00865F4D"/>
    <w:rsid w:val="009B23F6"/>
    <w:rsid w:val="009C52B3"/>
    <w:rsid w:val="009F641D"/>
    <w:rsid w:val="00B759BF"/>
    <w:rsid w:val="00BB1311"/>
    <w:rsid w:val="00C86B09"/>
    <w:rsid w:val="00CD568C"/>
    <w:rsid w:val="00D3484E"/>
    <w:rsid w:val="00F03443"/>
    <w:rsid w:val="00F06766"/>
    <w:rsid w:val="00FA5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6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6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2016-10-03T17:19:00Z</cp:lastPrinted>
  <dcterms:created xsi:type="dcterms:W3CDTF">2018-02-16T17:29:00Z</dcterms:created>
  <dcterms:modified xsi:type="dcterms:W3CDTF">2018-02-16T17:29:00Z</dcterms:modified>
</cp:coreProperties>
</file>