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92"/>
        <w:gridCol w:w="647"/>
        <w:gridCol w:w="3177"/>
        <w:gridCol w:w="838"/>
        <w:gridCol w:w="2346"/>
        <w:gridCol w:w="35"/>
      </w:tblGrid>
      <w:tr w:rsidR="00EE04BD" w:rsidRPr="00A90898" w:rsidTr="007A6DEB">
        <w:trPr>
          <w:gridAfter w:val="1"/>
          <w:wAfter w:w="35" w:type="dxa"/>
        </w:trPr>
        <w:tc>
          <w:tcPr>
            <w:tcW w:w="3419" w:type="dxa"/>
            <w:gridSpan w:val="2"/>
          </w:tcPr>
          <w:p w:rsidR="00EE04BD" w:rsidRPr="00101990" w:rsidRDefault="00EE04BD" w:rsidP="00B224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bookmarkStart w:id="0" w:name="_Toc426095303"/>
            <w:proofErr w:type="spellStart"/>
            <w:r w:rsidRPr="00A90898">
              <w:rPr>
                <w:rFonts w:ascii="Times New Roman" w:hAnsi="Times New Roman"/>
                <w:b/>
                <w:sz w:val="24"/>
                <w:szCs w:val="24"/>
              </w:rPr>
              <w:t>Ұзақ</w:t>
            </w:r>
            <w:proofErr w:type="spellEnd"/>
            <w:r w:rsidR="00FD77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90898">
              <w:rPr>
                <w:rFonts w:ascii="Times New Roman" w:hAnsi="Times New Roman"/>
                <w:b/>
                <w:sz w:val="24"/>
                <w:szCs w:val="24"/>
              </w:rPr>
              <w:t>мерзімді</w:t>
            </w:r>
            <w:proofErr w:type="spellEnd"/>
            <w:r w:rsidR="00FD77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90898">
              <w:rPr>
                <w:rFonts w:ascii="Times New Roman" w:hAnsi="Times New Roman"/>
                <w:b/>
                <w:sz w:val="24"/>
                <w:szCs w:val="24"/>
              </w:rPr>
              <w:t>жоспардың</w:t>
            </w:r>
            <w:bookmarkEnd w:id="0"/>
            <w:proofErr w:type="spellEnd"/>
            <w:r w:rsidR="00FD77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90898">
              <w:rPr>
                <w:rFonts w:ascii="Times New Roman" w:hAnsi="Times New Roman"/>
                <w:b/>
                <w:sz w:val="24"/>
                <w:szCs w:val="24"/>
              </w:rPr>
              <w:t>бөлімі:</w:t>
            </w:r>
            <w:r w:rsidR="00101990">
              <w:rPr>
                <w:rFonts w:ascii="Times New Roman" w:eastAsia="Times New Roman" w:hAnsi="Times New Roman"/>
                <w:sz w:val="24"/>
                <w:szCs w:val="24"/>
              </w:rPr>
              <w:t>7.4</w:t>
            </w:r>
            <w:proofErr w:type="gramStart"/>
            <w:r w:rsidR="00101990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101990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 w:rsidR="001019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еологиялық химиялық қосылыстар</w:t>
            </w:r>
          </w:p>
        </w:tc>
        <w:tc>
          <w:tcPr>
            <w:tcW w:w="7008" w:type="dxa"/>
            <w:gridSpan w:val="4"/>
          </w:tcPr>
          <w:p w:rsidR="00EE04BD" w:rsidRPr="00FD77E2" w:rsidRDefault="00EE04BD" w:rsidP="007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" w:name="_Toc426095304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Мектеп</w:t>
            </w: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End w:id="1"/>
            <w:r w:rsidR="00FD77E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Сарысай  орта мектебі</w:t>
            </w:r>
          </w:p>
        </w:tc>
      </w:tr>
      <w:tr w:rsidR="00EE04BD" w:rsidRPr="00A90898" w:rsidTr="007A6DEB">
        <w:trPr>
          <w:gridAfter w:val="1"/>
          <w:wAfter w:w="35" w:type="dxa"/>
        </w:trPr>
        <w:tc>
          <w:tcPr>
            <w:tcW w:w="3419" w:type="dxa"/>
            <w:gridSpan w:val="2"/>
          </w:tcPr>
          <w:p w:rsidR="00EE04BD" w:rsidRPr="003F68E7" w:rsidRDefault="00EE04BD" w:rsidP="007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Toc426095305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Күні</w:t>
            </w: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End w:id="2"/>
          </w:p>
        </w:tc>
        <w:tc>
          <w:tcPr>
            <w:tcW w:w="7008" w:type="dxa"/>
            <w:gridSpan w:val="4"/>
          </w:tcPr>
          <w:p w:rsidR="00EE04BD" w:rsidRPr="00FD77E2" w:rsidRDefault="00EE04BD" w:rsidP="003F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Toc426095306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Мұғалімнің аты-жөні</w:t>
            </w:r>
            <w:bookmarkEnd w:id="3"/>
            <w:r w:rsidR="00C51661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FD77E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Шинарбаева Салтанат Джамбулатовна</w:t>
            </w:r>
          </w:p>
        </w:tc>
      </w:tr>
      <w:tr w:rsidR="00EE04BD" w:rsidRPr="00A90898" w:rsidTr="007A6DEB">
        <w:trPr>
          <w:gridAfter w:val="1"/>
          <w:wAfter w:w="35" w:type="dxa"/>
        </w:trPr>
        <w:tc>
          <w:tcPr>
            <w:tcW w:w="3419" w:type="dxa"/>
            <w:gridSpan w:val="2"/>
          </w:tcPr>
          <w:p w:rsidR="00EE04BD" w:rsidRPr="003F68E7" w:rsidRDefault="00C578F3" w:rsidP="007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_Toc426095307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Класс</w:t>
            </w:r>
            <w:r w:rsidR="00EE04BD" w:rsidRPr="00A90898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End w:id="4"/>
            <w:r w:rsidR="00B2242E">
              <w:rPr>
                <w:rFonts w:ascii="Times New Roman" w:eastAsia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7008" w:type="dxa"/>
            <w:gridSpan w:val="4"/>
          </w:tcPr>
          <w:p w:rsidR="00C578F3" w:rsidRDefault="00EE04BD" w:rsidP="007A6D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5" w:name="_Toc426095308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Қатысқандар саны</w:t>
            </w: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Start w:id="6" w:name="_Toc426095309"/>
            <w:bookmarkEnd w:id="5"/>
          </w:p>
          <w:p w:rsidR="00EE04BD" w:rsidRPr="00A90898" w:rsidRDefault="00EE04BD" w:rsidP="007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қатыспағандар саны</w:t>
            </w: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bookmarkEnd w:id="6"/>
          </w:p>
        </w:tc>
      </w:tr>
      <w:tr w:rsidR="00EE04BD" w:rsidRPr="00A90898" w:rsidTr="007A6DEB">
        <w:trPr>
          <w:gridAfter w:val="1"/>
          <w:wAfter w:w="35" w:type="dxa"/>
        </w:trPr>
        <w:tc>
          <w:tcPr>
            <w:tcW w:w="10427" w:type="dxa"/>
            <w:gridSpan w:val="6"/>
          </w:tcPr>
          <w:p w:rsidR="00101990" w:rsidRPr="00101990" w:rsidRDefault="00EE04BD" w:rsidP="001019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1019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Қазақстанның пайдалы қазбалары. Минералдарды өндірудің экологиялық аспектілері</w:t>
            </w:r>
          </w:p>
          <w:p w:rsidR="00EE04BD" w:rsidRPr="00A90898" w:rsidRDefault="00EE04BD" w:rsidP="00B224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04BD" w:rsidRPr="00A822A3" w:rsidTr="007A6DEB">
        <w:trPr>
          <w:gridAfter w:val="1"/>
          <w:wAfter w:w="35" w:type="dxa"/>
        </w:trPr>
        <w:tc>
          <w:tcPr>
            <w:tcW w:w="2127" w:type="dxa"/>
          </w:tcPr>
          <w:p w:rsidR="00EE04BD" w:rsidRPr="00A90898" w:rsidRDefault="00EE04BD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Оқу мақсаты</w:t>
            </w:r>
          </w:p>
        </w:tc>
        <w:tc>
          <w:tcPr>
            <w:tcW w:w="8300" w:type="dxa"/>
            <w:gridSpan w:val="5"/>
          </w:tcPr>
          <w:p w:rsidR="00101990" w:rsidRPr="00101990" w:rsidRDefault="00101990" w:rsidP="00101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1990">
              <w:rPr>
                <w:rFonts w:ascii="Times New Roman" w:hAnsi="Times New Roman"/>
                <w:sz w:val="24"/>
                <w:szCs w:val="24"/>
                <w:lang w:val="kk-KZ"/>
              </w:rPr>
              <w:t>7.4.2.4 -Қазақста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қандай минералды және табиғи </w:t>
            </w:r>
            <w:r w:rsidRPr="001019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ресурстармен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бай екендігін және олардың кен </w:t>
            </w:r>
            <w:r w:rsidRPr="001019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орындарын білу; </w:t>
            </w:r>
          </w:p>
          <w:p w:rsidR="00EE04BD" w:rsidRPr="00A90898" w:rsidRDefault="00101990" w:rsidP="00B22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1990">
              <w:rPr>
                <w:rFonts w:ascii="Times New Roman" w:hAnsi="Times New Roman"/>
                <w:sz w:val="24"/>
                <w:szCs w:val="24"/>
                <w:lang w:val="kk-KZ"/>
              </w:rPr>
              <w:t>7.4.2.5 -табиғи ресурстарды өндірудің қоршаған ортаға әсерін зерделеу;</w:t>
            </w:r>
          </w:p>
        </w:tc>
      </w:tr>
      <w:tr w:rsidR="00EE04BD" w:rsidRPr="00A822A3" w:rsidTr="007A6DEB">
        <w:trPr>
          <w:gridAfter w:val="1"/>
          <w:wAfter w:w="35" w:type="dxa"/>
        </w:trPr>
        <w:tc>
          <w:tcPr>
            <w:tcW w:w="2127" w:type="dxa"/>
          </w:tcPr>
          <w:p w:rsidR="00EE04BD" w:rsidRPr="00A90898" w:rsidRDefault="00EE04BD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Сабақтың мақсаты</w:t>
            </w:r>
          </w:p>
        </w:tc>
        <w:tc>
          <w:tcPr>
            <w:tcW w:w="8300" w:type="dxa"/>
            <w:gridSpan w:val="5"/>
          </w:tcPr>
          <w:p w:rsidR="00EE04BD" w:rsidRPr="00A90898" w:rsidRDefault="00EE04BD" w:rsidP="007A6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A90898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Барлық оқушылар білу керек: </w:t>
            </w:r>
          </w:p>
          <w:p w:rsidR="00A159B8" w:rsidRPr="00A159B8" w:rsidRDefault="00A159B8" w:rsidP="00394A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Еліміздегі минералды және табиғи ресурстар қорын білу</w:t>
            </w:r>
          </w:p>
          <w:p w:rsidR="005A5ED9" w:rsidRDefault="00AE5DF5" w:rsidP="00394A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Кен орындарын </w:t>
            </w:r>
            <w:r w:rsidR="00A159B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кескін картада белгілей алу</w:t>
            </w:r>
          </w:p>
          <w:p w:rsidR="00AE5DF5" w:rsidRDefault="00AE5DF5" w:rsidP="00394A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Өндірістің қоршаған ортаға әсерін зерделеу</w:t>
            </w:r>
          </w:p>
          <w:p w:rsidR="00EE04BD" w:rsidRPr="00A90898" w:rsidRDefault="00EE04BD" w:rsidP="007A6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A90898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Көптеген оқушылар білу керек: </w:t>
            </w:r>
          </w:p>
          <w:p w:rsidR="00D06E04" w:rsidRPr="00D06E04" w:rsidRDefault="00A159B8" w:rsidP="00D06E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Минералдарды игерудің қоршаған ортаға әсері мен экономикалық және әлеуметтік пайдасын білу</w:t>
            </w:r>
          </w:p>
          <w:p w:rsidR="00EE04BD" w:rsidRPr="00C578F3" w:rsidRDefault="00EE04BD" w:rsidP="00C578F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578F3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Кейбір оқушылар білу керек: </w:t>
            </w:r>
          </w:p>
          <w:p w:rsidR="00EE04BD" w:rsidRPr="00A90898" w:rsidRDefault="00B958EF" w:rsidP="00167E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Кейбір кен орындарының пайдалы қазбаларды өндіру көлемін және өндіру принциптерін</w:t>
            </w:r>
            <w:r w:rsidR="004344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зерделеу</w:t>
            </w:r>
          </w:p>
        </w:tc>
      </w:tr>
      <w:tr w:rsidR="00EE04BD" w:rsidRPr="00A822A3" w:rsidTr="007A6DEB">
        <w:trPr>
          <w:gridAfter w:val="1"/>
          <w:wAfter w:w="35" w:type="dxa"/>
        </w:trPr>
        <w:tc>
          <w:tcPr>
            <w:tcW w:w="2127" w:type="dxa"/>
          </w:tcPr>
          <w:p w:rsidR="00EE04BD" w:rsidRPr="00A90898" w:rsidRDefault="00C51661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Бағалау</w:t>
            </w:r>
            <w:r w:rsidR="0077350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критерийі</w:t>
            </w:r>
          </w:p>
        </w:tc>
        <w:tc>
          <w:tcPr>
            <w:tcW w:w="8300" w:type="dxa"/>
            <w:gridSpan w:val="5"/>
          </w:tcPr>
          <w:p w:rsidR="00EE04BD" w:rsidRPr="00A90898" w:rsidRDefault="00EE04BD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958EF" w:rsidRDefault="00402432" w:rsidP="00C658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Минералды және т</w:t>
            </w:r>
            <w:r w:rsidR="00B958EF">
              <w:rPr>
                <w:rFonts w:ascii="Times New Roman" w:hAnsi="Times New Roman"/>
                <w:sz w:val="24"/>
                <w:szCs w:val="24"/>
                <w:lang w:val="kk-KZ"/>
              </w:rPr>
              <w:t>абиғи ресурстарды өндірудің қоршаған ортаға әсерін анықтайды</w:t>
            </w:r>
          </w:p>
          <w:p w:rsidR="00C578F3" w:rsidRDefault="00B958EF" w:rsidP="003901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кескін картасында минералды және табиғи ресуртардың орындарын белгілейді</w:t>
            </w:r>
          </w:p>
          <w:p w:rsidR="003901D2" w:rsidRPr="003901D2" w:rsidRDefault="003901D2" w:rsidP="003901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Пайдалы қазбалардың түрлерін ажырата біледі</w:t>
            </w:r>
          </w:p>
        </w:tc>
      </w:tr>
      <w:tr w:rsidR="00C578F3" w:rsidRPr="00C578F3" w:rsidTr="007A6DEB">
        <w:trPr>
          <w:gridAfter w:val="1"/>
          <w:wAfter w:w="35" w:type="dxa"/>
        </w:trPr>
        <w:tc>
          <w:tcPr>
            <w:tcW w:w="2127" w:type="dxa"/>
          </w:tcPr>
          <w:p w:rsidR="00C578F3" w:rsidRDefault="00C578F3" w:rsidP="007A6D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Ойлау дағдылары</w:t>
            </w:r>
          </w:p>
        </w:tc>
        <w:tc>
          <w:tcPr>
            <w:tcW w:w="8300" w:type="dxa"/>
            <w:gridSpan w:val="5"/>
          </w:tcPr>
          <w:p w:rsidR="00C578F3" w:rsidRPr="00C578F3" w:rsidRDefault="00F52DD8" w:rsidP="007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AE5DF5">
              <w:rPr>
                <w:rFonts w:ascii="Times New Roman" w:hAnsi="Times New Roman"/>
                <w:sz w:val="24"/>
                <w:szCs w:val="24"/>
                <w:lang w:val="kk-KZ"/>
              </w:rPr>
              <w:t>алдау</w:t>
            </w:r>
          </w:p>
        </w:tc>
      </w:tr>
      <w:tr w:rsidR="00EE04BD" w:rsidRPr="00101990" w:rsidTr="007A6DEB">
        <w:trPr>
          <w:gridAfter w:val="1"/>
          <w:wAfter w:w="35" w:type="dxa"/>
        </w:trPr>
        <w:tc>
          <w:tcPr>
            <w:tcW w:w="2127" w:type="dxa"/>
          </w:tcPr>
          <w:p w:rsidR="00EE04BD" w:rsidRPr="00A90898" w:rsidRDefault="00EE04BD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08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300" w:type="dxa"/>
            <w:gridSpan w:val="5"/>
          </w:tcPr>
          <w:p w:rsidR="00EF0095" w:rsidRPr="00EF0095" w:rsidRDefault="00EF0095" w:rsidP="00EF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Химиялық қосылыстарды </w:t>
            </w:r>
            <w:r w:rsidRPr="00EF0095">
              <w:rPr>
                <w:rFonts w:ascii="Times New Roman" w:hAnsi="Times New Roman"/>
                <w:sz w:val="24"/>
                <w:szCs w:val="24"/>
                <w:lang w:val="kk-KZ"/>
              </w:rPr>
              <w:t>атау кезінде арнайы</w:t>
            </w:r>
            <w:r w:rsidR="00FD7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F00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лексиканы дұрыс қолданып </w:t>
            </w:r>
          </w:p>
          <w:p w:rsidR="00EF0095" w:rsidRDefault="00EF0095" w:rsidP="00EF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0095">
              <w:rPr>
                <w:rFonts w:ascii="Times New Roman" w:hAnsi="Times New Roman"/>
                <w:sz w:val="24"/>
                <w:szCs w:val="24"/>
                <w:lang w:val="kk-KZ"/>
              </w:rPr>
              <w:t>айту мен жазу</w:t>
            </w:r>
          </w:p>
          <w:p w:rsidR="0009278D" w:rsidRDefault="0009278D" w:rsidP="000927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27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Пәнге қатысты лексика мен терминология </w:t>
            </w:r>
          </w:p>
          <w:p w:rsidR="00EF0095" w:rsidRPr="00EF0095" w:rsidRDefault="00EF0095" w:rsidP="00EF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0095">
              <w:rPr>
                <w:rFonts w:ascii="Times New Roman" w:hAnsi="Times New Roman"/>
                <w:sz w:val="24"/>
                <w:szCs w:val="24"/>
                <w:lang w:val="kk-KZ"/>
              </w:rPr>
              <w:t>малахи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т, әк, шикі мұнай, табиғи газ, </w:t>
            </w:r>
            <w:r w:rsidRPr="00EF00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мұнай, бензин, дизель (жанғыш отын), </w:t>
            </w:r>
          </w:p>
          <w:p w:rsidR="00D04194" w:rsidRPr="00D04194" w:rsidRDefault="00EF0095" w:rsidP="00EF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0095">
              <w:rPr>
                <w:rFonts w:ascii="Times New Roman" w:hAnsi="Times New Roman"/>
                <w:sz w:val="24"/>
                <w:szCs w:val="24"/>
                <w:lang w:val="kk-KZ"/>
              </w:rPr>
              <w:t>керосин, ауыр мұнай, жер қыртысы</w:t>
            </w:r>
          </w:p>
          <w:p w:rsidR="001F021A" w:rsidRPr="00D04194" w:rsidRDefault="0009278D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41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Диалогқа/жазылымға қажетті  тіркестер</w:t>
            </w:r>
          </w:p>
          <w:p w:rsidR="00EF0095" w:rsidRPr="00EF0095" w:rsidRDefault="00EF0095" w:rsidP="00EF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0095">
              <w:rPr>
                <w:rFonts w:ascii="Times New Roman" w:hAnsi="Times New Roman"/>
                <w:sz w:val="24"/>
                <w:szCs w:val="24"/>
                <w:lang w:val="kk-KZ"/>
              </w:rPr>
              <w:t>Табиғи газ … орналасқан/… туындайды</w:t>
            </w:r>
          </w:p>
          <w:p w:rsidR="00EF0095" w:rsidRPr="00EF0095" w:rsidRDefault="00EF0095" w:rsidP="00EF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Шикі мұнай/әк (және </w:t>
            </w:r>
            <w:r w:rsidRPr="00EF0095">
              <w:rPr>
                <w:rFonts w:ascii="Times New Roman" w:hAnsi="Times New Roman"/>
                <w:sz w:val="24"/>
                <w:szCs w:val="24"/>
                <w:lang w:val="kk-KZ"/>
              </w:rPr>
              <w:t>т.б.)коммерциялық құндылыққа ие, себебі…</w:t>
            </w:r>
          </w:p>
          <w:p w:rsidR="0009278D" w:rsidRPr="00D04194" w:rsidRDefault="00EF0095" w:rsidP="00EF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00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Неге малахит/керосин бағалы болып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Pr="00EF0095">
              <w:rPr>
                <w:rFonts w:ascii="Times New Roman" w:hAnsi="Times New Roman"/>
                <w:sz w:val="24"/>
                <w:szCs w:val="24"/>
                <w:lang w:val="kk-KZ"/>
              </w:rPr>
              <w:t>абылады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</w:tc>
      </w:tr>
      <w:tr w:rsidR="00EE04BD" w:rsidRPr="002C49D6" w:rsidTr="007A6DEB">
        <w:trPr>
          <w:gridAfter w:val="1"/>
          <w:wAfter w:w="35" w:type="dxa"/>
        </w:trPr>
        <w:tc>
          <w:tcPr>
            <w:tcW w:w="2127" w:type="dxa"/>
          </w:tcPr>
          <w:p w:rsidR="00EE04BD" w:rsidRPr="00A90898" w:rsidRDefault="00EE04BD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08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8300" w:type="dxa"/>
            <w:gridSpan w:val="5"/>
          </w:tcPr>
          <w:p w:rsidR="00EE04BD" w:rsidRPr="00C6584F" w:rsidRDefault="002C49D6" w:rsidP="002C49D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Жұптық жұмыс</w:t>
            </w:r>
            <w:r w:rsidR="00C65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="00A37E82">
              <w:rPr>
                <w:rFonts w:ascii="Times New Roman" w:hAnsi="Times New Roman"/>
                <w:sz w:val="24"/>
                <w:szCs w:val="24"/>
                <w:lang w:val="kk-KZ"/>
              </w:rPr>
              <w:t>бір-бірінің пікірін тыңдап құрметтеу</w:t>
            </w:r>
            <w:r w:rsidR="00FD77E2">
              <w:rPr>
                <w:rFonts w:ascii="Times New Roman" w:hAnsi="Times New Roman"/>
                <w:sz w:val="24"/>
                <w:szCs w:val="24"/>
                <w:lang w:val="kk-KZ"/>
              </w:rPr>
              <w:t>, қоршаған ортаға ү</w:t>
            </w:r>
            <w:r w:rsidR="005A0EBA">
              <w:rPr>
                <w:rFonts w:ascii="Times New Roman" w:hAnsi="Times New Roman"/>
                <w:sz w:val="24"/>
                <w:szCs w:val="24"/>
                <w:lang w:val="kk-KZ"/>
              </w:rPr>
              <w:t>лкен жауапкершілікпен қарау</w:t>
            </w:r>
            <w:r w:rsidR="00EE04BD" w:rsidRPr="00A908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жеке </w:t>
            </w:r>
            <w:r w:rsidR="00CF31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 </w:t>
            </w:r>
            <w:r w:rsidR="00CF31E1" w:rsidRPr="00C6584F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ойларын тұжырымдап толық жеткізе білу, өздігінен іздену, шығармашылық танымдық қабілетін дамыту</w:t>
            </w:r>
          </w:p>
        </w:tc>
      </w:tr>
      <w:tr w:rsidR="00EE04BD" w:rsidRPr="00A90898" w:rsidTr="007A6DEB">
        <w:trPr>
          <w:gridAfter w:val="1"/>
          <w:wAfter w:w="35" w:type="dxa"/>
        </w:trPr>
        <w:tc>
          <w:tcPr>
            <w:tcW w:w="2127" w:type="dxa"/>
          </w:tcPr>
          <w:p w:rsidR="00EE04BD" w:rsidRPr="00A90898" w:rsidRDefault="00EE04BD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8300" w:type="dxa"/>
            <w:gridSpan w:val="5"/>
          </w:tcPr>
          <w:p w:rsidR="00EE04BD" w:rsidRPr="00A90898" w:rsidRDefault="00F92728" w:rsidP="007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Дүниетану, </w:t>
            </w:r>
            <w:r w:rsidR="001F6851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</w:tr>
      <w:tr w:rsidR="00EE04BD" w:rsidRPr="001F6851" w:rsidTr="007A6DEB">
        <w:trPr>
          <w:gridAfter w:val="1"/>
          <w:wAfter w:w="35" w:type="dxa"/>
        </w:trPr>
        <w:tc>
          <w:tcPr>
            <w:tcW w:w="2127" w:type="dxa"/>
          </w:tcPr>
          <w:p w:rsidR="00EE04BD" w:rsidRPr="00A90898" w:rsidRDefault="00EE04BD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08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300" w:type="dxa"/>
            <w:gridSpan w:val="5"/>
          </w:tcPr>
          <w:p w:rsidR="00EE04BD" w:rsidRPr="001F6851" w:rsidRDefault="001F6851" w:rsidP="001F6851">
            <w:pPr>
              <w:spacing w:after="0" w:line="240" w:lineRule="auto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7.3 А </w:t>
            </w:r>
            <w:r w:rsidR="00F52DD8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бөлімі</w:t>
            </w:r>
          </w:p>
        </w:tc>
      </w:tr>
      <w:tr w:rsidR="00EE04BD" w:rsidRPr="00A90898" w:rsidTr="007A6DEB">
        <w:trPr>
          <w:gridAfter w:val="1"/>
          <w:wAfter w:w="35" w:type="dxa"/>
        </w:trPr>
        <w:tc>
          <w:tcPr>
            <w:tcW w:w="10427" w:type="dxa"/>
            <w:gridSpan w:val="6"/>
          </w:tcPr>
          <w:p w:rsidR="00EE04BD" w:rsidRPr="00A90898" w:rsidRDefault="00EE04BD" w:rsidP="007A6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EE04BD" w:rsidRPr="00A90898" w:rsidTr="007A6DEB">
        <w:trPr>
          <w:gridAfter w:val="1"/>
          <w:wAfter w:w="35" w:type="dxa"/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61" w:rsidRPr="00FC2D61" w:rsidRDefault="00FC2D61" w:rsidP="00FC2D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D61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басы</w:t>
            </w:r>
          </w:p>
          <w:p w:rsidR="00EE04BD" w:rsidRPr="00A90898" w:rsidRDefault="00EE04BD" w:rsidP="007A6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08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  <w:r w:rsidRPr="00A9089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A908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A90898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BD" w:rsidRPr="00A90898" w:rsidRDefault="00EE04BD" w:rsidP="00B55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08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Сәлемедесу, </w:t>
            </w:r>
            <w:r w:rsidR="00B552F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552F8" w:rsidRPr="00B552F8">
              <w:rPr>
                <w:rFonts w:ascii="Times New Roman" w:hAnsi="Times New Roman"/>
                <w:sz w:val="24"/>
                <w:szCs w:val="24"/>
                <w:lang w:val="kk-KZ"/>
              </w:rPr>
              <w:t>қушылардың сабаққа қатысуын</w:t>
            </w:r>
            <w:r w:rsidR="002C49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тексеру, оқушыларға </w:t>
            </w:r>
            <w:r w:rsidR="00F33D6F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ахуал туғызу.</w:t>
            </w:r>
          </w:p>
        </w:tc>
      </w:tr>
      <w:tr w:rsidR="00EE04BD" w:rsidRPr="00A90898" w:rsidTr="00EB787A">
        <w:trPr>
          <w:gridAfter w:val="1"/>
          <w:wAfter w:w="35" w:type="dxa"/>
          <w:trHeight w:val="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D3B" w:rsidRDefault="001A5D3B" w:rsidP="007A6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D3B" w:rsidRDefault="001A5D3B" w:rsidP="007A6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04BD" w:rsidRPr="00A90898" w:rsidRDefault="00EE04BD" w:rsidP="007A6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089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33D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A90898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EE04BD" w:rsidRPr="00A90898" w:rsidRDefault="00EE04BD" w:rsidP="007A6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A9089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 xml:space="preserve">Мұғалімнің </w:t>
            </w:r>
            <w:r w:rsidRPr="00A90898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/</w:t>
            </w:r>
            <w:r w:rsidRPr="00A9089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оқушының іс</w:t>
            </w:r>
            <w:r w:rsidRPr="00A90898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</w:t>
            </w:r>
            <w:r w:rsidRPr="00A9089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әрекеттері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BD" w:rsidRPr="00A90898" w:rsidRDefault="00EB787A" w:rsidP="007A6DE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Ресурстар</w:t>
            </w:r>
            <w:proofErr w:type="spellEnd"/>
          </w:p>
        </w:tc>
      </w:tr>
      <w:tr w:rsidR="00EE04BD" w:rsidRPr="003F68E7" w:rsidTr="00EB787A">
        <w:trPr>
          <w:gridAfter w:val="1"/>
          <w:wAfter w:w="35" w:type="dxa"/>
          <w:trHeight w:val="5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4BD" w:rsidRPr="00A90898" w:rsidRDefault="00EE04BD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D6F" w:rsidRDefault="00AE5DF5" w:rsidP="00AE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Бейнеролик көрсетіледі. Оқушылардың көргені туралы ойлары тыңдалады. Жаңа сабақтың тақырыбы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ашыла</w:t>
            </w:r>
            <w:r w:rsidR="00F33D6F">
              <w:rPr>
                <w:rFonts w:ascii="Times New Roman" w:hAnsi="Times New Roman"/>
                <w:sz w:val="24"/>
                <w:szCs w:val="24"/>
                <w:lang w:val="kk-KZ"/>
              </w:rPr>
              <w:t>ды, сабақтың мақсаты анықталады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534E0" w:rsidRPr="00AE5DF5" w:rsidRDefault="00AE5DF5" w:rsidP="00AE5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534E0" w:rsidRPr="00AE5DF5">
              <w:rPr>
                <w:rFonts w:ascii="Times New Roman" w:hAnsi="Times New Roman"/>
                <w:sz w:val="24"/>
                <w:szCs w:val="24"/>
                <w:lang w:val="kk-KZ"/>
              </w:rPr>
              <w:t>қушылар смайликтерді алу арқылы</w:t>
            </w:r>
          </w:p>
          <w:p w:rsidR="004534E0" w:rsidRPr="004534E0" w:rsidRDefault="004534E0" w:rsidP="00453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4534E0">
              <w:rPr>
                <w:rFonts w:ascii="Times New Roman" w:hAnsi="Times New Roman"/>
                <w:sz w:val="24"/>
                <w:szCs w:val="24"/>
                <w:lang w:val="kk-KZ"/>
              </w:rPr>
              <w:t>опқа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бөлінеді (смайликтердің оң жақ бетінде минералды және табиғ</w:t>
            </w:r>
            <w:r w:rsidR="00F33D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ресурстардың атаулары жазылған).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топқа қалай бөлінгендері жайлы айтады</w:t>
            </w:r>
            <w:r w:rsidR="000B2D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(өткен білімді пайдалану)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Топ атаулары: 1 топ «Кенді», 2 топ «Кенсіз»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DF5" w:rsidRDefault="00AE5DF5" w:rsidP="00AE5DF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Бейне ролик</w:t>
            </w:r>
          </w:p>
          <w:p w:rsidR="00AE5DF5" w:rsidRDefault="00FB148E" w:rsidP="007A6DEB">
            <w:p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FB148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https://www.google.k</w:t>
            </w:r>
            <w:r w:rsidRPr="00FB148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z/url?sa=t&amp;rct=j&amp;q=&amp;esrc=s&amp;source=video&amp;cd=8&amp;cad=rja&amp;uact=8&amp;ved=0ahUKEwj5jqfbg_DVAhXDRhQKHaOZDycQtwIIOTAH&amp;url=https%3A%2F%2Fwww.youtube.com%2Fwatch%3Fv%3DD2hRKWoiHLM&amp;usg=AFQjCNGH2z3qyBxfyGTgUZ-U_QPZ316aAg</w:t>
            </w:r>
          </w:p>
          <w:p w:rsidR="00EE04BD" w:rsidRDefault="004534E0" w:rsidP="007A6DEB">
            <w:p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Қосымша 1</w:t>
            </w:r>
          </w:p>
          <w:p w:rsidR="002355A8" w:rsidRDefault="00F33D6F" w:rsidP="007A6DEB">
            <w:p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09675" cy="1438275"/>
                  <wp:effectExtent l="19050" t="0" r="9525" b="0"/>
                  <wp:docPr id="3" name="Рисунок 2" descr="C:\Users\Admin\Desktop\Новая папка (4)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Новая папка (4)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5A8" w:rsidRDefault="002355A8" w:rsidP="007A6DEB">
            <w:p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34187" w:rsidRPr="004F30A4" w:rsidRDefault="00534187" w:rsidP="00660FF3">
            <w:pPr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F7205A" w:rsidRPr="00A822A3" w:rsidTr="00F47695">
        <w:trPr>
          <w:trHeight w:val="50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05A" w:rsidRPr="00F7205A" w:rsidRDefault="00F7205A" w:rsidP="007A6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05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F7205A" w:rsidRDefault="00F7205A" w:rsidP="00F72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89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1A5D3B">
              <w:rPr>
                <w:rFonts w:ascii="Times New Roman" w:hAnsi="Times New Roman"/>
                <w:b/>
                <w:sz w:val="24"/>
                <w:szCs w:val="24"/>
              </w:rPr>
              <w:t xml:space="preserve">10 </w:t>
            </w:r>
            <w:r w:rsidRPr="00A90898">
              <w:rPr>
                <w:rFonts w:ascii="Times New Roman" w:hAnsi="Times New Roman"/>
                <w:b/>
                <w:sz w:val="24"/>
                <w:szCs w:val="24"/>
              </w:rPr>
              <w:t>мин)</w:t>
            </w:r>
          </w:p>
          <w:p w:rsidR="004F30A4" w:rsidRDefault="004F30A4" w:rsidP="00F72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30A4" w:rsidRDefault="004F30A4" w:rsidP="00F72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30A4" w:rsidRDefault="004F30A4" w:rsidP="004F30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30A4" w:rsidRDefault="001A5D3B" w:rsidP="00F72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(7</w:t>
            </w:r>
            <w:r w:rsidR="004F30A4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4F30A4" w:rsidRDefault="004F30A4" w:rsidP="001A5D3B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A5D3B" w:rsidRPr="004E2747" w:rsidRDefault="001A5D3B" w:rsidP="001A5D3B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30A4" w:rsidRDefault="00FB2B8C" w:rsidP="00F72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(2 мин)</w:t>
            </w:r>
          </w:p>
          <w:p w:rsidR="00FB2B8C" w:rsidRDefault="00FB2B8C" w:rsidP="00F72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A5D3B" w:rsidRDefault="001A5D3B" w:rsidP="00F72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F30A4" w:rsidRPr="00A90898" w:rsidRDefault="00F33D6F" w:rsidP="00F72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="004F30A4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F7205A" w:rsidRPr="00A90898" w:rsidRDefault="00F7205A" w:rsidP="007A6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228" w:rsidRDefault="00AE5DF5" w:rsidP="007A6DE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 xml:space="preserve">Мәтінмен жұмыс. </w:t>
            </w:r>
            <w:r w:rsidR="009977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«Ойлан, жұптас, бөліс</w:t>
            </w:r>
            <w:r w:rsidR="00D012C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» әдісі. Әр оқушы </w:t>
            </w:r>
            <w:r w:rsidR="00B5322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берілген мәтінмен танысып, </w:t>
            </w:r>
            <w:r w:rsidR="009977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жұпта</w:t>
            </w:r>
            <w:r w:rsidR="00F33D6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, топта</w:t>
            </w:r>
            <w:r w:rsidR="009977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талқылап, са</w:t>
            </w:r>
            <w:r w:rsidR="00F33D6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ралап</w:t>
            </w:r>
            <w:r w:rsidR="00F52DD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9977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постер қорғайды</w:t>
            </w:r>
            <w:r w:rsidR="00F33D6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. Топтар бірін – бірі бағалайды.</w:t>
            </w:r>
          </w:p>
          <w:p w:rsidR="00C21AB4" w:rsidRDefault="00C21AB4" w:rsidP="007A6DE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AC2F75" w:rsidRDefault="000B2DB3" w:rsidP="009977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Тапсырма 1</w:t>
            </w:r>
            <w:r w:rsidR="0003580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. </w:t>
            </w:r>
            <w:r w:rsidR="009977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="0099772C" w:rsidRPr="009977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Сұрақтарға жазбаша жауап беру</w:t>
            </w:r>
            <w:r w:rsidR="00F33D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 (жеке</w:t>
            </w:r>
            <w:r w:rsidR="0099772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жұмыс</w:t>
            </w:r>
            <w:r w:rsidR="00F33D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</w:t>
            </w:r>
          </w:p>
          <w:p w:rsidR="0099772C" w:rsidRDefault="0099772C" w:rsidP="009977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AC2F75" w:rsidRDefault="00AC2F75" w:rsidP="004E274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Сергіту сәті. «</w:t>
            </w:r>
            <w:r w:rsidR="00AD0699"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Гимнастика</w:t>
            </w:r>
            <w:r>
              <w:rPr>
                <w:rFonts w:ascii="Times New Roman" w:eastAsia="+mj-ea" w:hAnsi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»</w:t>
            </w:r>
          </w:p>
          <w:p w:rsidR="0099772C" w:rsidRPr="004E2747" w:rsidRDefault="000B2DB3" w:rsidP="009977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Тапсырма 2</w:t>
            </w:r>
            <w:r w:rsidR="00AC2F75" w:rsidRPr="00AC2F7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.</w:t>
            </w:r>
            <w:r w:rsidR="009977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Топқа бөлі</w:t>
            </w:r>
            <w:r w:rsidR="00502DF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ну кезінде қолданылған минералдар мен</w:t>
            </w:r>
            <w:r w:rsidR="009977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табиғи ресурстардың Қазақстан кескін картасынан орындарын белгілеңіз </w:t>
            </w:r>
          </w:p>
          <w:p w:rsidR="00AC2F75" w:rsidRPr="004E2747" w:rsidRDefault="002229E4" w:rsidP="004E274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2229E4">
              <w:rPr>
                <w:rFonts w:ascii="Times New Roman" w:hAnsi="Times New Roman"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3438525" cy="1457325"/>
                  <wp:effectExtent l="19050" t="0" r="9525" b="0"/>
                  <wp:docPr id="2" name="Рисунок 1" descr="C:\Users\Admin\Desktop\Новая папка (4)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Новая папка (4)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2C2" w:rsidRDefault="00D012C2" w:rsidP="00F720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F7205A" w:rsidRDefault="00D012C2" w:rsidP="00F720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Оқулық</w:t>
            </w:r>
          </w:p>
          <w:p w:rsidR="00CF640A" w:rsidRDefault="00CF640A" w:rsidP="00F720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Постер қорғау</w:t>
            </w:r>
          </w:p>
          <w:p w:rsidR="007F11C0" w:rsidRDefault="007F11C0" w:rsidP="00F720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B53228" w:rsidRDefault="00B53228" w:rsidP="00F720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7F11C0" w:rsidRDefault="007F11C0" w:rsidP="00F720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Қосымша </w:t>
            </w:r>
            <w:r w:rsidR="00DA433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2</w:t>
            </w:r>
          </w:p>
          <w:p w:rsidR="00FF7F02" w:rsidRDefault="00FF7F02" w:rsidP="00F720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4330" w:rsidRDefault="00DA4330" w:rsidP="00F720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4330" w:rsidRDefault="00DA4330" w:rsidP="00F720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4330" w:rsidRPr="00F7205A" w:rsidRDefault="00DA4330" w:rsidP="00F7205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Қосымша 3</w:t>
            </w:r>
          </w:p>
        </w:tc>
      </w:tr>
      <w:tr w:rsidR="00EE04BD" w:rsidRPr="00101990" w:rsidTr="00534187">
        <w:trPr>
          <w:gridAfter w:val="1"/>
          <w:wAfter w:w="35" w:type="dxa"/>
          <w:trHeight w:val="5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0767" w:rsidRPr="00B00767" w:rsidRDefault="00B00767" w:rsidP="007A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0767">
              <w:rPr>
                <w:rFonts w:ascii="Times New Roman" w:hAnsi="Times New Roman"/>
                <w:sz w:val="24"/>
                <w:szCs w:val="24"/>
                <w:lang w:val="kk-KZ"/>
              </w:rPr>
              <w:t>Сабақтың соңы</w:t>
            </w:r>
          </w:p>
          <w:p w:rsidR="00EE04BD" w:rsidRDefault="00EE04BD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08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4F30A4" w:rsidRPr="00A90898" w:rsidRDefault="00F33D6F" w:rsidP="007A6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(7 </w:t>
            </w:r>
            <w:r w:rsidR="004F30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A4" w:rsidRDefault="00502DFD" w:rsidP="004F3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«Бес жол өлең» Синквейн</w:t>
            </w:r>
          </w:p>
          <w:p w:rsidR="00502DFD" w:rsidRDefault="00502DFD" w:rsidP="004F3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Не? Қандай? Не істейді? Бір сөйлем, Синоним сөз</w:t>
            </w:r>
          </w:p>
          <w:p w:rsidR="00502DFD" w:rsidRDefault="00502DFD" w:rsidP="004F3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4F30A4" w:rsidRPr="004F30A4" w:rsidRDefault="004F30A4" w:rsidP="0050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F33D6F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Үйге тапсырма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. </w:t>
            </w:r>
            <w:r w:rsidR="00502DF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Қышқыл жаңбырдың түзілуіне схема – сурет құрыңыз. Пайдалы қазбаларды өндірудің қышқыл жаңбырлар түзілуіне әсерін сипаттаңыз.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</w:tr>
      <w:tr w:rsidR="00EE04BD" w:rsidRPr="00A90898" w:rsidTr="007A6DEB">
        <w:trPr>
          <w:gridAfter w:val="1"/>
          <w:wAfter w:w="35" w:type="dxa"/>
          <w:trHeight w:val="75"/>
        </w:trPr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Саралау – оқушыларға қалай  көбірек қолдау көрсетуді  </w:t>
            </w: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жоспарлайсыз? </w:t>
            </w:r>
            <w:r w:rsidRPr="00502DF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Қабілеті</w:t>
            </w:r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502DF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жоғары</w:t>
            </w:r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502DF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оқушыларға</w:t>
            </w:r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502DF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қандай</w:t>
            </w:r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502DF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міндет</w:t>
            </w:r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502DF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қоюды</w:t>
            </w:r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502DF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жоспарлап</w:t>
            </w:r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502DF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тырсыз</w:t>
            </w:r>
            <w:proofErr w:type="spellEnd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lastRenderedPageBreak/>
              <w:t>Бағалау</w:t>
            </w:r>
            <w:proofErr w:type="spellEnd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оқушылардың</w:t>
            </w:r>
            <w:proofErr w:type="spellEnd"/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материалды</w:t>
            </w:r>
            <w:proofErr w:type="spellEnd"/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proofErr w:type="gram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меңгеру</w:t>
            </w:r>
            <w:proofErr w:type="spellEnd"/>
            <w:proofErr w:type="gramEnd"/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lastRenderedPageBreak/>
              <w:t>деңгейін</w:t>
            </w:r>
            <w:proofErr w:type="spellEnd"/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қалай</w:t>
            </w:r>
            <w:proofErr w:type="spellEnd"/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тексеруді</w:t>
            </w:r>
            <w:proofErr w:type="spellEnd"/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жоспарлайсыз</w:t>
            </w:r>
            <w:proofErr w:type="spellEnd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lastRenderedPageBreak/>
              <w:t>Денсаулық</w:t>
            </w:r>
            <w:proofErr w:type="spellEnd"/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және</w:t>
            </w:r>
            <w:proofErr w:type="spellEnd"/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қ</w:t>
            </w:r>
            <w:proofErr w:type="gram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ау</w:t>
            </w:r>
            <w:proofErr w:type="gramEnd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іпсіздік</w:t>
            </w:r>
            <w:proofErr w:type="spellEnd"/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техникасының</w:t>
            </w:r>
            <w:proofErr w:type="spellEnd"/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lastRenderedPageBreak/>
              <w:t>сақталуы</w:t>
            </w:r>
            <w:proofErr w:type="spellEnd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br/>
            </w:r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EE04BD" w:rsidRPr="00A822A3" w:rsidTr="007A6DEB">
        <w:trPr>
          <w:gridAfter w:val="1"/>
          <w:wAfter w:w="35" w:type="dxa"/>
          <w:trHeight w:val="75"/>
        </w:trPr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B830E3" w:rsidRDefault="00502DFD" w:rsidP="00B830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Дифференциация сабақты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топқа бөлу және сұрақтарға жазбаша жауап беру арқылы  </w:t>
            </w:r>
            <w:r w:rsidR="00B00767" w:rsidRPr="00B007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жүргізіледі. </w:t>
            </w:r>
            <w:r w:rsidR="00B00767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Қабілеті </w:t>
            </w:r>
            <w:proofErr w:type="spellStart"/>
            <w:r w:rsidR="00B00767" w:rsidRPr="00B007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төмен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="00B00767" w:rsidRPr="00B007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оқушыларға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B830E3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бейне кө</w:t>
            </w:r>
            <w:proofErr w:type="gramStart"/>
            <w:r w:rsidR="00B830E3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р</w:t>
            </w:r>
            <w:proofErr w:type="gramEnd"/>
            <w:r w:rsidR="00B830E3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ініс барысында қызықты мәлімет беру арқылы құлшынысын арттырып, </w:t>
            </w:r>
            <w:proofErr w:type="spellStart"/>
            <w:r w:rsidR="00B00767" w:rsidRPr="00B007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қолдаукөрсету</w:t>
            </w:r>
            <w:proofErr w:type="spellEnd"/>
            <w:r w:rsidR="004E2747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,  </w:t>
            </w:r>
            <w:r w:rsidR="00B00767" w:rsidRPr="00B007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ал </w:t>
            </w:r>
            <w:r w:rsidR="00B830E3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үлгерімі жоғары оқушыларды кескін картамен жұмыс істеу арқылы білімдерін тиянақтау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F924BD" w:rsidRDefault="002355A8" w:rsidP="00F924BD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 xml:space="preserve">Бұл сабақта </w:t>
            </w:r>
            <w:r w:rsidR="00F924B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 xml:space="preserve">топқа бөліну кезіндегі өткен білімін қолдану, </w:t>
            </w:r>
            <w:r w:rsidR="00012A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сұрақтар қою барысында,  </w:t>
            </w:r>
            <w:r w:rsidR="007D1B71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 xml:space="preserve">топқа бөлу, </w:t>
            </w:r>
            <w:r w:rsidR="00285CB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 xml:space="preserve">топтық </w:t>
            </w:r>
            <w:r w:rsidR="00B00767" w:rsidRPr="00F924B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>және</w:t>
            </w:r>
            <w:r w:rsidR="00FB148E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="00B00767" w:rsidRPr="00F924B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>жеке</w:t>
            </w:r>
            <w:r w:rsidR="00FB148E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>жұмысты орындау барысында</w:t>
            </w:r>
            <w:r w:rsidR="00AD069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>, дискриптор арқылы</w:t>
            </w:r>
            <w:r w:rsidR="00FB148E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 xml:space="preserve">  </w:t>
            </w:r>
            <w:r w:rsidR="00285CB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>жүргізіледі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BD" w:rsidRPr="00012AE4" w:rsidRDefault="00012AE4" w:rsidP="00517B0F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>Сергіту сәті</w:t>
            </w:r>
            <w:r w:rsidR="003A41BD" w:rsidRPr="00012AE4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GB"/>
              </w:rPr>
              <w:t xml:space="preserve">: (гимнастика) шаршаудың алдын алу үшін барлық оқушыларға орындату </w:t>
            </w:r>
          </w:p>
          <w:p w:rsidR="00EE04BD" w:rsidRPr="00012AE4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EE04BD" w:rsidRPr="00A90898" w:rsidTr="007A6DEB">
        <w:trPr>
          <w:gridAfter w:val="1"/>
          <w:wAfter w:w="35" w:type="dxa"/>
          <w:trHeight w:val="75"/>
        </w:trPr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="00FB14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бойынша</w:t>
            </w:r>
            <w:proofErr w:type="spellEnd"/>
            <w:r w:rsidRPr="00A90898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рефлексия </w:t>
            </w: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Бұл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бөлімді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өз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proofErr w:type="gram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п</w:t>
            </w:r>
            <w:proofErr w:type="gram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ікіріңізді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білдіру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үшін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пайдаланыңыз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Өз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сабағыңыз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сол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жақ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бағанда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берілген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сұрақтарға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жауап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беріңіз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</w:tr>
      <w:tr w:rsidR="00EE04BD" w:rsidRPr="00A90898" w:rsidTr="007A6DEB">
        <w:trPr>
          <w:gridAfter w:val="1"/>
          <w:wAfter w:w="35" w:type="dxa"/>
          <w:trHeight w:val="75"/>
        </w:trPr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мақсаттары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мақсаттары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дұрыс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қойылған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ба</w:t>
            </w:r>
            <w:proofErr w:type="gram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DA5EE6" w:rsidRPr="00DA5EE6" w:rsidRDefault="00DA5EE6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EE04BD" w:rsidRPr="00A90898" w:rsidTr="007A6DEB">
        <w:trPr>
          <w:gridAfter w:val="1"/>
          <w:wAfter w:w="35" w:type="dxa"/>
          <w:trHeight w:val="75"/>
        </w:trPr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Оқушылардың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барлығы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ОМ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қол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жеткіздіме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DA5EE6" w:rsidRPr="00DA5EE6" w:rsidRDefault="00DA5EE6" w:rsidP="007D1B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EE04BD" w:rsidRPr="00A90898" w:rsidTr="007A6DEB">
        <w:trPr>
          <w:gridAfter w:val="1"/>
          <w:wAfter w:w="35" w:type="dxa"/>
          <w:trHeight w:val="75"/>
        </w:trPr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Жеткізбесе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неліктен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DA5EE6" w:rsidRDefault="00DA5EE6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DA5EE6" w:rsidRPr="00A90898" w:rsidRDefault="00DA5EE6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EE04BD" w:rsidRPr="00A90898" w:rsidTr="007A6DEB">
        <w:trPr>
          <w:gridAfter w:val="1"/>
          <w:wAfter w:w="35" w:type="dxa"/>
          <w:trHeight w:val="75"/>
        </w:trPr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Сабақта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саралау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дұрыс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жүргізілдіме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DA5EE6" w:rsidRPr="00A90898" w:rsidRDefault="00DA5EE6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EE04BD" w:rsidRPr="00A90898" w:rsidTr="007A6DEB">
        <w:trPr>
          <w:gridAfter w:val="1"/>
          <w:wAfter w:w="35" w:type="dxa"/>
          <w:trHeight w:val="75"/>
        </w:trPr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Сабақтың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proofErr w:type="gram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уа</w:t>
            </w:r>
            <w:proofErr w:type="gram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қыттық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кезеңдері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сақталдыма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EE04BD" w:rsidRPr="00A90898" w:rsidTr="007A6DEB">
        <w:trPr>
          <w:gridAfter w:val="1"/>
          <w:wAfter w:w="35" w:type="dxa"/>
          <w:trHeight w:val="75"/>
        </w:trPr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жоспарынан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қандай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ауытқулар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болды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неліктен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6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EE04BD" w:rsidRPr="00A90898" w:rsidTr="007A6DEB">
        <w:trPr>
          <w:gridAfter w:val="1"/>
          <w:wAfter w:w="35" w:type="dxa"/>
          <w:trHeight w:val="75"/>
        </w:trPr>
        <w:tc>
          <w:tcPr>
            <w:tcW w:w="10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Жалпы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proofErr w:type="gram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ба</w:t>
            </w:r>
            <w:proofErr w:type="gram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ға</w:t>
            </w:r>
            <w:proofErr w:type="spellEnd"/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EE04BD" w:rsidRPr="00A90898" w:rsidTr="007A6DEB">
        <w:trPr>
          <w:gridAfter w:val="1"/>
          <w:wAfter w:w="35" w:type="dxa"/>
          <w:trHeight w:val="75"/>
        </w:trPr>
        <w:tc>
          <w:tcPr>
            <w:tcW w:w="10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Сабақтың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жақсы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өткен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екі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аспекті</w:t>
            </w:r>
            <w:proofErr w:type="gram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</w:t>
            </w:r>
            <w:proofErr w:type="gram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і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оқыту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)?</w:t>
            </w: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1:</w:t>
            </w: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2:</w:t>
            </w: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Сабақты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жақ</w:t>
            </w:r>
            <w:proofErr w:type="gram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сарту</w:t>
            </w:r>
            <w:proofErr w:type="gram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ға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ықпал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ете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алады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оқыту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)?</w:t>
            </w: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1: </w:t>
            </w: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2:</w:t>
            </w: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барысында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сынып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немесе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жекелеген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оқушылардың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жеті</w:t>
            </w:r>
            <w:proofErr w:type="gram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ст</w:t>
            </w:r>
            <w:proofErr w:type="gram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ік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қиындықтары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нені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білдім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келесі</w:t>
            </w:r>
            <w:bookmarkStart w:id="7" w:name="_GoBack"/>
            <w:bookmarkEnd w:id="7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сабақтарда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неге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көңіл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бөлу</w:t>
            </w:r>
            <w:proofErr w:type="spellEnd"/>
            <w:r w:rsidR="00FB148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қажет</w:t>
            </w:r>
            <w:proofErr w:type="spellEnd"/>
            <w:r w:rsidRPr="00A90898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?</w:t>
            </w:r>
          </w:p>
          <w:p w:rsidR="00EE04BD" w:rsidRPr="00A90898" w:rsidRDefault="00EE04BD" w:rsidP="007A6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A822A3" w:rsidRDefault="00A822A3" w:rsidP="00EE04B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822A3" w:rsidRDefault="00A822A3" w:rsidP="00EE04B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822A3" w:rsidRDefault="00A822A3" w:rsidP="00EE04B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822A3" w:rsidRDefault="00A822A3" w:rsidP="00EE04B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822A3" w:rsidRDefault="00A822A3" w:rsidP="00EE04B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822A3" w:rsidRDefault="00A822A3" w:rsidP="00EE04B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A822A3" w:rsidRDefault="00A822A3" w:rsidP="00EE04B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EE04BD" w:rsidRDefault="00BB1E7B" w:rsidP="00EE04BD">
      <w:pPr>
        <w:rPr>
          <w:rFonts w:ascii="Times New Roman" w:hAnsi="Times New Roman"/>
          <w:b/>
          <w:sz w:val="24"/>
          <w:szCs w:val="24"/>
        </w:rPr>
      </w:pPr>
      <w:r w:rsidRPr="00BB1E7B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Қосымша </w:t>
      </w:r>
      <w:r w:rsidRPr="00BB1E7B">
        <w:rPr>
          <w:rFonts w:ascii="Times New Roman" w:hAnsi="Times New Roman"/>
          <w:b/>
          <w:sz w:val="24"/>
          <w:szCs w:val="24"/>
        </w:rPr>
        <w:t>1.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B1E7B" w:rsidTr="00705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BB1E7B" w:rsidRPr="00BB1E7B" w:rsidRDefault="00C21AB4" w:rsidP="00BB1E7B">
            <w:pPr>
              <w:jc w:val="center"/>
              <w:rPr>
                <w:rFonts w:ascii="Times New Roman" w:hAnsi="Times New Roman"/>
                <w:b w:val="0"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sz w:val="36"/>
                <w:szCs w:val="36"/>
                <w:lang w:val="kk-KZ"/>
              </w:rPr>
              <w:t>Тас көмір</w:t>
            </w:r>
          </w:p>
        </w:tc>
        <w:tc>
          <w:tcPr>
            <w:tcW w:w="2393" w:type="dxa"/>
          </w:tcPr>
          <w:p w:rsidR="00BB1E7B" w:rsidRPr="00BB1E7B" w:rsidRDefault="00C21AB4" w:rsidP="00BB1E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sz w:val="36"/>
                <w:szCs w:val="36"/>
                <w:lang w:val="kk-KZ"/>
              </w:rPr>
              <w:t>Ас тұзы</w:t>
            </w:r>
          </w:p>
        </w:tc>
        <w:tc>
          <w:tcPr>
            <w:tcW w:w="2393" w:type="dxa"/>
          </w:tcPr>
          <w:p w:rsidR="00BB1E7B" w:rsidRPr="00BB1E7B" w:rsidRDefault="00C21AB4" w:rsidP="00BB1E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sz w:val="36"/>
                <w:szCs w:val="36"/>
                <w:lang w:val="kk-KZ"/>
              </w:rPr>
              <w:t>Алюминий шикізаты</w:t>
            </w:r>
          </w:p>
        </w:tc>
        <w:tc>
          <w:tcPr>
            <w:tcW w:w="2393" w:type="dxa"/>
          </w:tcPr>
          <w:p w:rsidR="00BB1E7B" w:rsidRPr="00BB1E7B" w:rsidRDefault="00C21AB4" w:rsidP="00BB1E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sz w:val="36"/>
                <w:szCs w:val="36"/>
                <w:lang w:val="kk-KZ"/>
              </w:rPr>
              <w:t>Полиметалл кені</w:t>
            </w:r>
          </w:p>
        </w:tc>
      </w:tr>
      <w:tr w:rsidR="00BB1E7B" w:rsidTr="00705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BB1E7B" w:rsidRPr="00BB1E7B" w:rsidRDefault="00BB1E7B" w:rsidP="00BB1E7B">
            <w:pPr>
              <w:jc w:val="center"/>
              <w:rPr>
                <w:rFonts w:ascii="Times New Roman" w:hAnsi="Times New Roman"/>
                <w:b w:val="0"/>
                <w:sz w:val="36"/>
                <w:szCs w:val="36"/>
                <w:lang w:val="kk-KZ"/>
              </w:rPr>
            </w:pPr>
            <w:r w:rsidRPr="00BB1E7B">
              <w:rPr>
                <w:rFonts w:ascii="Times New Roman" w:hAnsi="Times New Roman"/>
                <w:sz w:val="36"/>
                <w:szCs w:val="36"/>
                <w:lang w:val="kk-KZ"/>
              </w:rPr>
              <w:t>Мыс</w:t>
            </w:r>
            <w:r w:rsidR="00C21AB4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кені</w:t>
            </w:r>
          </w:p>
        </w:tc>
        <w:tc>
          <w:tcPr>
            <w:tcW w:w="2393" w:type="dxa"/>
          </w:tcPr>
          <w:p w:rsidR="00BB1E7B" w:rsidRPr="00BB1E7B" w:rsidRDefault="00C21AB4" w:rsidP="00BB1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kk-KZ"/>
              </w:rPr>
              <w:t>Қоңыр көмір</w:t>
            </w:r>
          </w:p>
        </w:tc>
        <w:tc>
          <w:tcPr>
            <w:tcW w:w="2393" w:type="dxa"/>
          </w:tcPr>
          <w:p w:rsidR="00BB1E7B" w:rsidRPr="00BB1E7B" w:rsidRDefault="00C21AB4" w:rsidP="00BB1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kk-KZ"/>
              </w:rPr>
              <w:t>Мұнай</w:t>
            </w:r>
          </w:p>
        </w:tc>
        <w:tc>
          <w:tcPr>
            <w:tcW w:w="2393" w:type="dxa"/>
          </w:tcPr>
          <w:p w:rsidR="00BB1E7B" w:rsidRPr="00BB1E7B" w:rsidRDefault="00C21AB4" w:rsidP="00BB1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kk-KZ"/>
              </w:rPr>
              <w:t>Газ</w:t>
            </w:r>
          </w:p>
        </w:tc>
      </w:tr>
      <w:tr w:rsidR="00BB1E7B" w:rsidTr="007052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:rsidR="00BB1E7B" w:rsidRPr="00BB1E7B" w:rsidRDefault="00BB1E7B" w:rsidP="00BB1E7B">
            <w:pPr>
              <w:jc w:val="center"/>
              <w:rPr>
                <w:rFonts w:ascii="Times New Roman" w:hAnsi="Times New Roman"/>
                <w:b w:val="0"/>
                <w:sz w:val="36"/>
                <w:szCs w:val="36"/>
                <w:lang w:val="kk-KZ"/>
              </w:rPr>
            </w:pPr>
            <w:r w:rsidRPr="00BB1E7B">
              <w:rPr>
                <w:rFonts w:ascii="Times New Roman" w:hAnsi="Times New Roman"/>
                <w:sz w:val="36"/>
                <w:szCs w:val="36"/>
                <w:lang w:val="kk-KZ"/>
              </w:rPr>
              <w:t>Темір</w:t>
            </w:r>
            <w:r w:rsidR="00C21AB4">
              <w:rPr>
                <w:rFonts w:ascii="Times New Roman" w:hAnsi="Times New Roman"/>
                <w:sz w:val="36"/>
                <w:szCs w:val="36"/>
                <w:lang w:val="kk-KZ"/>
              </w:rPr>
              <w:t xml:space="preserve"> кені</w:t>
            </w:r>
          </w:p>
        </w:tc>
        <w:tc>
          <w:tcPr>
            <w:tcW w:w="2393" w:type="dxa"/>
          </w:tcPr>
          <w:p w:rsidR="00BB1E7B" w:rsidRPr="00BB1E7B" w:rsidRDefault="00C21AB4" w:rsidP="00BB1E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kk-KZ"/>
              </w:rPr>
              <w:t>Алтын</w:t>
            </w:r>
          </w:p>
        </w:tc>
        <w:tc>
          <w:tcPr>
            <w:tcW w:w="2393" w:type="dxa"/>
          </w:tcPr>
          <w:p w:rsidR="00BB1E7B" w:rsidRPr="00BB1E7B" w:rsidRDefault="00C21AB4" w:rsidP="00BB1E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kk-KZ"/>
              </w:rPr>
              <w:t>фосфорит</w:t>
            </w:r>
          </w:p>
        </w:tc>
        <w:tc>
          <w:tcPr>
            <w:tcW w:w="2393" w:type="dxa"/>
          </w:tcPr>
          <w:p w:rsidR="00BB1E7B" w:rsidRPr="00BB1E7B" w:rsidRDefault="00C21AB4" w:rsidP="00BB1E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kk-KZ"/>
              </w:rPr>
              <w:t>Асбест</w:t>
            </w:r>
          </w:p>
        </w:tc>
      </w:tr>
    </w:tbl>
    <w:p w:rsidR="00BB1E7B" w:rsidRPr="00BB1E7B" w:rsidRDefault="00BB1E7B" w:rsidP="00EE04B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71475B" w:rsidRDefault="0071475B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FB148E" w:rsidRDefault="00FB148E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FB148E" w:rsidRDefault="00FB148E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FB148E" w:rsidRDefault="00FB148E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Pr="00C21AB4" w:rsidRDefault="00C21AB4" w:rsidP="00EE04BD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21AB4" w:rsidRDefault="00C21AB4" w:rsidP="00C21AB4">
      <w:pPr>
        <w:rPr>
          <w:rFonts w:ascii="Times New Roman" w:hAnsi="Times New Roman"/>
          <w:b/>
          <w:sz w:val="24"/>
          <w:szCs w:val="24"/>
        </w:rPr>
      </w:pPr>
      <w:r w:rsidRPr="00BB1E7B">
        <w:rPr>
          <w:rFonts w:ascii="Times New Roman" w:hAnsi="Times New Roman"/>
          <w:b/>
          <w:sz w:val="24"/>
          <w:szCs w:val="24"/>
          <w:lang w:val="kk-KZ"/>
        </w:rPr>
        <w:t xml:space="preserve">Қосымша 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BB1E7B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2836"/>
        <w:gridCol w:w="425"/>
        <w:gridCol w:w="6804"/>
      </w:tblGrid>
      <w:tr w:rsidR="00C21AB4" w:rsidTr="00342967">
        <w:tc>
          <w:tcPr>
            <w:tcW w:w="2836" w:type="dxa"/>
          </w:tcPr>
          <w:p w:rsidR="00C21AB4" w:rsidRPr="00CB7706" w:rsidRDefault="00C21AB4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Бөлім/Тақырып</w:t>
            </w:r>
          </w:p>
        </w:tc>
        <w:tc>
          <w:tcPr>
            <w:tcW w:w="7229" w:type="dxa"/>
            <w:gridSpan w:val="2"/>
          </w:tcPr>
          <w:p w:rsidR="00C21AB4" w:rsidRPr="00CB7706" w:rsidRDefault="00C21AB4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 В 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еологиялық химиялық қосылыстар</w:t>
            </w:r>
          </w:p>
        </w:tc>
      </w:tr>
      <w:tr w:rsidR="00C21AB4" w:rsidRPr="00A822A3" w:rsidTr="00342967">
        <w:tc>
          <w:tcPr>
            <w:tcW w:w="2836" w:type="dxa"/>
          </w:tcPr>
          <w:p w:rsidR="00C21AB4" w:rsidRPr="00CB7706" w:rsidRDefault="00C21AB4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7229" w:type="dxa"/>
            <w:gridSpan w:val="2"/>
          </w:tcPr>
          <w:p w:rsidR="00C21AB4" w:rsidRPr="00A90898" w:rsidRDefault="00402432" w:rsidP="0034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1990">
              <w:rPr>
                <w:rFonts w:ascii="Times New Roman" w:hAnsi="Times New Roman"/>
                <w:sz w:val="24"/>
                <w:szCs w:val="24"/>
                <w:lang w:val="kk-KZ"/>
              </w:rPr>
              <w:t>7.4.2.5 -табиғи ресурстарды өндірудің қоршаған ортаға әсерін зерделеу;</w:t>
            </w:r>
          </w:p>
        </w:tc>
      </w:tr>
      <w:tr w:rsidR="00C21AB4" w:rsidRPr="00A822A3" w:rsidTr="00342967">
        <w:tc>
          <w:tcPr>
            <w:tcW w:w="2836" w:type="dxa"/>
          </w:tcPr>
          <w:p w:rsidR="00C21AB4" w:rsidRPr="00CB7706" w:rsidRDefault="00C21AB4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229" w:type="dxa"/>
            <w:gridSpan w:val="2"/>
          </w:tcPr>
          <w:p w:rsidR="00402432" w:rsidRDefault="00402432" w:rsidP="0040243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Минералды және табиғи ресурстардың өндірудің қоршаған ортаға әсерін анықтайды</w:t>
            </w:r>
          </w:p>
          <w:p w:rsidR="00C21AB4" w:rsidRPr="00F418A0" w:rsidRDefault="00C21AB4" w:rsidP="00402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1AB4" w:rsidTr="00342967">
        <w:trPr>
          <w:trHeight w:val="517"/>
        </w:trPr>
        <w:tc>
          <w:tcPr>
            <w:tcW w:w="2836" w:type="dxa"/>
          </w:tcPr>
          <w:p w:rsidR="00C21AB4" w:rsidRPr="00CB7706" w:rsidRDefault="00C21AB4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7229" w:type="dxa"/>
            <w:gridSpan w:val="2"/>
          </w:tcPr>
          <w:p w:rsidR="00C21AB4" w:rsidRDefault="00402432" w:rsidP="003429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Түсіну</w:t>
            </w:r>
          </w:p>
          <w:p w:rsidR="00402432" w:rsidRPr="005233E0" w:rsidRDefault="00402432" w:rsidP="003429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1AB4" w:rsidRPr="00A822A3" w:rsidTr="00342967">
        <w:tc>
          <w:tcPr>
            <w:tcW w:w="10065" w:type="dxa"/>
            <w:gridSpan w:val="3"/>
          </w:tcPr>
          <w:p w:rsidR="00402432" w:rsidRDefault="00C21AB4" w:rsidP="004024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  <w:r w:rsidR="00402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B2D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402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402432" w:rsidRDefault="00402432" w:rsidP="004024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1.Пайдалы қазбаларды өндірудің қоршаған ортаға тигізетін оң әсерін жазыңыз</w:t>
            </w:r>
          </w:p>
          <w:p w:rsidR="00402432" w:rsidRDefault="00402432" w:rsidP="004024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____________________________________________________________________</w:t>
            </w:r>
          </w:p>
          <w:p w:rsidR="00402432" w:rsidRDefault="00402432" w:rsidP="004024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A6C0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</w:t>
            </w:r>
            <w:r w:rsidR="00DA6C0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Пайдалы қазбаларды өндірудің кері әсерін жазыңыз</w:t>
            </w:r>
          </w:p>
          <w:p w:rsidR="00DA6C02" w:rsidRPr="00DA6C02" w:rsidRDefault="00DA6C02" w:rsidP="004024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A6C0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____________________________________________________________________</w:t>
            </w:r>
          </w:p>
          <w:p w:rsidR="00402432" w:rsidRDefault="00DA6C02" w:rsidP="004024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3.Пайдалы қазбаларды өндіру кезінде ауаны көп мөлшерде ластайтын газды атаңыз</w:t>
            </w:r>
          </w:p>
          <w:p w:rsidR="00DA6C02" w:rsidRPr="00DA6C02" w:rsidRDefault="00DA6C02" w:rsidP="004024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A6C0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____________________________________________________________________</w:t>
            </w:r>
          </w:p>
          <w:p w:rsidR="00C21AB4" w:rsidRDefault="00DA6C02" w:rsidP="0034296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6C02">
              <w:rPr>
                <w:rFonts w:ascii="Times New Roman" w:hAnsi="Times New Roman"/>
                <w:sz w:val="24"/>
                <w:szCs w:val="24"/>
                <w:lang w:val="kk-KZ"/>
              </w:rPr>
              <w:t>4.Парниктік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газдардың көбеюінің салдарын сипаттаңыз</w:t>
            </w:r>
          </w:p>
          <w:p w:rsidR="00DA6C02" w:rsidRPr="00DA6C02" w:rsidRDefault="00DA6C02" w:rsidP="003429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A6C02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____________________________________________________________________</w:t>
            </w:r>
          </w:p>
          <w:p w:rsidR="00C21AB4" w:rsidRPr="00521FCB" w:rsidRDefault="00C21AB4" w:rsidP="00342967">
            <w:pPr>
              <w:spacing w:after="0" w:line="240" w:lineRule="auto"/>
              <w:jc w:val="both"/>
              <w:textAlignment w:val="baseline"/>
              <w:rPr>
                <w:b/>
                <w:lang w:val="kk-KZ"/>
              </w:rPr>
            </w:pPr>
          </w:p>
        </w:tc>
      </w:tr>
      <w:tr w:rsidR="00C21AB4" w:rsidRPr="004E4FB5" w:rsidTr="00342967">
        <w:tc>
          <w:tcPr>
            <w:tcW w:w="3261" w:type="dxa"/>
            <w:gridSpan w:val="2"/>
          </w:tcPr>
          <w:p w:rsidR="00C21AB4" w:rsidRPr="005233E0" w:rsidRDefault="00C21AB4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804" w:type="dxa"/>
          </w:tcPr>
          <w:p w:rsidR="00C21AB4" w:rsidRPr="005233E0" w:rsidRDefault="00C21AB4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Дискриптор</w:t>
            </w:r>
          </w:p>
        </w:tc>
      </w:tr>
      <w:tr w:rsidR="00C21AB4" w:rsidRPr="00A822A3" w:rsidTr="00342967">
        <w:tc>
          <w:tcPr>
            <w:tcW w:w="3261" w:type="dxa"/>
            <w:gridSpan w:val="2"/>
          </w:tcPr>
          <w:p w:rsidR="00DA6C02" w:rsidRDefault="00DA6C02" w:rsidP="00DA6C0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Минералды және табиғи ресурстардың өндірудің қоршаған ортаға әсерін анықтайды</w:t>
            </w:r>
          </w:p>
          <w:p w:rsidR="00C21AB4" w:rsidRPr="00F418A0" w:rsidRDefault="00C21AB4" w:rsidP="00DA6C0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C21AB4" w:rsidRPr="00F52DD8" w:rsidRDefault="00DA6C02" w:rsidP="00C21AB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DA6C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Пайдалы қазбаларды өндірудің оң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әсерін </w:t>
            </w:r>
            <w:r w:rsidR="00F52D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дұрыс </w:t>
            </w:r>
            <w:r w:rsidRPr="00F52DD8">
              <w:rPr>
                <w:rFonts w:ascii="Times New Roman" w:hAnsi="Times New Roman"/>
                <w:sz w:val="24"/>
                <w:szCs w:val="24"/>
                <w:lang w:val="kk-KZ"/>
              </w:rPr>
              <w:t>жазады</w:t>
            </w:r>
          </w:p>
          <w:p w:rsidR="00F52DD8" w:rsidRPr="00F52DD8" w:rsidRDefault="00F52DD8" w:rsidP="00F52DD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DA6C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Пайдалы қазбаларды өндірудің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кері әсерін дұрыс </w:t>
            </w:r>
            <w:r w:rsidRPr="00F52DD8">
              <w:rPr>
                <w:rFonts w:ascii="Times New Roman" w:hAnsi="Times New Roman"/>
                <w:sz w:val="24"/>
                <w:szCs w:val="24"/>
                <w:lang w:val="kk-KZ"/>
              </w:rPr>
              <w:t>жазады</w:t>
            </w:r>
          </w:p>
          <w:p w:rsidR="00DA6C02" w:rsidRDefault="00DA6C02" w:rsidP="00C21AB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Лауаны ластайтын газ түрлерін жазады</w:t>
            </w:r>
          </w:p>
          <w:p w:rsidR="00DA6C02" w:rsidRPr="00DA6C02" w:rsidRDefault="00DA6C02" w:rsidP="00C21AB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Парниктік газдардың көбеюінің салдарын жазады</w:t>
            </w:r>
          </w:p>
        </w:tc>
      </w:tr>
    </w:tbl>
    <w:p w:rsidR="000472D8" w:rsidRDefault="000472D8" w:rsidP="007F11C0">
      <w:pPr>
        <w:rPr>
          <w:b/>
          <w:lang w:val="kk-KZ"/>
        </w:rPr>
      </w:pPr>
    </w:p>
    <w:p w:rsidR="00DA6C02" w:rsidRDefault="00DA6C02" w:rsidP="007F11C0">
      <w:pPr>
        <w:rPr>
          <w:b/>
          <w:lang w:val="kk-KZ"/>
        </w:rPr>
      </w:pPr>
    </w:p>
    <w:p w:rsidR="00DA6C02" w:rsidRDefault="00DA6C02" w:rsidP="007F11C0">
      <w:pPr>
        <w:rPr>
          <w:b/>
          <w:lang w:val="kk-KZ"/>
        </w:rPr>
      </w:pPr>
    </w:p>
    <w:p w:rsidR="00DA6C02" w:rsidRDefault="00DA6C02" w:rsidP="007F11C0">
      <w:pPr>
        <w:rPr>
          <w:b/>
          <w:lang w:val="kk-KZ"/>
        </w:rPr>
      </w:pPr>
    </w:p>
    <w:p w:rsidR="00DA6C02" w:rsidRDefault="00DA6C02" w:rsidP="007F11C0">
      <w:pPr>
        <w:rPr>
          <w:b/>
          <w:lang w:val="kk-KZ"/>
        </w:rPr>
      </w:pPr>
    </w:p>
    <w:p w:rsidR="00DA6C02" w:rsidRDefault="00DA6C02" w:rsidP="007F11C0">
      <w:pPr>
        <w:rPr>
          <w:b/>
          <w:lang w:val="kk-KZ"/>
        </w:rPr>
      </w:pPr>
    </w:p>
    <w:p w:rsidR="00DA6C02" w:rsidRDefault="00DA6C02" w:rsidP="007F11C0">
      <w:pPr>
        <w:rPr>
          <w:b/>
          <w:lang w:val="kk-KZ"/>
        </w:rPr>
      </w:pPr>
    </w:p>
    <w:p w:rsidR="00DA6C02" w:rsidRDefault="00DA6C02" w:rsidP="007F11C0">
      <w:pPr>
        <w:rPr>
          <w:b/>
          <w:lang w:val="kk-KZ"/>
        </w:rPr>
      </w:pPr>
    </w:p>
    <w:p w:rsidR="00DA6C02" w:rsidRDefault="00DA6C02" w:rsidP="007F11C0">
      <w:pPr>
        <w:rPr>
          <w:b/>
          <w:lang w:val="kk-KZ"/>
        </w:rPr>
      </w:pPr>
    </w:p>
    <w:p w:rsidR="00DA6C02" w:rsidRDefault="00DA6C02" w:rsidP="007F11C0">
      <w:pPr>
        <w:rPr>
          <w:b/>
          <w:lang w:val="kk-KZ"/>
        </w:rPr>
      </w:pPr>
    </w:p>
    <w:p w:rsidR="00F52DD8" w:rsidRDefault="00F52DD8" w:rsidP="007F11C0">
      <w:pPr>
        <w:rPr>
          <w:b/>
          <w:lang w:val="kk-KZ"/>
        </w:rPr>
      </w:pPr>
    </w:p>
    <w:p w:rsidR="00DA6C02" w:rsidRDefault="00DA6C02" w:rsidP="00DA6C02">
      <w:pPr>
        <w:rPr>
          <w:rFonts w:ascii="Times New Roman" w:hAnsi="Times New Roman"/>
          <w:b/>
          <w:sz w:val="24"/>
          <w:szCs w:val="24"/>
        </w:rPr>
      </w:pPr>
      <w:r w:rsidRPr="00BB1E7B">
        <w:rPr>
          <w:rFonts w:ascii="Times New Roman" w:hAnsi="Times New Roman"/>
          <w:b/>
          <w:sz w:val="24"/>
          <w:szCs w:val="24"/>
          <w:lang w:val="kk-KZ"/>
        </w:rPr>
        <w:t xml:space="preserve">Қосымша 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BB1E7B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2836"/>
        <w:gridCol w:w="425"/>
        <w:gridCol w:w="6804"/>
      </w:tblGrid>
      <w:tr w:rsidR="00DA6C02" w:rsidTr="00342967">
        <w:tc>
          <w:tcPr>
            <w:tcW w:w="2836" w:type="dxa"/>
          </w:tcPr>
          <w:p w:rsidR="00DA6C02" w:rsidRPr="00CB7706" w:rsidRDefault="00DA6C02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Бөлім/Тақырып</w:t>
            </w:r>
          </w:p>
        </w:tc>
        <w:tc>
          <w:tcPr>
            <w:tcW w:w="7229" w:type="dxa"/>
            <w:gridSpan w:val="2"/>
          </w:tcPr>
          <w:p w:rsidR="00DA6C02" w:rsidRPr="00CB7706" w:rsidRDefault="00DA6C02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 В 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еологиялық химиялық қосылыстар</w:t>
            </w:r>
          </w:p>
        </w:tc>
      </w:tr>
      <w:tr w:rsidR="00DA6C02" w:rsidRPr="00A822A3" w:rsidTr="00342967">
        <w:tc>
          <w:tcPr>
            <w:tcW w:w="2836" w:type="dxa"/>
          </w:tcPr>
          <w:p w:rsidR="00DA6C02" w:rsidRPr="00CB7706" w:rsidRDefault="00DA6C02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7229" w:type="dxa"/>
            <w:gridSpan w:val="2"/>
          </w:tcPr>
          <w:p w:rsidR="00DA6C02" w:rsidRPr="00101990" w:rsidRDefault="00DA6C02" w:rsidP="00DA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1990">
              <w:rPr>
                <w:rFonts w:ascii="Times New Roman" w:hAnsi="Times New Roman"/>
                <w:sz w:val="24"/>
                <w:szCs w:val="24"/>
                <w:lang w:val="kk-KZ"/>
              </w:rPr>
              <w:t>7.4.2.4 -Қазақста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қандай минералды және табиғи </w:t>
            </w:r>
            <w:r w:rsidRPr="001019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ресурстармен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бай екендігін және олардың кен </w:t>
            </w:r>
            <w:r w:rsidRPr="001019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орындарын білу; </w:t>
            </w:r>
          </w:p>
          <w:p w:rsidR="00DA6C02" w:rsidRPr="00A90898" w:rsidRDefault="00DA6C02" w:rsidP="00342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A6C02" w:rsidRPr="00A822A3" w:rsidTr="00342967">
        <w:tc>
          <w:tcPr>
            <w:tcW w:w="2836" w:type="dxa"/>
          </w:tcPr>
          <w:p w:rsidR="00DA6C02" w:rsidRPr="00CB7706" w:rsidRDefault="00DA6C02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Бағалау критерийі</w:t>
            </w:r>
          </w:p>
        </w:tc>
        <w:tc>
          <w:tcPr>
            <w:tcW w:w="7229" w:type="dxa"/>
            <w:gridSpan w:val="2"/>
          </w:tcPr>
          <w:p w:rsidR="005A1C79" w:rsidRDefault="005A1C79" w:rsidP="005A1C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кескін картасында минералды және табиғи ресуртардың орындарын белгілейді</w:t>
            </w:r>
          </w:p>
          <w:p w:rsidR="00DA6C02" w:rsidRPr="00F418A0" w:rsidRDefault="005A1C79" w:rsidP="005A1C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Пайдалы қазбалардың түрлерін ажырата біледі</w:t>
            </w:r>
          </w:p>
        </w:tc>
      </w:tr>
      <w:tr w:rsidR="00DA6C02" w:rsidTr="00342967">
        <w:trPr>
          <w:trHeight w:val="517"/>
        </w:trPr>
        <w:tc>
          <w:tcPr>
            <w:tcW w:w="2836" w:type="dxa"/>
          </w:tcPr>
          <w:p w:rsidR="00DA6C02" w:rsidRPr="00CB7706" w:rsidRDefault="00DA6C02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7229" w:type="dxa"/>
            <w:gridSpan w:val="2"/>
          </w:tcPr>
          <w:p w:rsidR="00DA6C02" w:rsidRDefault="005A1C79" w:rsidP="003429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Қолдану </w:t>
            </w:r>
            <w:r w:rsidR="004344EE">
              <w:rPr>
                <w:rFonts w:ascii="Times New Roman" w:hAnsi="Times New Roman"/>
                <w:sz w:val="24"/>
                <w:szCs w:val="24"/>
                <w:lang w:val="kk-KZ"/>
              </w:rPr>
              <w:t>, Талдау</w:t>
            </w:r>
          </w:p>
          <w:p w:rsidR="00DA6C02" w:rsidRPr="005233E0" w:rsidRDefault="00DA6C02" w:rsidP="003429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A6C02" w:rsidRPr="00402432" w:rsidTr="00342967">
        <w:tc>
          <w:tcPr>
            <w:tcW w:w="10065" w:type="dxa"/>
            <w:gridSpan w:val="3"/>
          </w:tcPr>
          <w:p w:rsidR="005A1C79" w:rsidRDefault="00DA6C02" w:rsidP="005A1C7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  <w:r w:rsidR="005A1C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B2D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5A1C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А)</w:t>
            </w:r>
            <w:r w:rsidR="005A1C7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Топқа бөліну кезінде қолданылған минералдар мен табиғи ресурстардың Қазақстан кескін картасынан орындарын белгілеңіз?</w:t>
            </w:r>
            <w:r w:rsidR="002229E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(оқулықпен жұмыс)</w:t>
            </w:r>
          </w:p>
          <w:p w:rsidR="005A1C79" w:rsidRDefault="005A1C79" w:rsidP="005A1C7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A1C79" w:rsidRDefault="005A1C79" w:rsidP="005A1C7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A1C79" w:rsidRDefault="002229E4" w:rsidP="005A1C7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810250" cy="1600200"/>
                  <wp:effectExtent l="19050" t="0" r="0" b="0"/>
                  <wp:docPr id="4" name="Рисунок 3" descr="C:\Users\Admin\Desktop\Новая папка (4)\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Новая папка (4)\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C79" w:rsidRDefault="005A1C79" w:rsidP="005A1C7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A1C79" w:rsidRDefault="005A1C79" w:rsidP="005A1C7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5A1C79" w:rsidRDefault="005A1C79" w:rsidP="005A1C7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Б) Қазақстанның қай өндірістік қалалары қоршаған ортаны максималды түрде ластайды. Оларды картадан көрсетіңіз?</w:t>
            </w:r>
            <w:r w:rsidR="004344E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Салдарын </w:t>
            </w:r>
            <w:r w:rsidR="00F52DD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азайтатын шараларды ойластырып, ұсыныс жазыңыз.</w:t>
            </w:r>
          </w:p>
          <w:p w:rsidR="00F52DD8" w:rsidRDefault="00F52DD8" w:rsidP="005A1C7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F52DD8" w:rsidRDefault="00F52DD8" w:rsidP="005A1C7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F52DD8" w:rsidRPr="00F52DD8" w:rsidRDefault="00F52DD8" w:rsidP="005A1C7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DA6C02" w:rsidRPr="00521FCB" w:rsidRDefault="00DA6C02" w:rsidP="005A1C79">
            <w:pPr>
              <w:spacing w:after="0" w:line="240" w:lineRule="auto"/>
              <w:jc w:val="both"/>
              <w:textAlignment w:val="baseline"/>
              <w:rPr>
                <w:b/>
                <w:lang w:val="kk-KZ"/>
              </w:rPr>
            </w:pPr>
          </w:p>
        </w:tc>
      </w:tr>
      <w:tr w:rsidR="00DA6C02" w:rsidRPr="004E4FB5" w:rsidTr="00342967">
        <w:tc>
          <w:tcPr>
            <w:tcW w:w="3261" w:type="dxa"/>
            <w:gridSpan w:val="2"/>
          </w:tcPr>
          <w:p w:rsidR="00DA6C02" w:rsidRPr="005233E0" w:rsidRDefault="00DA6C02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804" w:type="dxa"/>
          </w:tcPr>
          <w:p w:rsidR="00DA6C02" w:rsidRPr="005233E0" w:rsidRDefault="00DA6C02" w:rsidP="0034296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Дискриптор</w:t>
            </w:r>
          </w:p>
        </w:tc>
      </w:tr>
      <w:tr w:rsidR="00DA6C02" w:rsidRPr="00C21AB4" w:rsidTr="00342967">
        <w:tc>
          <w:tcPr>
            <w:tcW w:w="3261" w:type="dxa"/>
            <w:gridSpan w:val="2"/>
          </w:tcPr>
          <w:p w:rsidR="005A1C79" w:rsidRDefault="005A1C79" w:rsidP="005A1C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кескін картасында минералды және табиғи ресуртардың орындарын белгілейді</w:t>
            </w:r>
          </w:p>
          <w:p w:rsidR="00DA6C02" w:rsidRPr="00F418A0" w:rsidRDefault="00DA6C02" w:rsidP="00F269D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:rsidR="005A1C79" w:rsidRPr="00F269DD" w:rsidRDefault="005A1C79" w:rsidP="00F269D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Минералды және табиғи ресурстардың орындарын </w:t>
            </w:r>
            <w:r w:rsidR="00F269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белгілейді</w:t>
            </w:r>
          </w:p>
          <w:p w:rsidR="004344EE" w:rsidRDefault="004344EE" w:rsidP="0034296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Ластану салдарымен күресу шараларын ұсынады</w:t>
            </w:r>
          </w:p>
          <w:p w:rsidR="004344EE" w:rsidRPr="00DA6C02" w:rsidRDefault="004344EE" w:rsidP="004344E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A6C02" w:rsidRPr="007F11C0" w:rsidRDefault="00DA6C02" w:rsidP="00DA6C02">
      <w:pPr>
        <w:rPr>
          <w:b/>
          <w:lang w:val="kk-KZ"/>
        </w:rPr>
      </w:pPr>
    </w:p>
    <w:p w:rsidR="00DA6C02" w:rsidRDefault="00DA6C02" w:rsidP="007F11C0">
      <w:pPr>
        <w:rPr>
          <w:b/>
          <w:lang w:val="kk-KZ"/>
        </w:rPr>
      </w:pPr>
    </w:p>
    <w:p w:rsidR="00DA6C02" w:rsidRPr="007F11C0" w:rsidRDefault="00DA6C02" w:rsidP="007F11C0">
      <w:pPr>
        <w:rPr>
          <w:b/>
          <w:lang w:val="kk-KZ"/>
        </w:rPr>
      </w:pPr>
    </w:p>
    <w:sectPr w:rsidR="00DA6C02" w:rsidRPr="007F11C0" w:rsidSect="00C619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4D" w:rsidRDefault="00DE084D" w:rsidP="002C21D8">
      <w:pPr>
        <w:spacing w:after="0" w:line="240" w:lineRule="auto"/>
      </w:pPr>
      <w:r>
        <w:separator/>
      </w:r>
    </w:p>
  </w:endnote>
  <w:endnote w:type="continuationSeparator" w:id="0">
    <w:p w:rsidR="00DE084D" w:rsidRDefault="00DE084D" w:rsidP="002C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j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4D" w:rsidRDefault="00DE084D" w:rsidP="002C21D8">
      <w:pPr>
        <w:spacing w:after="0" w:line="240" w:lineRule="auto"/>
      </w:pPr>
      <w:r>
        <w:separator/>
      </w:r>
    </w:p>
  </w:footnote>
  <w:footnote w:type="continuationSeparator" w:id="0">
    <w:p w:rsidR="00DE084D" w:rsidRDefault="00DE084D" w:rsidP="002C2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4A4"/>
    <w:multiLevelType w:val="hybridMultilevel"/>
    <w:tmpl w:val="9D540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006AB"/>
    <w:multiLevelType w:val="hybridMultilevel"/>
    <w:tmpl w:val="762287D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124E59"/>
    <w:multiLevelType w:val="hybridMultilevel"/>
    <w:tmpl w:val="8DA0DD26"/>
    <w:lvl w:ilvl="0" w:tplc="006687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B4695"/>
    <w:multiLevelType w:val="hybridMultilevel"/>
    <w:tmpl w:val="DED8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1467B"/>
    <w:multiLevelType w:val="hybridMultilevel"/>
    <w:tmpl w:val="831C44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63171"/>
    <w:multiLevelType w:val="hybridMultilevel"/>
    <w:tmpl w:val="E3A4BD2E"/>
    <w:lvl w:ilvl="0" w:tplc="04190017">
      <w:start w:val="1"/>
      <w:numFmt w:val="lowerLetter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37C00FFA"/>
    <w:multiLevelType w:val="hybridMultilevel"/>
    <w:tmpl w:val="C09CB386"/>
    <w:lvl w:ilvl="0" w:tplc="F0487EB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27ECE"/>
    <w:multiLevelType w:val="hybridMultilevel"/>
    <w:tmpl w:val="F28EE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D7493"/>
    <w:multiLevelType w:val="hybridMultilevel"/>
    <w:tmpl w:val="F83CE2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66973"/>
    <w:multiLevelType w:val="hybridMultilevel"/>
    <w:tmpl w:val="7C344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317B0"/>
    <w:multiLevelType w:val="hybridMultilevel"/>
    <w:tmpl w:val="BB80BF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B4EFF"/>
    <w:multiLevelType w:val="hybridMultilevel"/>
    <w:tmpl w:val="979806D4"/>
    <w:lvl w:ilvl="0" w:tplc="04190017">
      <w:start w:val="1"/>
      <w:numFmt w:val="lowerLetter"/>
      <w:lvlText w:val="%1)"/>
      <w:lvlJc w:val="left"/>
      <w:pPr>
        <w:ind w:left="1066" w:hanging="360"/>
      </w:p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>
    <w:nsid w:val="663B22A7"/>
    <w:multiLevelType w:val="hybridMultilevel"/>
    <w:tmpl w:val="3BF20B7A"/>
    <w:lvl w:ilvl="0" w:tplc="218C6F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A0DAD"/>
    <w:multiLevelType w:val="hybridMultilevel"/>
    <w:tmpl w:val="A04881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CC76C95"/>
    <w:multiLevelType w:val="hybridMultilevel"/>
    <w:tmpl w:val="C446383A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D9F2A19"/>
    <w:multiLevelType w:val="hybridMultilevel"/>
    <w:tmpl w:val="0BAAE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FE6632"/>
    <w:multiLevelType w:val="hybridMultilevel"/>
    <w:tmpl w:val="95345E16"/>
    <w:lvl w:ilvl="0" w:tplc="04190017">
      <w:start w:val="1"/>
      <w:numFmt w:val="lowerLetter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14"/>
  </w:num>
  <w:num w:numId="8">
    <w:abstractNumId w:val="8"/>
  </w:num>
  <w:num w:numId="9">
    <w:abstractNumId w:val="10"/>
  </w:num>
  <w:num w:numId="10">
    <w:abstractNumId w:val="13"/>
  </w:num>
  <w:num w:numId="11">
    <w:abstractNumId w:val="11"/>
  </w:num>
  <w:num w:numId="12">
    <w:abstractNumId w:val="5"/>
  </w:num>
  <w:num w:numId="13">
    <w:abstractNumId w:val="0"/>
  </w:num>
  <w:num w:numId="14">
    <w:abstractNumId w:val="16"/>
  </w:num>
  <w:num w:numId="15">
    <w:abstractNumId w:val="4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175"/>
    <w:rsid w:val="00012AE4"/>
    <w:rsid w:val="00025E6A"/>
    <w:rsid w:val="00035804"/>
    <w:rsid w:val="000472D8"/>
    <w:rsid w:val="00077CED"/>
    <w:rsid w:val="0009278D"/>
    <w:rsid w:val="000A37D8"/>
    <w:rsid w:val="000B2D7F"/>
    <w:rsid w:val="000B2DB3"/>
    <w:rsid w:val="000E12B2"/>
    <w:rsid w:val="000F01CD"/>
    <w:rsid w:val="00101990"/>
    <w:rsid w:val="0011751C"/>
    <w:rsid w:val="00167EAE"/>
    <w:rsid w:val="001A5D3B"/>
    <w:rsid w:val="001B5D6E"/>
    <w:rsid w:val="001F021A"/>
    <w:rsid w:val="001F6851"/>
    <w:rsid w:val="002229E4"/>
    <w:rsid w:val="002355A8"/>
    <w:rsid w:val="00285CB9"/>
    <w:rsid w:val="002C21D8"/>
    <w:rsid w:val="002C49D6"/>
    <w:rsid w:val="003251B5"/>
    <w:rsid w:val="003529C6"/>
    <w:rsid w:val="003901D2"/>
    <w:rsid w:val="0039387F"/>
    <w:rsid w:val="0039519E"/>
    <w:rsid w:val="003A41BD"/>
    <w:rsid w:val="003C55A6"/>
    <w:rsid w:val="003F68E7"/>
    <w:rsid w:val="00402432"/>
    <w:rsid w:val="00413378"/>
    <w:rsid w:val="00425E16"/>
    <w:rsid w:val="004344EE"/>
    <w:rsid w:val="00443A71"/>
    <w:rsid w:val="004534E0"/>
    <w:rsid w:val="00492E1F"/>
    <w:rsid w:val="004B6D83"/>
    <w:rsid w:val="004E2747"/>
    <w:rsid w:val="004F30A4"/>
    <w:rsid w:val="00502DFD"/>
    <w:rsid w:val="00517B0F"/>
    <w:rsid w:val="00534187"/>
    <w:rsid w:val="00566B82"/>
    <w:rsid w:val="005A0EBA"/>
    <w:rsid w:val="005A1C79"/>
    <w:rsid w:val="005A5ED9"/>
    <w:rsid w:val="005C0D4B"/>
    <w:rsid w:val="006100A8"/>
    <w:rsid w:val="00660FF3"/>
    <w:rsid w:val="006677DD"/>
    <w:rsid w:val="006A4153"/>
    <w:rsid w:val="006E6936"/>
    <w:rsid w:val="007008FF"/>
    <w:rsid w:val="007052E5"/>
    <w:rsid w:val="0071475B"/>
    <w:rsid w:val="00721AB6"/>
    <w:rsid w:val="0077350C"/>
    <w:rsid w:val="007D1B71"/>
    <w:rsid w:val="007E33AD"/>
    <w:rsid w:val="007F11C0"/>
    <w:rsid w:val="00820936"/>
    <w:rsid w:val="0085336D"/>
    <w:rsid w:val="008B2D85"/>
    <w:rsid w:val="008D0DED"/>
    <w:rsid w:val="00953752"/>
    <w:rsid w:val="00956990"/>
    <w:rsid w:val="00977C79"/>
    <w:rsid w:val="0099772C"/>
    <w:rsid w:val="009A1B95"/>
    <w:rsid w:val="009E2670"/>
    <w:rsid w:val="00A159B8"/>
    <w:rsid w:val="00A234A0"/>
    <w:rsid w:val="00A37E82"/>
    <w:rsid w:val="00A822A3"/>
    <w:rsid w:val="00AC2F75"/>
    <w:rsid w:val="00AD0699"/>
    <w:rsid w:val="00AE0B89"/>
    <w:rsid w:val="00AE5DF5"/>
    <w:rsid w:val="00B00767"/>
    <w:rsid w:val="00B17175"/>
    <w:rsid w:val="00B218F3"/>
    <w:rsid w:val="00B2242E"/>
    <w:rsid w:val="00B53228"/>
    <w:rsid w:val="00B552F8"/>
    <w:rsid w:val="00B830E3"/>
    <w:rsid w:val="00B958EF"/>
    <w:rsid w:val="00BB1E7B"/>
    <w:rsid w:val="00BF2295"/>
    <w:rsid w:val="00C14EC0"/>
    <w:rsid w:val="00C21AB4"/>
    <w:rsid w:val="00C51661"/>
    <w:rsid w:val="00C578F3"/>
    <w:rsid w:val="00C6584F"/>
    <w:rsid w:val="00CF31E1"/>
    <w:rsid w:val="00CF640A"/>
    <w:rsid w:val="00D012C2"/>
    <w:rsid w:val="00D04194"/>
    <w:rsid w:val="00D06E04"/>
    <w:rsid w:val="00D71C81"/>
    <w:rsid w:val="00DA4330"/>
    <w:rsid w:val="00DA5EE6"/>
    <w:rsid w:val="00DA6C02"/>
    <w:rsid w:val="00DE084D"/>
    <w:rsid w:val="00DF1E5C"/>
    <w:rsid w:val="00E62DE9"/>
    <w:rsid w:val="00EB787A"/>
    <w:rsid w:val="00EE04BD"/>
    <w:rsid w:val="00EF0095"/>
    <w:rsid w:val="00EF16B0"/>
    <w:rsid w:val="00F269DD"/>
    <w:rsid w:val="00F33D6F"/>
    <w:rsid w:val="00F47695"/>
    <w:rsid w:val="00F52DD8"/>
    <w:rsid w:val="00F7205A"/>
    <w:rsid w:val="00F924BD"/>
    <w:rsid w:val="00F92728"/>
    <w:rsid w:val="00FB148E"/>
    <w:rsid w:val="00FB2B8C"/>
    <w:rsid w:val="00FC2D61"/>
    <w:rsid w:val="00FD77E2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E04B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E04B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E04BD"/>
  </w:style>
  <w:style w:type="table" w:styleId="a5">
    <w:name w:val="Table Grid"/>
    <w:basedOn w:val="a1"/>
    <w:uiPriority w:val="59"/>
    <w:rsid w:val="00EE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E04BD"/>
    <w:rPr>
      <w:b/>
      <w:bCs/>
    </w:rPr>
  </w:style>
  <w:style w:type="paragraph" w:styleId="a7">
    <w:name w:val="Normal (Web)"/>
    <w:basedOn w:val="a"/>
    <w:uiPriority w:val="99"/>
    <w:semiHidden/>
    <w:unhideWhenUsed/>
    <w:rsid w:val="00EE0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6B0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C2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1D8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C2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1D8"/>
    <w:rPr>
      <w:rFonts w:ascii="Calibri" w:eastAsia="Calibri" w:hAnsi="Calibri" w:cs="Times New Roman"/>
    </w:rPr>
  </w:style>
  <w:style w:type="table" w:styleId="-1">
    <w:name w:val="Light List Accent 1"/>
    <w:basedOn w:val="a1"/>
    <w:uiPriority w:val="61"/>
    <w:rsid w:val="007052E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6">
    <w:name w:val="Light Grid Accent 6"/>
    <w:basedOn w:val="a1"/>
    <w:uiPriority w:val="62"/>
    <w:rsid w:val="007052E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6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Inabat Khamitova</dc:creator>
  <cp:lastModifiedBy>saltuk</cp:lastModifiedBy>
  <cp:revision>43</cp:revision>
  <cp:lastPrinted>2018-02-01T05:53:00Z</cp:lastPrinted>
  <dcterms:created xsi:type="dcterms:W3CDTF">2016-11-16T21:55:00Z</dcterms:created>
  <dcterms:modified xsi:type="dcterms:W3CDTF">2018-02-01T05:55:00Z</dcterms:modified>
</cp:coreProperties>
</file>