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Default Extension="sldx" ContentType="application/vnd.openxmlformats-officedocument.presentationml.slide"/>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5839" w:rsidRPr="005E5839" w:rsidRDefault="005E5839" w:rsidP="005E5839">
      <w:pPr>
        <w:suppressAutoHyphens/>
        <w:spacing w:after="0" w:line="100" w:lineRule="atLeast"/>
        <w:jc w:val="center"/>
        <w:textAlignment w:val="baseline"/>
        <w:rPr>
          <w:rFonts w:ascii="Times New Roman" w:eastAsia="SimSun" w:hAnsi="Times New Roman" w:cs="Times New Roman"/>
          <w:b/>
          <w:bCs/>
          <w:noProof w:val="0"/>
          <w:color w:val="002060"/>
          <w:sz w:val="28"/>
          <w:szCs w:val="28"/>
          <w:lang w:eastAsia="zh-CN"/>
        </w:rPr>
      </w:pPr>
    </w:p>
    <w:p w:rsidR="005E5839" w:rsidRPr="005E5839" w:rsidRDefault="005E5839" w:rsidP="005E5839">
      <w:pPr>
        <w:suppressAutoHyphens/>
        <w:spacing w:after="0" w:line="100" w:lineRule="atLeast"/>
        <w:jc w:val="center"/>
        <w:textAlignment w:val="baseline"/>
        <w:rPr>
          <w:rFonts w:ascii="Times New Roman" w:eastAsia="SimSun" w:hAnsi="Times New Roman" w:cs="Times New Roman"/>
          <w:b/>
          <w:bCs/>
          <w:noProof w:val="0"/>
          <w:color w:val="FFFFFF"/>
          <w:sz w:val="32"/>
          <w:szCs w:val="32"/>
          <w:lang w:eastAsia="zh-CN"/>
        </w:rPr>
      </w:pPr>
      <w:r w:rsidRPr="005E5839">
        <w:rPr>
          <w:rFonts w:ascii="Calibri" w:eastAsia="SimSun" w:hAnsi="Calibri" w:cs="Tahoma"/>
          <w:b/>
          <w:i/>
          <w:color w:val="FFFFFF"/>
          <w:sz w:val="32"/>
          <w:szCs w:val="32"/>
          <w:lang w:val="ru-RU" w:eastAsia="ru-RU"/>
        </w:rPr>
        <w:drawing>
          <wp:anchor distT="0" distB="0" distL="114300" distR="114300" simplePos="0" relativeHeight="251659264" behindDoc="1" locked="0" layoutInCell="1" allowOverlap="1" wp14:anchorId="05077CC5" wp14:editId="0B4A3456">
            <wp:simplePos x="0" y="0"/>
            <wp:positionH relativeFrom="column">
              <wp:posOffset>680085</wp:posOffset>
            </wp:positionH>
            <wp:positionV relativeFrom="paragraph">
              <wp:posOffset>-217170</wp:posOffset>
            </wp:positionV>
            <wp:extent cx="5114925" cy="628650"/>
            <wp:effectExtent l="152400" t="171450" r="314325" b="342900"/>
            <wp:wrapNone/>
            <wp:docPr id="192" name="Изображение 6" descr="Macintosh HD:Users:admin:Desktop:лайла музыка:винетка рамка:backk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Macintosh HD:Users:admin:Desktop:лайла музыка:винетка рамка:backkk.png"/>
                    <pic:cNvPicPr>
                      <a:picLocks noChangeAspect="1" noChangeArrowheads="1"/>
                    </pic:cNvPicPr>
                  </pic:nvPicPr>
                  <pic:blipFill>
                    <a:blip r:embed="rId4">
                      <a:extLst>
                        <a:ext uri="{28A0092B-C50C-407E-A947-70E740481C1C}">
                          <a14:useLocalDpi xmlns:a14="http://schemas.microsoft.com/office/drawing/2010/main"/>
                        </a:ext>
                      </a:extLst>
                    </a:blip>
                    <a:srcRect/>
                    <a:stretch>
                      <a:fillRect/>
                    </a:stretch>
                  </pic:blipFill>
                  <pic:spPr bwMode="auto">
                    <a:xfrm>
                      <a:off x="0" y="0"/>
                      <a:ext cx="5114925" cy="628650"/>
                    </a:xfrm>
                    <a:prstGeom prst="rect">
                      <a:avLst/>
                    </a:prstGeom>
                    <a:ln>
                      <a:noFill/>
                    </a:ln>
                    <a:effectLst>
                      <a:outerShdw blurRad="292100" dist="139700" dir="2700000" algn="tl" rotWithShape="0">
                        <a:srgbClr val="333333">
                          <a:alpha val="65000"/>
                        </a:srgbClr>
                      </a:outerShdw>
                    </a:effectLst>
                  </pic:spPr>
                </pic:pic>
              </a:graphicData>
            </a:graphic>
          </wp:anchor>
        </w:drawing>
      </w:r>
      <w:r w:rsidRPr="005E5839">
        <w:rPr>
          <w:rFonts w:ascii="Times New Roman" w:eastAsia="SimSun" w:hAnsi="Times New Roman" w:cs="Times New Roman"/>
          <w:b/>
          <w:bCs/>
          <w:noProof w:val="0"/>
          <w:color w:val="FFFFFF"/>
          <w:sz w:val="32"/>
          <w:szCs w:val="32"/>
          <w:lang w:eastAsia="zh-CN"/>
        </w:rPr>
        <w:t>Инновациялық технологияларды қолдану</w:t>
      </w:r>
    </w:p>
    <w:p w:rsidR="005E5839" w:rsidRPr="005E5839" w:rsidRDefault="005E5839" w:rsidP="005E5839">
      <w:pPr>
        <w:suppressAutoHyphens/>
        <w:spacing w:line="254" w:lineRule="auto"/>
        <w:jc w:val="both"/>
        <w:rPr>
          <w:rFonts w:ascii="Times New Roman" w:eastAsia="SimSun" w:hAnsi="Times New Roman" w:cs="Times New Roman"/>
          <w:noProof w:val="0"/>
          <w:color w:val="00000A"/>
          <w:sz w:val="28"/>
          <w:szCs w:val="28"/>
        </w:rPr>
      </w:pPr>
    </w:p>
    <w:p w:rsidR="005E5839" w:rsidRPr="005E5839" w:rsidRDefault="005E5839" w:rsidP="005E5839">
      <w:pPr>
        <w:suppressAutoHyphens/>
        <w:spacing w:line="254" w:lineRule="auto"/>
        <w:jc w:val="both"/>
        <w:rPr>
          <w:rFonts w:ascii="Times New Roman" w:eastAsia="SimSun" w:hAnsi="Times New Roman" w:cs="Times New Roman"/>
          <w:noProof w:val="0"/>
          <w:color w:val="00000A"/>
          <w:sz w:val="28"/>
          <w:szCs w:val="28"/>
        </w:rPr>
      </w:pPr>
    </w:p>
    <w:p w:rsidR="005E5839" w:rsidRPr="005E5839" w:rsidRDefault="005E5839" w:rsidP="005E5839">
      <w:pPr>
        <w:suppressAutoHyphens/>
        <w:spacing w:line="254" w:lineRule="auto"/>
        <w:ind w:firstLine="708"/>
        <w:jc w:val="both"/>
        <w:rPr>
          <w:rFonts w:ascii="Times New Roman" w:eastAsia="SimSun" w:hAnsi="Times New Roman" w:cs="Times New Roman"/>
          <w:noProof w:val="0"/>
          <w:color w:val="002060"/>
          <w:sz w:val="28"/>
          <w:szCs w:val="28"/>
        </w:rPr>
      </w:pPr>
      <w:r w:rsidRPr="005E5839">
        <w:rPr>
          <w:rFonts w:ascii="Times New Roman" w:eastAsia="SimSun" w:hAnsi="Times New Roman" w:cs="Times New Roman"/>
          <w:noProof w:val="0"/>
          <w:color w:val="002060"/>
          <w:sz w:val="28"/>
          <w:szCs w:val="28"/>
        </w:rPr>
        <w:t xml:space="preserve">В.Воскобович ойындары-мектеп жасына дейінгі баланың дамуына қойылатын заманауаи талаптарына сай келетін ғажап құрал. Олардың  жеңілділігі, қарапайымдылығы, тәрбиелік және білімдік міндеттерді шешудегі мүмкіндігі зор. Мұндай ойындар психологиялық тұрғыдан жайлы. Бала өзіне және ойыншыққа зиян келтірмей жаттығады, тәжірибе жасайды, шығармашылықпен айналысады. Жаңа педагогикалық технологияны пайдалану нәтижелерін дамыта отырып, ойын технологиясын баланың интеллектуалдық дамуына, денсаулығына, жақсы көңіл-күйде болуына бағыттап қолдануда. Мектепке  дейінгі және кіші мектеп жасындағы балаларға арналғандықтан, автор ойын мен ертегіні біріктірген. Білім беру мақсаттары ойынның барысына енгізілген. Ал ертегілер –ол мотивация, баланы қызықтыру әдісі. В.Воскобовичтің әрбір ойыны әртүрлі деңгейдегі көптеген міндеттерді шешуге мүмкіндік береді. Бала өзі байқамай, сандарды немесе әріптерді меңгереді, түс, пішінді ажыратып үйренеді және есте сақтайды,ұсақ қол моторикасын жаттықтырады,сөйлеу,ойлау,зейін,есте сақтау, қиялдау қабілеттерін жетілдіреді. Аталған технологиядағы дамыту ойындарының бірқатар ерекшеліктері бар. </w:t>
      </w:r>
    </w:p>
    <w:p w:rsidR="005E5839" w:rsidRPr="005E5839" w:rsidRDefault="005E5839" w:rsidP="005E5839">
      <w:pPr>
        <w:suppressAutoHyphens/>
        <w:spacing w:line="254" w:lineRule="auto"/>
        <w:ind w:firstLine="709"/>
        <w:jc w:val="both"/>
        <w:rPr>
          <w:rFonts w:ascii="Times New Roman" w:eastAsia="SimSun" w:hAnsi="Times New Roman" w:cs="Times New Roman"/>
          <w:noProof w:val="0"/>
          <w:color w:val="002060"/>
          <w:sz w:val="28"/>
          <w:szCs w:val="28"/>
        </w:rPr>
      </w:pPr>
      <w:r w:rsidRPr="005E5839">
        <w:rPr>
          <w:rFonts w:ascii="Times New Roman" w:eastAsia="SimSun" w:hAnsi="Times New Roman" w:cs="Times New Roman"/>
          <w:b/>
          <w:color w:val="002060"/>
          <w:lang w:val="ru-RU" w:eastAsia="ru-RU"/>
        </w:rPr>
        <w:drawing>
          <wp:inline distT="0" distB="0" distL="0" distR="0" wp14:anchorId="38C68582" wp14:editId="32FCA3E5">
            <wp:extent cx="4848225" cy="3075250"/>
            <wp:effectExtent l="0" t="0" r="0" b="0"/>
            <wp:docPr id="19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srcRect/>
                    <a:stretch>
                      <a:fillRect/>
                    </a:stretch>
                  </pic:blipFill>
                  <pic:spPr bwMode="auto">
                    <a:xfrm>
                      <a:off x="0" y="0"/>
                      <a:ext cx="4865573" cy="3086254"/>
                    </a:xfrm>
                    <a:prstGeom prst="rect">
                      <a:avLst/>
                    </a:prstGeom>
                    <a:noFill/>
                  </pic:spPr>
                </pic:pic>
              </a:graphicData>
            </a:graphic>
          </wp:inline>
        </w:drawing>
      </w:r>
    </w:p>
    <w:p w:rsidR="005E5839" w:rsidRPr="005E5839" w:rsidRDefault="005E5839" w:rsidP="005E5839">
      <w:pPr>
        <w:suppressAutoHyphens/>
        <w:spacing w:line="254" w:lineRule="auto"/>
        <w:ind w:firstLine="708"/>
        <w:jc w:val="both"/>
        <w:rPr>
          <w:rFonts w:ascii="Times New Roman" w:eastAsia="SimSun" w:hAnsi="Times New Roman" w:cs="Times New Roman"/>
          <w:noProof w:val="0"/>
          <w:color w:val="002060"/>
          <w:sz w:val="28"/>
          <w:szCs w:val="28"/>
        </w:rPr>
      </w:pPr>
      <w:r w:rsidRPr="005E5839">
        <w:rPr>
          <w:rFonts w:ascii="Times New Roman" w:eastAsia="SimSun" w:hAnsi="Times New Roman" w:cs="Times New Roman"/>
          <w:noProof w:val="0"/>
          <w:color w:val="002060"/>
          <w:sz w:val="28"/>
          <w:szCs w:val="28"/>
        </w:rPr>
        <w:t xml:space="preserve">1. </w:t>
      </w:r>
      <w:r w:rsidRPr="005E5839">
        <w:rPr>
          <w:rFonts w:ascii="Times New Roman" w:eastAsia="SimSun" w:hAnsi="Times New Roman" w:cs="Times New Roman"/>
          <w:b/>
          <w:noProof w:val="0"/>
          <w:color w:val="002060"/>
          <w:sz w:val="28"/>
          <w:szCs w:val="28"/>
        </w:rPr>
        <w:t>Ойын қатысушыларының жас ерекшелігі</w:t>
      </w:r>
    </w:p>
    <w:p w:rsidR="005E5839" w:rsidRPr="005E5839" w:rsidRDefault="005E5839" w:rsidP="005E5839">
      <w:pPr>
        <w:suppressAutoHyphens/>
        <w:spacing w:after="0" w:line="100" w:lineRule="atLeast"/>
        <w:jc w:val="both"/>
        <w:textAlignment w:val="baseline"/>
        <w:rPr>
          <w:rFonts w:ascii="Times New Roman" w:eastAsia="SimSun" w:hAnsi="Times New Roman" w:cs="Times New Roman"/>
          <w:noProof w:val="0"/>
          <w:color w:val="002060"/>
          <w:sz w:val="28"/>
          <w:szCs w:val="28"/>
          <w:lang w:eastAsia="zh-CN"/>
        </w:rPr>
      </w:pPr>
      <w:r w:rsidRPr="005E5839">
        <w:rPr>
          <w:rFonts w:ascii="Times New Roman" w:eastAsia="SimSun" w:hAnsi="Times New Roman" w:cs="Times New Roman"/>
          <w:noProof w:val="0"/>
          <w:color w:val="002060"/>
          <w:sz w:val="28"/>
          <w:szCs w:val="28"/>
          <w:lang w:eastAsia="zh-CN"/>
        </w:rPr>
        <w:t xml:space="preserve">В.Воскобовичтің ойындары 2-8 жас аралығындағы балаларға, мектеп оқушыларына,тіпті ересектерге де қызық. Мысалы, «Мөлдір шаршы» ойыны. Мектеп жасына дейінгі балалар шаршының мөлдір тілімшелері арқылы </w:t>
      </w:r>
      <w:r w:rsidRPr="005E5839">
        <w:rPr>
          <w:rFonts w:ascii="Times New Roman" w:eastAsia="SimSun" w:hAnsi="Times New Roman" w:cs="Times New Roman"/>
          <w:noProof w:val="0"/>
          <w:color w:val="002060"/>
          <w:sz w:val="28"/>
          <w:szCs w:val="28"/>
          <w:lang w:eastAsia="zh-CN"/>
        </w:rPr>
        <w:lastRenderedPageBreak/>
        <w:t>әртүрлі фигуралар құрастыруға, стандартты емес шешімдер тауып интеллектуалды есептерді шешуге үйренеді.</w:t>
      </w:r>
    </w:p>
    <w:p w:rsidR="005E5839" w:rsidRPr="005E5839" w:rsidRDefault="005E5839" w:rsidP="005E5839">
      <w:pPr>
        <w:suppressAutoHyphens/>
        <w:spacing w:after="0" w:line="100" w:lineRule="atLeast"/>
        <w:jc w:val="both"/>
        <w:textAlignment w:val="baseline"/>
        <w:rPr>
          <w:rFonts w:ascii="Calibri" w:eastAsia="SimSun" w:hAnsi="Calibri" w:cs="Tahoma"/>
          <w:b/>
          <w:noProof w:val="0"/>
          <w:color w:val="002060"/>
          <w:sz w:val="28"/>
          <w:szCs w:val="28"/>
          <w:lang w:eastAsia="zh-CN"/>
        </w:rPr>
      </w:pPr>
      <w:r w:rsidRPr="005E5839">
        <w:rPr>
          <w:rFonts w:ascii="Times New Roman" w:eastAsia="SimSun" w:hAnsi="Times New Roman" w:cs="Times New Roman"/>
          <w:b/>
          <w:noProof w:val="0"/>
          <w:color w:val="002060"/>
          <w:sz w:val="28"/>
          <w:szCs w:val="28"/>
          <w:lang w:eastAsia="zh-CN"/>
        </w:rPr>
        <w:t xml:space="preserve">2. В.Воскобовичтің  дамыту ойындарының көп функционалдығы. </w:t>
      </w:r>
    </w:p>
    <w:p w:rsidR="005E5839" w:rsidRPr="005E5839" w:rsidRDefault="005E5839" w:rsidP="005E5839">
      <w:pPr>
        <w:suppressAutoHyphens/>
        <w:spacing w:after="0" w:line="100" w:lineRule="atLeast"/>
        <w:jc w:val="both"/>
        <w:textAlignment w:val="baseline"/>
        <w:rPr>
          <w:rFonts w:ascii="Times New Roman" w:eastAsia="SimSun" w:hAnsi="Times New Roman" w:cs="Times New Roman"/>
          <w:noProof w:val="0"/>
          <w:color w:val="002060"/>
          <w:sz w:val="28"/>
          <w:szCs w:val="28"/>
          <w:lang w:eastAsia="zh-CN"/>
        </w:rPr>
      </w:pPr>
      <w:r w:rsidRPr="005E5839">
        <w:rPr>
          <w:rFonts w:ascii="Times New Roman" w:eastAsia="SimSun" w:hAnsi="Times New Roman" w:cs="Times New Roman"/>
          <w:noProof w:val="0"/>
          <w:color w:val="002060"/>
          <w:sz w:val="28"/>
          <w:szCs w:val="28"/>
          <w:lang w:eastAsia="zh-CN"/>
        </w:rPr>
        <w:t xml:space="preserve">Ойындардың көмегімен көптеген білімділік міндеттерді  шешуге болады. Бүлдіршін өзі байқамай, сандар немесе әріптерді меңгереді; түс немесе пішінді </w:t>
      </w:r>
    </w:p>
    <w:p w:rsidR="005E5839" w:rsidRPr="005E5839" w:rsidRDefault="005E5839" w:rsidP="005E5839">
      <w:pPr>
        <w:suppressAutoHyphens/>
        <w:spacing w:after="0" w:line="100" w:lineRule="atLeast"/>
        <w:jc w:val="both"/>
        <w:textAlignment w:val="baseline"/>
        <w:rPr>
          <w:rFonts w:ascii="Times New Roman" w:eastAsia="SimSun" w:hAnsi="Times New Roman" w:cs="Times New Roman"/>
          <w:noProof w:val="0"/>
          <w:color w:val="002060"/>
          <w:sz w:val="28"/>
          <w:szCs w:val="28"/>
          <w:lang w:eastAsia="zh-CN"/>
        </w:rPr>
      </w:pPr>
      <w:r w:rsidRPr="005E5839">
        <w:rPr>
          <w:rFonts w:ascii="Times New Roman" w:eastAsia="SimSun" w:hAnsi="Times New Roman" w:cs="Times New Roman"/>
          <w:noProof w:val="0"/>
          <w:color w:val="002060"/>
          <w:sz w:val="28"/>
          <w:szCs w:val="28"/>
          <w:lang w:eastAsia="zh-CN"/>
        </w:rPr>
        <w:t>ажыратады және есте сақтайды, санауды, кеңістікті бағдарлауды үйренеді;  ұсақ қол моторикасын жаттықтырады;  тіл, ойлау, зейін, ес, қиялды жетілдіреді.</w:t>
      </w:r>
    </w:p>
    <w:p w:rsidR="005E5839" w:rsidRPr="005E5839" w:rsidRDefault="005E5839" w:rsidP="005E5839">
      <w:pPr>
        <w:suppressAutoHyphens/>
        <w:spacing w:after="0" w:line="100" w:lineRule="atLeast"/>
        <w:jc w:val="both"/>
        <w:textAlignment w:val="baseline"/>
        <w:rPr>
          <w:rFonts w:ascii="Times New Roman" w:eastAsia="SimSun" w:hAnsi="Times New Roman" w:cs="Times New Roman"/>
          <w:noProof w:val="0"/>
          <w:color w:val="002060"/>
          <w:sz w:val="28"/>
          <w:szCs w:val="28"/>
          <w:lang w:eastAsia="zh-CN"/>
        </w:rPr>
      </w:pPr>
    </w:p>
    <w:p w:rsidR="005E5839" w:rsidRPr="005E5839" w:rsidRDefault="005E5839" w:rsidP="005E5839">
      <w:pPr>
        <w:suppressAutoHyphens/>
        <w:spacing w:after="0" w:line="100" w:lineRule="atLeast"/>
        <w:jc w:val="both"/>
        <w:textAlignment w:val="baseline"/>
        <w:rPr>
          <w:rFonts w:ascii="Times New Roman" w:eastAsia="SimSun" w:hAnsi="Times New Roman" w:cs="Times New Roman"/>
          <w:b/>
          <w:noProof w:val="0"/>
          <w:color w:val="002060"/>
          <w:sz w:val="28"/>
          <w:szCs w:val="28"/>
          <w:lang w:eastAsia="zh-CN"/>
        </w:rPr>
      </w:pPr>
      <w:r w:rsidRPr="005E5839">
        <w:rPr>
          <w:rFonts w:ascii="Times New Roman" w:eastAsia="SimSun" w:hAnsi="Times New Roman" w:cs="Times New Roman"/>
          <w:b/>
          <w:noProof w:val="0"/>
          <w:color w:val="002060"/>
          <w:sz w:val="28"/>
          <w:szCs w:val="28"/>
          <w:lang w:eastAsia="zh-CN"/>
        </w:rPr>
        <w:t>3. Ойын  тапсырмалары  мен  жаттығуларының  вариативтілігі.</w:t>
      </w:r>
    </w:p>
    <w:p w:rsidR="005E5839" w:rsidRPr="005E5839" w:rsidRDefault="005E5839" w:rsidP="005E5839">
      <w:pPr>
        <w:suppressAutoHyphens/>
        <w:spacing w:after="0" w:line="100" w:lineRule="atLeast"/>
        <w:jc w:val="both"/>
        <w:textAlignment w:val="baseline"/>
        <w:rPr>
          <w:rFonts w:ascii="Times New Roman" w:eastAsia="SimSun" w:hAnsi="Times New Roman" w:cs="Times New Roman"/>
          <w:noProof w:val="0"/>
          <w:color w:val="002060"/>
          <w:sz w:val="28"/>
          <w:szCs w:val="28"/>
          <w:lang w:eastAsia="zh-CN"/>
        </w:rPr>
      </w:pPr>
      <w:r w:rsidRPr="005E5839">
        <w:rPr>
          <w:rFonts w:ascii="Times New Roman" w:eastAsia="SimSun" w:hAnsi="Times New Roman" w:cs="Times New Roman"/>
          <w:noProof w:val="0"/>
          <w:color w:val="002060"/>
          <w:sz w:val="28"/>
          <w:szCs w:val="28"/>
          <w:lang w:eastAsia="zh-CN"/>
        </w:rPr>
        <w:t>Әрбір ойынға бір білімдік міндетті шешуге бағытталған алуан түрлі ойын тапсырмалары мен жаттығулары әзірленген. Мұндай вариативтілік ойынның құрылымы мен жасалған материалдарының тіркесімен анықталады.</w:t>
      </w:r>
    </w:p>
    <w:p w:rsidR="005E5839" w:rsidRPr="005E5839" w:rsidRDefault="005E5839" w:rsidP="005E5839">
      <w:pPr>
        <w:suppressAutoHyphens/>
        <w:spacing w:after="0" w:line="100" w:lineRule="atLeast"/>
        <w:jc w:val="both"/>
        <w:textAlignment w:val="baseline"/>
        <w:rPr>
          <w:rFonts w:ascii="Times New Roman" w:eastAsia="SimSun" w:hAnsi="Times New Roman" w:cs="Times New Roman"/>
          <w:noProof w:val="0"/>
          <w:color w:val="002060"/>
          <w:sz w:val="28"/>
          <w:szCs w:val="28"/>
          <w:lang w:eastAsia="zh-CN"/>
        </w:rPr>
      </w:pPr>
    </w:p>
    <w:p w:rsidR="005E5839" w:rsidRPr="005E5839" w:rsidRDefault="005E5839" w:rsidP="005E5839">
      <w:pPr>
        <w:suppressAutoHyphens/>
        <w:spacing w:after="0" w:line="100" w:lineRule="atLeast"/>
        <w:jc w:val="both"/>
        <w:textAlignment w:val="baseline"/>
        <w:rPr>
          <w:rFonts w:ascii="Times New Roman" w:eastAsia="SimSun" w:hAnsi="Times New Roman" w:cs="Times New Roman"/>
          <w:b/>
          <w:noProof w:val="0"/>
          <w:color w:val="002060"/>
          <w:sz w:val="28"/>
          <w:szCs w:val="28"/>
          <w:lang w:eastAsia="zh-CN"/>
        </w:rPr>
      </w:pPr>
      <w:r w:rsidRPr="005E5839">
        <w:rPr>
          <w:rFonts w:ascii="Times New Roman" w:eastAsia="SimSun" w:hAnsi="Times New Roman" w:cs="Times New Roman"/>
          <w:b/>
          <w:noProof w:val="0"/>
          <w:color w:val="002060"/>
          <w:sz w:val="28"/>
          <w:szCs w:val="28"/>
          <w:lang w:eastAsia="zh-CN"/>
        </w:rPr>
        <w:t>4. Қолдану аясының кеңдігі.</w:t>
      </w:r>
    </w:p>
    <w:p w:rsidR="005E5839" w:rsidRPr="005E5839" w:rsidRDefault="005E5839" w:rsidP="005E5839">
      <w:pPr>
        <w:suppressAutoHyphens/>
        <w:spacing w:after="0" w:line="100" w:lineRule="atLeast"/>
        <w:jc w:val="both"/>
        <w:textAlignment w:val="baseline"/>
        <w:rPr>
          <w:rFonts w:ascii="Times New Roman" w:eastAsia="SimSun" w:hAnsi="Times New Roman" w:cs="Times New Roman"/>
          <w:noProof w:val="0"/>
          <w:color w:val="002060"/>
          <w:sz w:val="28"/>
          <w:szCs w:val="28"/>
          <w:lang w:eastAsia="zh-CN"/>
        </w:rPr>
      </w:pPr>
      <w:r w:rsidRPr="005E5839">
        <w:rPr>
          <w:rFonts w:ascii="Times New Roman" w:eastAsia="SimSun" w:hAnsi="Times New Roman" w:cs="Times New Roman"/>
          <w:noProof w:val="0"/>
          <w:color w:val="002060"/>
          <w:sz w:val="28"/>
          <w:szCs w:val="28"/>
          <w:lang w:eastAsia="zh-CN"/>
        </w:rPr>
        <w:t>В.Воскобовичтің  дамыту ойындарының бірегейлігі-оларды мектепке дейінгі білім беру мекемелерінде, балаларды дамыту орталықтарында, ата-аналар институтында қолдануға болады.</w:t>
      </w:r>
    </w:p>
    <w:p w:rsidR="005E5839" w:rsidRPr="005E5839" w:rsidRDefault="005E5839" w:rsidP="005E5839">
      <w:pPr>
        <w:suppressAutoHyphens/>
        <w:spacing w:after="0" w:line="100" w:lineRule="atLeast"/>
        <w:jc w:val="both"/>
        <w:textAlignment w:val="baseline"/>
        <w:rPr>
          <w:rFonts w:ascii="Times New Roman" w:eastAsia="SimSun" w:hAnsi="Times New Roman" w:cs="Times New Roman"/>
          <w:noProof w:val="0"/>
          <w:color w:val="002060"/>
          <w:sz w:val="28"/>
          <w:szCs w:val="28"/>
          <w:lang w:eastAsia="zh-CN"/>
        </w:rPr>
      </w:pPr>
      <w:r w:rsidRPr="005E5839">
        <w:rPr>
          <w:rFonts w:ascii="Times New Roman" w:eastAsia="SimSun" w:hAnsi="Times New Roman" w:cs="Times New Roman"/>
          <w:noProof w:val="0"/>
          <w:color w:val="002060"/>
          <w:sz w:val="28"/>
          <w:szCs w:val="28"/>
          <w:lang w:eastAsia="zh-CN"/>
        </w:rPr>
        <w:t>Ойын-балалардың танымын, тіл байлығын, сөздік қорын дамытудың ең тиімді жолы болып саналады.  Мектепке дейінгі  мекемеде ойынның бірнеше түрі (дидактикалық, театрлық, сюжеттік-ролдік, қимылды т.б) кеңінен қолданылады. Мен өз іс тәжірибемде  Вячеслав Вадимович Воскобовичтің «Коврограф Ларчик»,</w:t>
      </w:r>
      <w:r w:rsidRPr="005E5839">
        <w:rPr>
          <w:rFonts w:ascii="Times New Roman" w:eastAsia="SimSun" w:hAnsi="Times New Roman" w:cs="Times New Roman"/>
          <w:bCs/>
          <w:noProof w:val="0"/>
          <w:color w:val="002060"/>
          <w:sz w:val="28"/>
          <w:szCs w:val="28"/>
          <w:lang w:eastAsia="zh-CN"/>
        </w:rPr>
        <w:t xml:space="preserve"> «Буль-Буль»,«Фонарики», «Бала-бау», «Лого формочки»,    «Воскобович шаршылары»  ойындары, бұл ойындардың мақсаты ойлау</w:t>
      </w:r>
      <w:r w:rsidRPr="005E5839">
        <w:rPr>
          <w:rFonts w:ascii="Times New Roman" w:eastAsia="SimSun" w:hAnsi="Times New Roman" w:cs="Times New Roman"/>
          <w:noProof w:val="0"/>
          <w:color w:val="002060"/>
          <w:sz w:val="28"/>
          <w:szCs w:val="28"/>
          <w:lang w:eastAsia="zh-CN"/>
        </w:rPr>
        <w:t xml:space="preserve"> қабілеттерін  дамыту болып табылады.</w:t>
      </w:r>
    </w:p>
    <w:p w:rsidR="005E5839" w:rsidRPr="005E5839" w:rsidRDefault="005E5839" w:rsidP="005E5839">
      <w:pPr>
        <w:suppressAutoHyphens/>
        <w:spacing w:after="0" w:line="100" w:lineRule="atLeast"/>
        <w:ind w:firstLine="708"/>
        <w:jc w:val="both"/>
        <w:textAlignment w:val="baseline"/>
        <w:rPr>
          <w:rFonts w:ascii="Times New Roman" w:eastAsia="SimSun" w:hAnsi="Times New Roman" w:cs="Times New Roman"/>
          <w:noProof w:val="0"/>
          <w:color w:val="002060"/>
          <w:sz w:val="28"/>
          <w:szCs w:val="28"/>
          <w:lang w:eastAsia="zh-CN"/>
        </w:rPr>
      </w:pPr>
      <w:r w:rsidRPr="005E5839">
        <w:rPr>
          <w:rFonts w:ascii="Times New Roman" w:eastAsia="SimSun" w:hAnsi="Times New Roman" w:cs="Times New Roman"/>
          <w:noProof w:val="0"/>
          <w:color w:val="002060"/>
          <w:sz w:val="28"/>
          <w:szCs w:val="28"/>
          <w:lang w:eastAsia="zh-CN"/>
        </w:rPr>
        <w:t xml:space="preserve">«Қазіргі заманда жастарға ақпараттық технологиямен байланысты әлемдік стандартқа сай мүдделі жаңа білім беру өте-мөте қажет»,- деп Елбасы Н.Ә.Назарбаев атап көрсеткендей, жаңа типпен білім беруді жаңаша әдіс- тәсілмен жүргізу керек.  Мектеп жасына дейінгі балалардың  ойлау, сөйлеу, танымдық, шығармашылық қабілеттерін дамытуда В.Воскобовичтің дамытушы ойындарын пайдалану тиімді.   </w:t>
      </w:r>
    </w:p>
    <w:p w:rsidR="005E5839" w:rsidRPr="005E5839" w:rsidRDefault="005E5839" w:rsidP="005E5839">
      <w:pPr>
        <w:suppressAutoHyphens/>
        <w:spacing w:after="0" w:line="100" w:lineRule="atLeast"/>
        <w:jc w:val="both"/>
        <w:textAlignment w:val="baseline"/>
        <w:rPr>
          <w:rFonts w:ascii="Times New Roman" w:eastAsia="SimSun" w:hAnsi="Times New Roman" w:cs="Times New Roman"/>
          <w:b/>
          <w:noProof w:val="0"/>
          <w:color w:val="002060"/>
          <w:sz w:val="28"/>
          <w:szCs w:val="28"/>
          <w:lang w:eastAsia="zh-CN"/>
        </w:rPr>
      </w:pPr>
    </w:p>
    <w:p w:rsidR="005E5839" w:rsidRPr="005E5839" w:rsidRDefault="005E5839" w:rsidP="005E5839">
      <w:pPr>
        <w:suppressAutoHyphens/>
        <w:spacing w:after="0" w:line="100" w:lineRule="atLeast"/>
        <w:jc w:val="center"/>
        <w:textAlignment w:val="baseline"/>
        <w:rPr>
          <w:rFonts w:ascii="Times New Roman" w:eastAsia="SimSun" w:hAnsi="Times New Roman" w:cs="Times New Roman"/>
          <w:b/>
          <w:noProof w:val="0"/>
          <w:color w:val="002060"/>
          <w:sz w:val="28"/>
          <w:szCs w:val="28"/>
          <w:lang w:val="ru-RU" w:eastAsia="zh-CN"/>
        </w:rPr>
      </w:pPr>
      <w:r w:rsidRPr="005E5839">
        <w:rPr>
          <w:rFonts w:ascii="Times New Roman" w:eastAsia="SimSun" w:hAnsi="Times New Roman" w:cs="Times New Roman"/>
          <w:b/>
          <w:noProof w:val="0"/>
          <w:color w:val="002060"/>
          <w:sz w:val="28"/>
          <w:szCs w:val="28"/>
          <w:lang w:val="ru-RU" w:eastAsia="zh-CN"/>
        </w:rPr>
        <w:object w:dxaOrig="5893" w:dyaOrig="4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7.75pt;height:222pt" o:ole="">
            <v:imagedata r:id="rId6" o:title=""/>
          </v:shape>
          <o:OLEObject Type="Embed" ProgID="PowerPoint.Slide.12" ShapeID="_x0000_i1025" DrawAspect="Content" ObjectID="_1564495827" r:id="rId7"/>
        </w:object>
      </w:r>
    </w:p>
    <w:p w:rsidR="005E5839" w:rsidRPr="005E5839" w:rsidRDefault="005E5839" w:rsidP="005E5839">
      <w:pPr>
        <w:suppressAutoHyphens/>
        <w:spacing w:after="0" w:line="100" w:lineRule="atLeast"/>
        <w:jc w:val="both"/>
        <w:textAlignment w:val="baseline"/>
        <w:rPr>
          <w:rFonts w:ascii="Times New Roman" w:eastAsia="SimSun" w:hAnsi="Times New Roman" w:cs="Times New Roman"/>
          <w:b/>
          <w:noProof w:val="0"/>
          <w:color w:val="002060"/>
          <w:sz w:val="28"/>
          <w:szCs w:val="28"/>
          <w:lang w:eastAsia="zh-CN"/>
        </w:rPr>
      </w:pPr>
      <w:r w:rsidRPr="005E5839">
        <w:rPr>
          <w:rFonts w:ascii="Times New Roman" w:eastAsia="SimSun" w:hAnsi="Times New Roman" w:cs="Times New Roman"/>
          <w:b/>
          <w:noProof w:val="0"/>
          <w:color w:val="002060"/>
          <w:sz w:val="28"/>
          <w:szCs w:val="28"/>
          <w:lang w:eastAsia="zh-CN"/>
        </w:rPr>
        <w:t>5.Ойынның  шығармашылық әлеуметі.</w:t>
      </w:r>
    </w:p>
    <w:p w:rsidR="005E5839" w:rsidRPr="005E5839" w:rsidRDefault="005E5839" w:rsidP="005E5839">
      <w:pPr>
        <w:suppressAutoHyphens/>
        <w:spacing w:after="0" w:line="100" w:lineRule="atLeast"/>
        <w:jc w:val="both"/>
        <w:textAlignment w:val="baseline"/>
        <w:rPr>
          <w:rFonts w:ascii="Times New Roman" w:eastAsia="SimSun" w:hAnsi="Times New Roman" w:cs="Times New Roman"/>
          <w:b/>
          <w:noProof w:val="0"/>
          <w:color w:val="002060"/>
          <w:sz w:val="28"/>
          <w:szCs w:val="28"/>
          <w:lang w:eastAsia="zh-CN"/>
        </w:rPr>
      </w:pPr>
    </w:p>
    <w:p w:rsidR="005E5839" w:rsidRPr="005E5839" w:rsidRDefault="005E5839" w:rsidP="005E5839">
      <w:pPr>
        <w:suppressAutoHyphens/>
        <w:spacing w:after="0" w:line="100" w:lineRule="atLeast"/>
        <w:jc w:val="center"/>
        <w:textAlignment w:val="baseline"/>
        <w:rPr>
          <w:rFonts w:ascii="Times New Roman" w:eastAsia="SimSun" w:hAnsi="Times New Roman" w:cs="Times New Roman"/>
          <w:b/>
          <w:noProof w:val="0"/>
          <w:color w:val="002060"/>
          <w:sz w:val="28"/>
          <w:szCs w:val="28"/>
          <w:lang w:eastAsia="zh-CN"/>
        </w:rPr>
      </w:pPr>
      <w:r w:rsidRPr="005E5839">
        <w:rPr>
          <w:rFonts w:ascii="Times New Roman" w:eastAsia="SimSun" w:hAnsi="Times New Roman" w:cs="Times New Roman"/>
          <w:b/>
          <w:color w:val="002060"/>
          <w:sz w:val="28"/>
          <w:szCs w:val="28"/>
          <w:lang w:val="ru-RU" w:eastAsia="ru-RU"/>
        </w:rPr>
        <w:drawing>
          <wp:inline distT="0" distB="0" distL="0" distR="0" wp14:anchorId="21284F9A" wp14:editId="22827E65">
            <wp:extent cx="4533900" cy="3009900"/>
            <wp:effectExtent l="114300" t="95250" r="95250" b="57150"/>
            <wp:docPr id="194" name="Рисунок 194" descr="G:\гулзат\гульзат сабак\IMG-20170503-WA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гулзат\гульзат сабак\IMG-20170503-WA0035.jpg"/>
                    <pic:cNvPicPr>
                      <a:picLocks noChangeAspect="1" noChangeArrowheads="1"/>
                    </pic:cNvPicPr>
                  </pic:nvPicPr>
                  <pic:blipFill>
                    <a:blip r:embed="rId8" cstate="print">
                      <a:extLst>
                        <a:ext uri="{BEBA8EAE-BF5A-486C-A8C5-ECC9F3942E4B}">
                          <a14:imgProps xmlns:a14="http://schemas.microsoft.com/office/drawing/2010/main">
                            <a14:imgLayer r:embed="rId9">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4537196" cy="3012088"/>
                    </a:xfrm>
                    <a:prstGeom prst="snip2DiagRect">
                      <a:avLst/>
                    </a:prstGeom>
                    <a:solidFill>
                      <a:srgbClr val="FFFFFF">
                        <a:shade val="85000"/>
                      </a:srgbClr>
                    </a:solidFill>
                    <a:ln w="19050" cap="sq">
                      <a:solidFill>
                        <a:srgbClr val="0070C0"/>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5E5839" w:rsidRPr="005E5839" w:rsidRDefault="005E5839" w:rsidP="005E5839">
      <w:pPr>
        <w:suppressAutoHyphens/>
        <w:spacing w:after="0" w:line="100" w:lineRule="atLeast"/>
        <w:jc w:val="center"/>
        <w:textAlignment w:val="baseline"/>
        <w:rPr>
          <w:rFonts w:ascii="Times New Roman" w:eastAsia="SimSun" w:hAnsi="Times New Roman" w:cs="Times New Roman"/>
          <w:b/>
          <w:noProof w:val="0"/>
          <w:color w:val="002060"/>
          <w:sz w:val="28"/>
          <w:szCs w:val="28"/>
          <w:lang w:eastAsia="zh-CN"/>
        </w:rPr>
      </w:pPr>
    </w:p>
    <w:p w:rsidR="005E5839" w:rsidRPr="005E5839" w:rsidRDefault="005E5839" w:rsidP="005E5839">
      <w:pPr>
        <w:suppressAutoHyphens/>
        <w:spacing w:after="0" w:line="100" w:lineRule="atLeast"/>
        <w:jc w:val="both"/>
        <w:textAlignment w:val="baseline"/>
        <w:rPr>
          <w:rFonts w:ascii="Times New Roman" w:eastAsia="SimSun" w:hAnsi="Times New Roman" w:cs="Times New Roman"/>
          <w:bCs/>
          <w:noProof w:val="0"/>
          <w:color w:val="002060"/>
          <w:sz w:val="28"/>
          <w:szCs w:val="28"/>
          <w:lang w:eastAsia="zh-CN"/>
        </w:rPr>
      </w:pPr>
      <w:r w:rsidRPr="005E5839">
        <w:rPr>
          <w:rFonts w:ascii="Times New Roman" w:eastAsia="SimSun" w:hAnsi="Times New Roman" w:cs="Times New Roman"/>
          <w:b/>
          <w:bCs/>
          <w:noProof w:val="0"/>
          <w:color w:val="002060"/>
          <w:sz w:val="28"/>
          <w:szCs w:val="28"/>
          <w:lang w:eastAsia="zh-CN"/>
        </w:rPr>
        <w:t>Коврограф</w:t>
      </w:r>
      <w:r w:rsidRPr="005E5839">
        <w:rPr>
          <w:rFonts w:ascii="Times New Roman" w:eastAsia="SimSun" w:hAnsi="Times New Roman" w:cs="Times New Roman"/>
          <w:bCs/>
          <w:noProof w:val="0"/>
          <w:color w:val="002060"/>
          <w:sz w:val="28"/>
          <w:szCs w:val="28"/>
          <w:lang w:eastAsia="zh-CN"/>
        </w:rPr>
        <w:t xml:space="preserve"> кілем тәрізді ковролин деген матадан жасалған.   Коврографпен жұмыс істей отырып, бала тапсырмаларды шеше алады, алғашқы сөздерді буынға бөледі және әліппе мен сандарды, түстерді, формаларды жаттап алады. Бұның бәрі ойын түрінде өтеді.</w:t>
      </w:r>
    </w:p>
    <w:p w:rsidR="005E5839" w:rsidRPr="005E5839" w:rsidRDefault="005E5839" w:rsidP="005E5839">
      <w:pPr>
        <w:suppressAutoHyphens/>
        <w:spacing w:after="0" w:line="100" w:lineRule="atLeast"/>
        <w:jc w:val="both"/>
        <w:textAlignment w:val="baseline"/>
        <w:rPr>
          <w:rFonts w:ascii="Times New Roman" w:eastAsia="SimSun" w:hAnsi="Times New Roman" w:cs="Times New Roman"/>
          <w:bCs/>
          <w:noProof w:val="0"/>
          <w:color w:val="002060"/>
          <w:sz w:val="28"/>
          <w:szCs w:val="28"/>
          <w:lang w:eastAsia="zh-CN"/>
        </w:rPr>
      </w:pPr>
      <w:r w:rsidRPr="005E5839">
        <w:rPr>
          <w:rFonts w:ascii="Times New Roman" w:eastAsia="SimSun" w:hAnsi="Times New Roman" w:cs="Times New Roman"/>
          <w:b/>
          <w:bCs/>
          <w:noProof w:val="0"/>
          <w:color w:val="002060"/>
          <w:sz w:val="28"/>
          <w:szCs w:val="28"/>
          <w:lang w:eastAsia="zh-CN"/>
        </w:rPr>
        <w:t>«Буль-Буль»</w:t>
      </w:r>
      <w:r w:rsidRPr="005E5839">
        <w:rPr>
          <w:rFonts w:ascii="Times New Roman" w:eastAsia="SimSun" w:hAnsi="Times New Roman" w:cs="Times New Roman"/>
          <w:bCs/>
          <w:noProof w:val="0"/>
          <w:color w:val="002060"/>
          <w:sz w:val="28"/>
          <w:szCs w:val="28"/>
          <w:lang w:eastAsia="zh-CN"/>
        </w:rPr>
        <w:t xml:space="preserve"> кемемен математика қызықты ойынға айналады. Ал осындай формада алған білім, баланың алдағы оқу мен қоршаған ортадағы таным үрдісіне үлкен жетістіктерінің негізіне жетеді. Бала кемемен ойнай отырып, 100 санына дейін меңгереді, сандық және реттік есепті, заттардың биіктігі мен түсі жайлы ұғымды бекітеді. Жалауша мен діңгегі фанерадан жасалған. Бұл ойынды да ковролиннен жасап, барлық элементтер жабыстырғыш-лентасы арқылы бекітілген.</w:t>
      </w:r>
    </w:p>
    <w:p w:rsidR="005E5839" w:rsidRPr="005E5839" w:rsidRDefault="005E5839" w:rsidP="005E5839">
      <w:pPr>
        <w:suppressAutoHyphens/>
        <w:spacing w:after="0" w:line="100" w:lineRule="atLeast"/>
        <w:jc w:val="center"/>
        <w:textAlignment w:val="baseline"/>
        <w:rPr>
          <w:rFonts w:ascii="Times New Roman" w:eastAsia="SimSun" w:hAnsi="Times New Roman" w:cs="Times New Roman"/>
          <w:b/>
          <w:noProof w:val="0"/>
          <w:color w:val="002060"/>
          <w:sz w:val="28"/>
          <w:szCs w:val="28"/>
          <w:lang w:eastAsia="zh-CN"/>
        </w:rPr>
      </w:pPr>
      <w:r w:rsidRPr="005E5839">
        <w:rPr>
          <w:rFonts w:ascii="Times New Roman" w:eastAsia="SimSun" w:hAnsi="Times New Roman" w:cs="Times New Roman"/>
          <w:b/>
          <w:color w:val="002060"/>
          <w:sz w:val="28"/>
          <w:szCs w:val="28"/>
          <w:lang w:val="ru-RU" w:eastAsia="ru-RU"/>
        </w:rPr>
        <w:lastRenderedPageBreak/>
        <w:drawing>
          <wp:inline distT="0" distB="0" distL="0" distR="0" wp14:anchorId="0337AC0E" wp14:editId="09D053E1">
            <wp:extent cx="4648200" cy="2705100"/>
            <wp:effectExtent l="209550" t="0" r="323850" b="0"/>
            <wp:docPr id="195" name="Рисунок 195" descr="F:\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i (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48200" cy="2705100"/>
                    </a:xfrm>
                    <a:prstGeom prst="rect">
                      <a:avLst/>
                    </a:prstGeom>
                    <a:solidFill>
                      <a:srgbClr val="FFFFFF">
                        <a:shade val="85000"/>
                      </a:srgbClr>
                    </a:solidFill>
                    <a:ln w="19050" cap="sq">
                      <a:solidFill>
                        <a:srgbClr val="00B0F0"/>
                      </a:solidFill>
                      <a:miter lim="800000"/>
                    </a:ln>
                    <a:effectLst>
                      <a:outerShdw blurRad="57150" dist="37500" dir="7560000" sy="98000" kx="110000" ky="200000" algn="tl" rotWithShape="0">
                        <a:srgbClr val="000000">
                          <a:alpha val="20000"/>
                        </a:srgbClr>
                      </a:outerShdw>
                    </a:effectLst>
                    <a:scene3d>
                      <a:camera prst="perspectiveRelaxed">
                        <a:rot lat="18960000" lon="0" rev="0"/>
                      </a:camera>
                      <a:lightRig rig="twoPt" dir="t">
                        <a:rot lat="0" lon="0" rev="7200000"/>
                      </a:lightRig>
                    </a:scene3d>
                    <a:sp3d prstMaterial="matte">
                      <a:bevelT w="22860" h="12700"/>
                      <a:contourClr>
                        <a:srgbClr val="FFFFFF"/>
                      </a:contourClr>
                    </a:sp3d>
                  </pic:spPr>
                </pic:pic>
              </a:graphicData>
            </a:graphic>
          </wp:inline>
        </w:drawing>
      </w:r>
    </w:p>
    <w:p w:rsidR="005E5839" w:rsidRPr="005E5839" w:rsidRDefault="005E5839" w:rsidP="005E5839">
      <w:pPr>
        <w:suppressAutoHyphens/>
        <w:spacing w:after="0" w:line="100" w:lineRule="atLeast"/>
        <w:jc w:val="both"/>
        <w:textAlignment w:val="baseline"/>
        <w:rPr>
          <w:rFonts w:ascii="Times New Roman" w:eastAsia="SimSun" w:hAnsi="Times New Roman" w:cs="Times New Roman"/>
          <w:noProof w:val="0"/>
          <w:color w:val="002060"/>
          <w:sz w:val="28"/>
          <w:szCs w:val="28"/>
          <w:lang w:val="ru-RU" w:eastAsia="zh-CN"/>
        </w:rPr>
      </w:pPr>
      <w:r w:rsidRPr="005E5839">
        <w:rPr>
          <w:rFonts w:ascii="Times New Roman" w:eastAsia="SimSun" w:hAnsi="Times New Roman" w:cs="Times New Roman"/>
          <w:bCs/>
          <w:noProof w:val="0"/>
          <w:color w:val="002060"/>
          <w:sz w:val="28"/>
          <w:szCs w:val="28"/>
          <w:lang w:eastAsia="zh-CN"/>
        </w:rPr>
        <w:t xml:space="preserve">Воскобовичтің </w:t>
      </w:r>
      <w:r w:rsidRPr="005E5839">
        <w:rPr>
          <w:rFonts w:ascii="Times New Roman" w:eastAsia="SimSun" w:hAnsi="Times New Roman" w:cs="Times New Roman"/>
          <w:b/>
          <w:bCs/>
          <w:noProof w:val="0"/>
          <w:color w:val="002060"/>
          <w:sz w:val="28"/>
          <w:szCs w:val="28"/>
          <w:lang w:eastAsia="zh-CN"/>
        </w:rPr>
        <w:t>«Фонарики»</w:t>
      </w:r>
      <w:r w:rsidRPr="005E5839">
        <w:rPr>
          <w:rFonts w:ascii="Times New Roman" w:eastAsia="SimSun" w:hAnsi="Times New Roman" w:cs="Times New Roman"/>
          <w:bCs/>
          <w:noProof w:val="0"/>
          <w:color w:val="002060"/>
          <w:sz w:val="28"/>
          <w:szCs w:val="28"/>
          <w:lang w:eastAsia="zh-CN"/>
        </w:rPr>
        <w:t xml:space="preserve"> ойыны балаға математикалық дағды машықтарын ұғынуға көмектеседі, осы ойын арқылы сандық есепті, “көп-аз” мағынасын түсінеді. </w:t>
      </w:r>
      <w:r w:rsidRPr="005E5839">
        <w:rPr>
          <w:rFonts w:ascii="Times New Roman" w:eastAsia="SimSun" w:hAnsi="Times New Roman" w:cs="Times New Roman"/>
          <w:bCs/>
          <w:noProof w:val="0"/>
          <w:color w:val="002060"/>
          <w:sz w:val="28"/>
          <w:szCs w:val="28"/>
          <w:lang w:val="ru-RU" w:eastAsia="zh-CN"/>
        </w:rPr>
        <w:t>«Фонарики» -</w:t>
      </w:r>
      <w:proofErr w:type="spellStart"/>
      <w:r w:rsidRPr="005E5839">
        <w:rPr>
          <w:rFonts w:ascii="Times New Roman" w:eastAsia="SimSun" w:hAnsi="Times New Roman" w:cs="Times New Roman"/>
          <w:bCs/>
          <w:noProof w:val="0"/>
          <w:color w:val="002060"/>
          <w:sz w:val="28"/>
          <w:szCs w:val="28"/>
          <w:lang w:val="ru-RU" w:eastAsia="zh-CN"/>
        </w:rPr>
        <w:t>формасы</w:t>
      </w:r>
      <w:proofErr w:type="spellEnd"/>
      <w:r w:rsidRPr="005E5839">
        <w:rPr>
          <w:rFonts w:ascii="Times New Roman" w:eastAsia="SimSun" w:hAnsi="Times New Roman" w:cs="Times New Roman"/>
          <w:bCs/>
          <w:noProof w:val="0"/>
          <w:color w:val="002060"/>
          <w:sz w:val="28"/>
          <w:szCs w:val="28"/>
          <w:lang w:val="ru-RU" w:eastAsia="zh-CN"/>
        </w:rPr>
        <w:t xml:space="preserve"> </w:t>
      </w:r>
      <w:proofErr w:type="spellStart"/>
      <w:r w:rsidRPr="005E5839">
        <w:rPr>
          <w:rFonts w:ascii="Times New Roman" w:eastAsia="SimSun" w:hAnsi="Times New Roman" w:cs="Times New Roman"/>
          <w:bCs/>
          <w:noProof w:val="0"/>
          <w:color w:val="002060"/>
          <w:sz w:val="28"/>
          <w:szCs w:val="28"/>
          <w:lang w:val="ru-RU" w:eastAsia="zh-CN"/>
        </w:rPr>
        <w:t>боялған</w:t>
      </w:r>
      <w:proofErr w:type="spellEnd"/>
      <w:r w:rsidRPr="005E5839">
        <w:rPr>
          <w:rFonts w:ascii="Times New Roman" w:eastAsia="SimSun" w:hAnsi="Times New Roman" w:cs="Times New Roman"/>
          <w:bCs/>
          <w:noProof w:val="0"/>
          <w:color w:val="002060"/>
          <w:sz w:val="28"/>
          <w:szCs w:val="28"/>
          <w:lang w:val="ru-RU" w:eastAsia="zh-CN"/>
        </w:rPr>
        <w:t xml:space="preserve"> </w:t>
      </w:r>
      <w:proofErr w:type="spellStart"/>
      <w:r w:rsidRPr="005E5839">
        <w:rPr>
          <w:rFonts w:ascii="Times New Roman" w:eastAsia="SimSun" w:hAnsi="Times New Roman" w:cs="Times New Roman"/>
          <w:bCs/>
          <w:noProof w:val="0"/>
          <w:color w:val="002060"/>
          <w:sz w:val="28"/>
          <w:szCs w:val="28"/>
          <w:lang w:val="ru-RU" w:eastAsia="zh-CN"/>
        </w:rPr>
        <w:t>фанерадан</w:t>
      </w:r>
      <w:proofErr w:type="spellEnd"/>
      <w:r w:rsidRPr="005E5839">
        <w:rPr>
          <w:rFonts w:ascii="Times New Roman" w:eastAsia="SimSun" w:hAnsi="Times New Roman" w:cs="Times New Roman"/>
          <w:bCs/>
          <w:noProof w:val="0"/>
          <w:color w:val="002060"/>
          <w:sz w:val="28"/>
          <w:szCs w:val="28"/>
          <w:lang w:val="ru-RU" w:eastAsia="zh-CN"/>
        </w:rPr>
        <w:t xml:space="preserve"> </w:t>
      </w:r>
      <w:proofErr w:type="spellStart"/>
      <w:r w:rsidRPr="005E5839">
        <w:rPr>
          <w:rFonts w:ascii="Times New Roman" w:eastAsia="SimSun" w:hAnsi="Times New Roman" w:cs="Times New Roman"/>
          <w:bCs/>
          <w:noProof w:val="0"/>
          <w:color w:val="002060"/>
          <w:sz w:val="28"/>
          <w:szCs w:val="28"/>
          <w:lang w:val="ru-RU" w:eastAsia="zh-CN"/>
        </w:rPr>
        <w:t>жасалған</w:t>
      </w:r>
      <w:proofErr w:type="spellEnd"/>
      <w:r w:rsidRPr="005E5839">
        <w:rPr>
          <w:rFonts w:ascii="Times New Roman" w:eastAsia="SimSun" w:hAnsi="Times New Roman" w:cs="Times New Roman"/>
          <w:bCs/>
          <w:noProof w:val="0"/>
          <w:color w:val="002060"/>
          <w:sz w:val="28"/>
          <w:szCs w:val="28"/>
          <w:lang w:val="ru-RU" w:eastAsia="zh-CN"/>
        </w:rPr>
        <w:t xml:space="preserve">. </w:t>
      </w:r>
      <w:proofErr w:type="spellStart"/>
      <w:r w:rsidRPr="005E5839">
        <w:rPr>
          <w:rFonts w:ascii="Times New Roman" w:eastAsia="SimSun" w:hAnsi="Times New Roman" w:cs="Times New Roman"/>
          <w:bCs/>
          <w:noProof w:val="0"/>
          <w:color w:val="002060"/>
          <w:sz w:val="28"/>
          <w:szCs w:val="28"/>
          <w:lang w:val="ru-RU" w:eastAsia="zh-CN"/>
        </w:rPr>
        <w:t>Ойын</w:t>
      </w:r>
      <w:proofErr w:type="spellEnd"/>
      <w:r w:rsidRPr="005E5839">
        <w:rPr>
          <w:rFonts w:ascii="Times New Roman" w:eastAsia="SimSun" w:hAnsi="Times New Roman" w:cs="Times New Roman"/>
          <w:bCs/>
          <w:noProof w:val="0"/>
          <w:color w:val="002060"/>
          <w:sz w:val="28"/>
          <w:szCs w:val="28"/>
          <w:lang w:val="ru-RU" w:eastAsia="zh-CN"/>
        </w:rPr>
        <w:t xml:space="preserve"> </w:t>
      </w:r>
      <w:proofErr w:type="spellStart"/>
      <w:r w:rsidRPr="005E5839">
        <w:rPr>
          <w:rFonts w:ascii="Times New Roman" w:eastAsia="SimSun" w:hAnsi="Times New Roman" w:cs="Times New Roman"/>
          <w:bCs/>
          <w:noProof w:val="0"/>
          <w:color w:val="002060"/>
          <w:sz w:val="28"/>
          <w:szCs w:val="28"/>
          <w:lang w:val="ru-RU" w:eastAsia="zh-CN"/>
        </w:rPr>
        <w:t>алаңы</w:t>
      </w:r>
      <w:proofErr w:type="spellEnd"/>
      <w:r w:rsidRPr="005E5839">
        <w:rPr>
          <w:rFonts w:ascii="Times New Roman" w:eastAsia="SimSun" w:hAnsi="Times New Roman" w:cs="Times New Roman"/>
          <w:bCs/>
          <w:noProof w:val="0"/>
          <w:color w:val="002060"/>
          <w:sz w:val="28"/>
          <w:szCs w:val="28"/>
          <w:lang w:val="ru-RU" w:eastAsia="zh-CN"/>
        </w:rPr>
        <w:t xml:space="preserve"> да </w:t>
      </w:r>
      <w:proofErr w:type="spellStart"/>
      <w:r w:rsidRPr="005E5839">
        <w:rPr>
          <w:rFonts w:ascii="Times New Roman" w:eastAsia="SimSun" w:hAnsi="Times New Roman" w:cs="Times New Roman"/>
          <w:bCs/>
          <w:noProof w:val="0"/>
          <w:color w:val="002060"/>
          <w:sz w:val="28"/>
          <w:szCs w:val="28"/>
          <w:lang w:val="ru-RU" w:eastAsia="zh-CN"/>
        </w:rPr>
        <w:t>ковролинен</w:t>
      </w:r>
      <w:proofErr w:type="spellEnd"/>
      <w:r w:rsidRPr="005E5839">
        <w:rPr>
          <w:rFonts w:ascii="Times New Roman" w:eastAsia="SimSun" w:hAnsi="Times New Roman" w:cs="Times New Roman"/>
          <w:bCs/>
          <w:noProof w:val="0"/>
          <w:color w:val="002060"/>
          <w:sz w:val="28"/>
          <w:szCs w:val="28"/>
          <w:lang w:val="ru-RU" w:eastAsia="zh-CN"/>
        </w:rPr>
        <w:t xml:space="preserve"> </w:t>
      </w:r>
      <w:proofErr w:type="spellStart"/>
      <w:r w:rsidRPr="005E5839">
        <w:rPr>
          <w:rFonts w:ascii="Times New Roman" w:eastAsia="SimSun" w:hAnsi="Times New Roman" w:cs="Times New Roman"/>
          <w:bCs/>
          <w:noProof w:val="0"/>
          <w:color w:val="002060"/>
          <w:sz w:val="28"/>
          <w:szCs w:val="28"/>
          <w:lang w:val="ru-RU" w:eastAsia="zh-CN"/>
        </w:rPr>
        <w:t>жасалған</w:t>
      </w:r>
      <w:proofErr w:type="spellEnd"/>
      <w:r w:rsidRPr="005E5839">
        <w:rPr>
          <w:rFonts w:ascii="Times New Roman" w:eastAsia="SimSun" w:hAnsi="Times New Roman" w:cs="Times New Roman"/>
          <w:bCs/>
          <w:noProof w:val="0"/>
          <w:color w:val="002060"/>
          <w:sz w:val="28"/>
          <w:szCs w:val="28"/>
          <w:lang w:val="ru-RU" w:eastAsia="zh-CN"/>
        </w:rPr>
        <w:t>.</w:t>
      </w:r>
    </w:p>
    <w:p w:rsidR="005E5839" w:rsidRPr="005E5839" w:rsidRDefault="005E5839" w:rsidP="005E5839">
      <w:pPr>
        <w:suppressAutoHyphens/>
        <w:spacing w:after="0" w:line="100" w:lineRule="atLeast"/>
        <w:jc w:val="both"/>
        <w:textAlignment w:val="baseline"/>
        <w:rPr>
          <w:rFonts w:ascii="Times New Roman" w:eastAsia="SimSun" w:hAnsi="Times New Roman" w:cs="Times New Roman"/>
          <w:bCs/>
          <w:noProof w:val="0"/>
          <w:color w:val="002060"/>
          <w:sz w:val="28"/>
          <w:szCs w:val="28"/>
          <w:lang w:eastAsia="zh-CN"/>
        </w:rPr>
      </w:pPr>
      <w:r w:rsidRPr="005E5839">
        <w:rPr>
          <w:rFonts w:ascii="Times New Roman" w:eastAsia="SimSun" w:hAnsi="Times New Roman" w:cs="Times New Roman"/>
          <w:bCs/>
          <w:noProof w:val="0"/>
          <w:color w:val="002060"/>
          <w:sz w:val="28"/>
          <w:szCs w:val="28"/>
          <w:lang w:eastAsia="zh-CN"/>
        </w:rPr>
        <w:t>Бала өз бетімен фигураларды құрастыра алады. Барлық фигуралар қолайлы болу үшін альбомда тақырыптық бөлімде бөлінген: адамдар, жануарлар, құстар мен көбелектер, балықтар, өсімдіктер, техника және т.б.</w:t>
      </w:r>
    </w:p>
    <w:p w:rsidR="005E5839" w:rsidRPr="005E5839" w:rsidRDefault="005E5839" w:rsidP="005E5839">
      <w:pPr>
        <w:suppressAutoHyphens/>
        <w:spacing w:after="0" w:line="100" w:lineRule="atLeast"/>
        <w:jc w:val="both"/>
        <w:textAlignment w:val="baseline"/>
        <w:rPr>
          <w:rFonts w:ascii="Times New Roman" w:eastAsia="SimSun" w:hAnsi="Times New Roman" w:cs="Times New Roman"/>
          <w:bCs/>
          <w:noProof w:val="0"/>
          <w:color w:val="002060"/>
          <w:sz w:val="28"/>
          <w:szCs w:val="28"/>
          <w:lang w:eastAsia="zh-CN"/>
        </w:rPr>
      </w:pPr>
      <w:r w:rsidRPr="005E5839">
        <w:rPr>
          <w:rFonts w:ascii="Times New Roman" w:eastAsia="SimSun" w:hAnsi="Times New Roman" w:cs="Times New Roman"/>
          <w:b/>
          <w:bCs/>
          <w:noProof w:val="0"/>
          <w:color w:val="002060"/>
          <w:sz w:val="28"/>
          <w:szCs w:val="28"/>
          <w:lang w:eastAsia="zh-CN"/>
        </w:rPr>
        <w:t>«Бала-бау»</w:t>
      </w:r>
      <w:r w:rsidRPr="005E5839">
        <w:rPr>
          <w:rFonts w:ascii="Times New Roman" w:eastAsia="SimSun" w:hAnsi="Times New Roman" w:cs="Times New Roman"/>
          <w:bCs/>
          <w:noProof w:val="0"/>
          <w:color w:val="002060"/>
          <w:sz w:val="28"/>
          <w:szCs w:val="28"/>
          <w:lang w:eastAsia="zh-CN"/>
        </w:rPr>
        <w:t xml:space="preserve"> ойынын қалай ойнайтынын білгенде,  өте қызық болып көрінеді. Комплекте ата-аналар үшін толық нұсқамасы бар. Балаларға осы ойынмен бау арқылы кестелік диктантты жазу, ертегідегі кейіпкерлеріне жол салу, әріп пен сан үйрену қызық. Осы ойын арқылы бала жазықтық бағытын үйреніп, зейін, ынталылық пен ойлау үрдісін дамытады.</w:t>
      </w:r>
    </w:p>
    <w:p w:rsidR="005E5839" w:rsidRPr="005E5839" w:rsidRDefault="005E5839" w:rsidP="005E5839">
      <w:pPr>
        <w:suppressAutoHyphens/>
        <w:spacing w:after="0" w:line="100" w:lineRule="atLeast"/>
        <w:jc w:val="both"/>
        <w:textAlignment w:val="baseline"/>
        <w:rPr>
          <w:rFonts w:ascii="Times New Roman" w:eastAsia="SimSun" w:hAnsi="Times New Roman" w:cs="Times New Roman"/>
          <w:bCs/>
          <w:noProof w:val="0"/>
          <w:color w:val="002060"/>
          <w:sz w:val="28"/>
          <w:szCs w:val="28"/>
          <w:lang w:eastAsia="zh-CN"/>
        </w:rPr>
      </w:pPr>
      <w:r w:rsidRPr="005E5839">
        <w:rPr>
          <w:rFonts w:ascii="Times New Roman" w:eastAsia="SimSun" w:hAnsi="Times New Roman" w:cs="Times New Roman"/>
          <w:bCs/>
          <w:noProof w:val="0"/>
          <w:color w:val="002060"/>
          <w:sz w:val="28"/>
          <w:szCs w:val="28"/>
          <w:lang w:eastAsia="zh-CN"/>
        </w:rPr>
        <w:t xml:space="preserve">«Лого формочки» геометриялық фигуралары туралы білімді бекітетін тамаша логикалық ойын. Ойын алаңын астында жатқан қозғалмалы сызғыш пен 3х3 шаршысы бөлінген. Комплекте 3 қызыл түсті 3 геометриялық фигуралар-эталонды фигуралар (дөңгелек, ұшбұрыш, шаршы) мен 6 жасыл түсті құрастырылған фигуралар бар (олар үстіңгі мен астыңғы беттің эталон фигураны қосқандағы нәтижесінен алынған). Әр фигураның заттарға сәйкес ұқсастық аты бар (саңырауқұлақ, ваза, терезе мен т.б). Осы фигуркаларды қоршауға, әртүрлі сюжет арқылы сурет салуға болады. Әр фигурада пластмассалы шеге бар, онымен фигураны  алып шығуға және ұясына салуға ыңғайлы. Бұл ойын баланың логикалық ойлауын, қол моторикасын дамытуға </w:t>
      </w:r>
    </w:p>
    <w:p w:rsidR="005E5839" w:rsidRPr="005E5839" w:rsidRDefault="005E5839" w:rsidP="005E5839">
      <w:pPr>
        <w:suppressAutoHyphens/>
        <w:spacing w:after="0" w:line="100" w:lineRule="atLeast"/>
        <w:jc w:val="both"/>
        <w:textAlignment w:val="baseline"/>
        <w:rPr>
          <w:rFonts w:ascii="Times New Roman" w:eastAsia="SimSun" w:hAnsi="Times New Roman" w:cs="Times New Roman"/>
          <w:bCs/>
          <w:noProof w:val="0"/>
          <w:color w:val="002060"/>
          <w:sz w:val="28"/>
          <w:szCs w:val="28"/>
          <w:lang w:eastAsia="zh-CN"/>
        </w:rPr>
      </w:pPr>
      <w:r w:rsidRPr="005E5839">
        <w:rPr>
          <w:rFonts w:ascii="Times New Roman" w:eastAsia="SimSun" w:hAnsi="Times New Roman" w:cs="Times New Roman"/>
          <w:bCs/>
          <w:noProof w:val="0"/>
          <w:color w:val="002060"/>
          <w:sz w:val="28"/>
          <w:szCs w:val="28"/>
          <w:lang w:eastAsia="zh-CN"/>
        </w:rPr>
        <w:t>ықпал ететін құрал.Воскобовичтің шаршысы  немесе «Мәңгі орига» -бұл екі жақтан жабыстырылған  32 қатты  ұшбұрыш. Шаршы көлемді фигуралар мен әртүрлі жазықтық фигураларды өзгертеді. Метро құзғынның құпиясы туралы ертегіге байланысты, шаршы үйге, кірпіге, ұшаққа, тышқанға, мысыққа және басқа да формаларға айналып кете алады.  Шаршыны белгілі тәсілмен кесіп,ерекше, көлемді фигуралар немесе жеке элементтерді жасауға болады.</w:t>
      </w:r>
    </w:p>
    <w:p w:rsidR="005E5839" w:rsidRPr="005E5839" w:rsidRDefault="005E5839" w:rsidP="005E5839">
      <w:pPr>
        <w:suppressAutoHyphens/>
        <w:spacing w:after="0" w:line="100" w:lineRule="atLeast"/>
        <w:jc w:val="both"/>
        <w:textAlignment w:val="baseline"/>
        <w:rPr>
          <w:rFonts w:ascii="Times New Roman" w:eastAsia="SimSun" w:hAnsi="Times New Roman" w:cs="Times New Roman"/>
          <w:bCs/>
          <w:noProof w:val="0"/>
          <w:color w:val="002060"/>
          <w:sz w:val="28"/>
          <w:szCs w:val="28"/>
          <w:lang w:eastAsia="zh-CN"/>
        </w:rPr>
      </w:pPr>
    </w:p>
    <w:p w:rsidR="005E5839" w:rsidRPr="005E5839" w:rsidRDefault="005E5839" w:rsidP="005E5839">
      <w:pPr>
        <w:suppressAutoHyphens/>
        <w:spacing w:after="0" w:line="100" w:lineRule="atLeast"/>
        <w:jc w:val="center"/>
        <w:textAlignment w:val="baseline"/>
        <w:rPr>
          <w:rFonts w:ascii="Times New Roman" w:eastAsia="SimSun" w:hAnsi="Times New Roman" w:cs="Times New Roman"/>
          <w:b/>
          <w:bCs/>
          <w:color w:val="002060"/>
          <w:sz w:val="28"/>
          <w:szCs w:val="28"/>
          <w:lang w:val="ru-RU" w:eastAsia="ru-RU"/>
        </w:rPr>
      </w:pPr>
      <w:r w:rsidRPr="005E5839">
        <w:rPr>
          <w:rFonts w:ascii="Calibri" w:eastAsia="SimSun" w:hAnsi="Calibri" w:cs="Tahoma"/>
          <w:sz w:val="28"/>
          <w:szCs w:val="28"/>
          <w:lang w:val="ru-RU" w:eastAsia="ru-RU"/>
        </w:rPr>
        <w:lastRenderedPageBreak/>
        <w:drawing>
          <wp:inline distT="0" distB="0" distL="0" distR="0" wp14:anchorId="182E9A76" wp14:editId="4EE8626B">
            <wp:extent cx="4219575" cy="2571750"/>
            <wp:effectExtent l="0" t="0" r="0" b="0"/>
            <wp:docPr id="196" name="Рисунок 196" descr="K:\гулзат\презентацияға сурет\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гулзат\презентацияға сурет\1.jpg"/>
                    <pic:cNvPicPr>
                      <a:picLocks noChangeAspect="1" noChangeArrowheads="1"/>
                    </pic:cNvPicPr>
                  </pic:nvPicPr>
                  <pic:blipFill>
                    <a:blip r:embed="rId11"/>
                    <a:srcRect/>
                    <a:stretch>
                      <a:fillRect/>
                    </a:stretch>
                  </pic:blipFill>
                  <pic:spPr bwMode="auto">
                    <a:xfrm>
                      <a:off x="0" y="0"/>
                      <a:ext cx="4219575" cy="2571750"/>
                    </a:xfrm>
                    <a:prstGeom prst="rect">
                      <a:avLst/>
                    </a:prstGeom>
                    <a:ln>
                      <a:noFill/>
                    </a:ln>
                    <a:effectLst>
                      <a:softEdge rad="112500"/>
                    </a:effectLst>
                  </pic:spPr>
                </pic:pic>
              </a:graphicData>
            </a:graphic>
          </wp:inline>
        </w:drawing>
      </w:r>
    </w:p>
    <w:p w:rsidR="005E5839" w:rsidRPr="005E5839" w:rsidRDefault="005E5839" w:rsidP="005E5839">
      <w:pPr>
        <w:suppressAutoHyphens/>
        <w:spacing w:after="0" w:line="100" w:lineRule="atLeast"/>
        <w:jc w:val="center"/>
        <w:textAlignment w:val="baseline"/>
        <w:rPr>
          <w:rFonts w:ascii="Times New Roman" w:eastAsia="SimSun" w:hAnsi="Times New Roman" w:cs="Times New Roman"/>
          <w:b/>
          <w:bCs/>
          <w:noProof w:val="0"/>
          <w:color w:val="002060"/>
          <w:sz w:val="28"/>
          <w:szCs w:val="28"/>
          <w:lang w:eastAsia="zh-CN"/>
        </w:rPr>
      </w:pPr>
    </w:p>
    <w:p w:rsidR="005E5839" w:rsidRPr="005E5839" w:rsidRDefault="005E5839" w:rsidP="005E5839">
      <w:pPr>
        <w:suppressAutoHyphens/>
        <w:spacing w:after="0" w:line="100" w:lineRule="atLeast"/>
        <w:jc w:val="both"/>
        <w:textAlignment w:val="baseline"/>
        <w:rPr>
          <w:rFonts w:ascii="Times New Roman" w:eastAsia="SimSun" w:hAnsi="Times New Roman" w:cs="Times New Roman"/>
          <w:b/>
          <w:bCs/>
          <w:noProof w:val="0"/>
          <w:color w:val="002060"/>
          <w:sz w:val="28"/>
          <w:szCs w:val="28"/>
          <w:lang w:eastAsia="zh-CN"/>
        </w:rPr>
      </w:pPr>
      <w:r w:rsidRPr="005E5839">
        <w:rPr>
          <w:rFonts w:ascii="Times New Roman" w:eastAsia="SimSun" w:hAnsi="Times New Roman" w:cs="Times New Roman"/>
          <w:b/>
          <w:bCs/>
          <w:noProof w:val="0"/>
          <w:color w:val="002060"/>
          <w:sz w:val="28"/>
          <w:szCs w:val="28"/>
          <w:lang w:eastAsia="zh-CN"/>
        </w:rPr>
        <w:t>Геоконт</w:t>
      </w:r>
    </w:p>
    <w:p w:rsidR="005E5839" w:rsidRPr="005E5839" w:rsidRDefault="005E5839" w:rsidP="005E5839">
      <w:pPr>
        <w:suppressAutoHyphens/>
        <w:spacing w:after="0" w:line="100" w:lineRule="atLeast"/>
        <w:jc w:val="both"/>
        <w:textAlignment w:val="baseline"/>
        <w:rPr>
          <w:rFonts w:ascii="Times New Roman" w:eastAsia="SimSun" w:hAnsi="Times New Roman" w:cs="Times New Roman"/>
          <w:bCs/>
          <w:noProof w:val="0"/>
          <w:color w:val="002060"/>
          <w:sz w:val="28"/>
          <w:szCs w:val="28"/>
          <w:lang w:eastAsia="zh-CN"/>
        </w:rPr>
      </w:pPr>
      <w:r w:rsidRPr="005E5839">
        <w:rPr>
          <w:rFonts w:ascii="Times New Roman" w:eastAsia="SimSun" w:hAnsi="Times New Roman" w:cs="Times New Roman"/>
          <w:bCs/>
          <w:noProof w:val="0"/>
          <w:color w:val="002060"/>
          <w:sz w:val="28"/>
          <w:szCs w:val="28"/>
          <w:lang w:eastAsia="zh-CN"/>
        </w:rPr>
        <w:t xml:space="preserve">Халықта оны «шегесі бар тақтайша» деп атайды. Шынында да фанерлі ойын алаңында пластмассы шегелер бекітілген, ол ертегідегі " Гео, Метр құзғыны және мен, Слава көке" «күмістей» деп аталады. «Күмістей» шегеде «паутинканы» бекітеді (түсті рәзеңке-ұстағыш), осыдан геометриялық фигуралар, пән нұсқасының контуры шығады.  Балалар үлкендердің көрсетілген нұсқасы бойынша, өздік негізгі арқауы бойынша құрады, ересек балалар – үлгі-сұлбамен (сол сияқты ойынның айырмашылығы, "Геоконт" ойын алаңында, координатталық шілтер бар). </w:t>
      </w:r>
    </w:p>
    <w:p w:rsidR="005E5839" w:rsidRPr="005E5839" w:rsidRDefault="005E5839" w:rsidP="005E5839">
      <w:pPr>
        <w:suppressAutoHyphens/>
        <w:spacing w:after="0" w:line="100" w:lineRule="atLeast"/>
        <w:jc w:val="center"/>
        <w:textAlignment w:val="baseline"/>
        <w:rPr>
          <w:rFonts w:ascii="Times New Roman" w:eastAsia="SimSun" w:hAnsi="Times New Roman" w:cs="Times New Roman"/>
          <w:b/>
          <w:bCs/>
          <w:noProof w:val="0"/>
          <w:color w:val="002060"/>
          <w:sz w:val="28"/>
          <w:szCs w:val="28"/>
          <w:lang w:eastAsia="zh-CN"/>
        </w:rPr>
      </w:pPr>
      <w:r w:rsidRPr="005E5839">
        <w:rPr>
          <w:rFonts w:ascii="Times New Roman" w:eastAsia="SimSun" w:hAnsi="Times New Roman" w:cs="Times New Roman"/>
          <w:b/>
          <w:bCs/>
          <w:color w:val="002060"/>
          <w:sz w:val="28"/>
          <w:szCs w:val="28"/>
          <w:lang w:val="ru-RU" w:eastAsia="ru-RU"/>
        </w:rPr>
        <w:drawing>
          <wp:inline distT="0" distB="0" distL="0" distR="0" wp14:anchorId="4414915A" wp14:editId="64191032">
            <wp:extent cx="4095750" cy="2695575"/>
            <wp:effectExtent l="247650" t="228600" r="247650" b="257175"/>
            <wp:docPr id="197" name="Рисунок 197" descr="G:\Гульзат сурет\IMG-20161109-WA0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Гульзат сурет\IMG-20161109-WA0054.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8366" t="-1071" r="5976"/>
                    <a:stretch/>
                  </pic:blipFill>
                  <pic:spPr bwMode="auto">
                    <a:xfrm>
                      <a:off x="0" y="0"/>
                      <a:ext cx="4098728" cy="2697535"/>
                    </a:xfrm>
                    <a:prstGeom prst="round2DiagRect">
                      <a:avLst>
                        <a:gd name="adj1" fmla="val 16667"/>
                        <a:gd name="adj2" fmla="val 0"/>
                      </a:avLst>
                    </a:prstGeom>
                    <a:ln w="19050" cap="sq" cmpd="sng" algn="ctr">
                      <a:solidFill>
                        <a:srgbClr val="0070C0"/>
                      </a:solidFill>
                      <a:prstDash val="solid"/>
                      <a:miter lim="800000"/>
                      <a:headEnd type="none" w="med" len="med"/>
                      <a:tailEnd type="none" w="med" len="med"/>
                    </a:ln>
                    <a:effectLst>
                      <a:outerShdw blurRad="254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5E5839" w:rsidRPr="005E5839" w:rsidRDefault="005E5839" w:rsidP="005E5839">
      <w:pPr>
        <w:suppressAutoHyphens/>
        <w:spacing w:after="0" w:line="100" w:lineRule="atLeast"/>
        <w:jc w:val="both"/>
        <w:textAlignment w:val="baseline"/>
        <w:rPr>
          <w:rFonts w:ascii="Times New Roman" w:eastAsia="SimSun" w:hAnsi="Times New Roman" w:cs="Times New Roman"/>
          <w:noProof w:val="0"/>
          <w:color w:val="002060"/>
          <w:sz w:val="28"/>
          <w:szCs w:val="28"/>
          <w:lang w:eastAsia="zh-CN"/>
        </w:rPr>
      </w:pPr>
      <w:r w:rsidRPr="005E5839">
        <w:rPr>
          <w:rFonts w:ascii="Times New Roman" w:eastAsia="SimSun" w:hAnsi="Times New Roman" w:cs="Times New Roman"/>
          <w:noProof w:val="0"/>
          <w:color w:val="002060"/>
          <w:sz w:val="28"/>
          <w:szCs w:val="28"/>
          <w:lang w:eastAsia="zh-CN"/>
        </w:rPr>
        <w:t>Жаңа оқыту технологиясы, тұлғаның танымдық қабілеттерін және танымдық үрдістерді: яғни, жадының (ес) алуан түрлерін – есту, көру, қимыл және т.б.ойлауды, ынтаны,қабылдау қабілетін арнайы жасалған оқу және танымдық жағдайлар арқылы дамытуға, сондай-ақ тұлғаның қауіпсіздігін, өзін-өзі өзектілендіру, өзін-өзі бекіту,қарым-қатынас, ойын, танымдық  және  шығармашылық қажеттіліктерін  қанағаттандыруға, белсенді сөздік қорын   дамытуға бағыттайды-деген ойдамын.</w:t>
      </w:r>
    </w:p>
    <w:p w:rsidR="005E5839" w:rsidRPr="005E5839" w:rsidRDefault="005E5839" w:rsidP="005E5839">
      <w:pPr>
        <w:suppressAutoHyphens/>
        <w:spacing w:after="0" w:line="100" w:lineRule="atLeast"/>
        <w:jc w:val="both"/>
        <w:textAlignment w:val="baseline"/>
        <w:rPr>
          <w:rFonts w:ascii="Times New Roman" w:eastAsia="SimSun" w:hAnsi="Times New Roman" w:cs="Times New Roman"/>
          <w:b/>
          <w:noProof w:val="0"/>
          <w:color w:val="002060"/>
          <w:sz w:val="28"/>
          <w:szCs w:val="28"/>
          <w:lang w:eastAsia="zh-CN"/>
        </w:rPr>
      </w:pPr>
      <w:r w:rsidRPr="005E5839">
        <w:rPr>
          <w:rFonts w:ascii="Times New Roman" w:eastAsia="SimSun" w:hAnsi="Times New Roman" w:cs="Times New Roman"/>
          <w:b/>
          <w:noProof w:val="0"/>
          <w:color w:val="002060"/>
          <w:sz w:val="28"/>
          <w:szCs w:val="28"/>
          <w:lang w:eastAsia="zh-CN"/>
        </w:rPr>
        <w:lastRenderedPageBreak/>
        <w:t>6. Қолданудың тиімділігі және нәтижелері:</w:t>
      </w:r>
    </w:p>
    <w:p w:rsidR="005E5839" w:rsidRPr="005E5839" w:rsidRDefault="005E5839" w:rsidP="005E5839">
      <w:pPr>
        <w:suppressAutoHyphens/>
        <w:spacing w:after="0" w:line="100" w:lineRule="atLeast"/>
        <w:jc w:val="both"/>
        <w:textAlignment w:val="baseline"/>
        <w:rPr>
          <w:rFonts w:ascii="Times New Roman" w:eastAsia="SimSun" w:hAnsi="Times New Roman" w:cs="Times New Roman"/>
          <w:noProof w:val="0"/>
          <w:color w:val="002060"/>
          <w:sz w:val="28"/>
          <w:szCs w:val="28"/>
          <w:lang w:eastAsia="zh-CN"/>
        </w:rPr>
      </w:pPr>
      <w:r w:rsidRPr="005E5839">
        <w:rPr>
          <w:rFonts w:ascii="Times New Roman" w:eastAsia="SimSun" w:hAnsi="Times New Roman" w:cs="Times New Roman"/>
          <w:noProof w:val="0"/>
          <w:color w:val="002060"/>
          <w:sz w:val="28"/>
          <w:szCs w:val="28"/>
          <w:lang w:eastAsia="zh-CN"/>
        </w:rPr>
        <w:t>Балалар алдарына қойылған міндеттердің мәнін түсінеді, олардың талдау, салыстыру дағдылары дамиды сары, қызыл, көк түстерді оңай ажыратады, жасыл, күлгін, көгілдір, қызғылт сары түстерді шатастырмайды ұсақ қол және білек моторикасының жоғары деңгейі байқалады</w:t>
      </w:r>
      <w:r w:rsidRPr="005E5839">
        <w:rPr>
          <w:rFonts w:ascii="Times New Roman" w:eastAsia="SimSun" w:hAnsi="Times New Roman" w:cs="Times New Roman"/>
          <w:b/>
          <w:noProof w:val="0"/>
          <w:color w:val="002060"/>
          <w:sz w:val="28"/>
          <w:szCs w:val="28"/>
          <w:lang w:eastAsia="zh-CN"/>
        </w:rPr>
        <w:t xml:space="preserve">. </w:t>
      </w:r>
      <w:r w:rsidRPr="005E5839">
        <w:rPr>
          <w:rFonts w:ascii="Times New Roman" w:eastAsia="SimSun" w:hAnsi="Times New Roman" w:cs="Times New Roman"/>
          <w:noProof w:val="0"/>
          <w:color w:val="002060"/>
          <w:sz w:val="28"/>
          <w:szCs w:val="28"/>
          <w:lang w:eastAsia="zh-CN"/>
        </w:rPr>
        <w:t>Бес-алты жасар балалар</w:t>
      </w:r>
    </w:p>
    <w:p w:rsidR="005E5839" w:rsidRPr="005E5839" w:rsidRDefault="005E5839" w:rsidP="005E5839">
      <w:pPr>
        <w:suppressAutoHyphens/>
        <w:spacing w:after="0" w:line="100" w:lineRule="atLeast"/>
        <w:jc w:val="both"/>
        <w:textAlignment w:val="baseline"/>
        <w:rPr>
          <w:rFonts w:ascii="Times New Roman" w:eastAsia="SimSun" w:hAnsi="Times New Roman" w:cs="Times New Roman"/>
          <w:noProof w:val="0"/>
          <w:color w:val="002060"/>
          <w:sz w:val="28"/>
          <w:szCs w:val="28"/>
          <w:lang w:eastAsia="zh-CN"/>
        </w:rPr>
      </w:pPr>
      <w:r w:rsidRPr="005E5839">
        <w:rPr>
          <w:rFonts w:ascii="Times New Roman" w:eastAsia="SimSun" w:hAnsi="Times New Roman" w:cs="Times New Roman"/>
          <w:noProof w:val="0"/>
          <w:color w:val="002060"/>
          <w:sz w:val="28"/>
          <w:szCs w:val="28"/>
          <w:lang w:eastAsia="zh-CN"/>
        </w:rPr>
        <w:t>күрделі тапсырмаларды орындауда жинақталып , бастаған істі аяғына дейін жеткізе алады. Сандарды, әріптерді меңгереді, түстерді, пішіндерді ажыратып үйренеді және есте сақтайды, сөйлеу, ойлау, зейін, есте сақтау, қиялдау қабілеттерін жетілдіреді: Менің өз тәжірибем барысында байқағаным, балалар. В.</w:t>
      </w:r>
      <w:r w:rsidRPr="005E5839">
        <w:rPr>
          <w:rFonts w:ascii="Times New Roman" w:eastAsia="SimSun" w:hAnsi="Times New Roman" w:cs="Times New Roman"/>
          <w:bCs/>
          <w:noProof w:val="0"/>
          <w:color w:val="002060"/>
          <w:sz w:val="28"/>
          <w:szCs w:val="28"/>
          <w:lang w:eastAsia="zh-CN"/>
        </w:rPr>
        <w:t>Воскобовичтің ойындарына көп қызығушылық танытады. Олар ойын барысында тапсырмаларды қызыға орындап, аяғына дейін жеткізуге тырысады. Мысалы: «Геоконт»</w:t>
      </w:r>
      <w:r w:rsidRPr="005E5839">
        <w:rPr>
          <w:rFonts w:ascii="Times New Roman" w:eastAsia="SimSun" w:hAnsi="Times New Roman" w:cs="Times New Roman"/>
          <w:noProof w:val="0"/>
          <w:color w:val="002060"/>
          <w:sz w:val="28"/>
          <w:szCs w:val="28"/>
          <w:lang w:eastAsia="zh-CN"/>
        </w:rPr>
        <w:t xml:space="preserve">  тақтайшалары көмегімен балалар әр түрлі пішіндерден қайық, шырша, үй т.б заттардың пішіндерін құрастыра алады.</w:t>
      </w:r>
    </w:p>
    <w:p w:rsidR="005E5839" w:rsidRPr="005E5839" w:rsidRDefault="005E5839" w:rsidP="005E5839">
      <w:pPr>
        <w:suppressAutoHyphens/>
        <w:spacing w:after="0" w:line="100" w:lineRule="atLeast"/>
        <w:jc w:val="both"/>
        <w:textAlignment w:val="baseline"/>
        <w:rPr>
          <w:rFonts w:ascii="Times New Roman" w:eastAsia="SimSun" w:hAnsi="Times New Roman" w:cs="Times New Roman"/>
          <w:noProof w:val="0"/>
          <w:color w:val="002060"/>
          <w:sz w:val="28"/>
          <w:szCs w:val="28"/>
          <w:lang w:eastAsia="zh-CN"/>
        </w:rPr>
      </w:pPr>
      <w:r w:rsidRPr="005E5839">
        <w:rPr>
          <w:rFonts w:ascii="Times New Roman" w:eastAsia="SimSun" w:hAnsi="Times New Roman" w:cs="Times New Roman"/>
          <w:noProof w:val="0"/>
          <w:color w:val="002060"/>
          <w:sz w:val="28"/>
          <w:szCs w:val="28"/>
          <w:lang w:eastAsia="zh-CN"/>
        </w:rPr>
        <w:t>«</w:t>
      </w:r>
      <w:r w:rsidRPr="005E5839">
        <w:rPr>
          <w:rFonts w:ascii="Times New Roman" w:eastAsia="SimSun" w:hAnsi="Times New Roman" w:cs="Times New Roman"/>
          <w:bCs/>
          <w:noProof w:val="0"/>
          <w:color w:val="002060"/>
          <w:sz w:val="28"/>
          <w:szCs w:val="28"/>
          <w:lang w:eastAsia="zh-CN"/>
        </w:rPr>
        <w:t>Коврограф</w:t>
      </w:r>
      <w:r w:rsidRPr="005E5839">
        <w:rPr>
          <w:rFonts w:ascii="Times New Roman" w:eastAsia="SimSun" w:hAnsi="Times New Roman" w:cs="Times New Roman"/>
          <w:noProof w:val="0"/>
          <w:color w:val="002060"/>
          <w:sz w:val="28"/>
          <w:szCs w:val="28"/>
          <w:lang w:eastAsia="zh-CN"/>
        </w:rPr>
        <w:t xml:space="preserve">» көмегімен балалар әріптерді, сандарды жаза білуді, пішіндерді түрін- түстерін ажырата білуді үйренеді. </w:t>
      </w:r>
    </w:p>
    <w:p w:rsidR="005E5839" w:rsidRPr="005E5839" w:rsidRDefault="005E5839" w:rsidP="005E5839">
      <w:pPr>
        <w:suppressAutoHyphens/>
        <w:spacing w:after="0" w:line="100" w:lineRule="atLeast"/>
        <w:jc w:val="both"/>
        <w:textAlignment w:val="baseline"/>
        <w:rPr>
          <w:rFonts w:ascii="Times New Roman" w:eastAsia="SimSun" w:hAnsi="Times New Roman" w:cs="Times New Roman"/>
          <w:noProof w:val="0"/>
          <w:color w:val="002060"/>
          <w:sz w:val="28"/>
          <w:szCs w:val="28"/>
          <w:lang w:eastAsia="zh-CN"/>
        </w:rPr>
      </w:pPr>
      <w:r w:rsidRPr="005E5839">
        <w:rPr>
          <w:rFonts w:ascii="Times New Roman" w:eastAsia="SimSun" w:hAnsi="Times New Roman" w:cs="Times New Roman"/>
          <w:noProof w:val="0"/>
          <w:color w:val="002060"/>
          <w:sz w:val="28"/>
          <w:szCs w:val="28"/>
          <w:lang w:eastAsia="zh-CN"/>
        </w:rPr>
        <w:t xml:space="preserve">    «Игровизер» ойыншығының  тиімділігі, оның арасына әр түрлі тапсырмаларды салып, м</w:t>
      </w:r>
      <w:r w:rsidR="00526BB7" w:rsidRPr="00526BB7">
        <w:rPr>
          <w:rFonts w:ascii="Times New Roman" w:eastAsia="SimSun" w:hAnsi="Times New Roman" w:cs="Times New Roman"/>
          <w:noProof w:val="0"/>
          <w:color w:val="002060"/>
          <w:sz w:val="28"/>
          <w:szCs w:val="28"/>
          <w:lang w:eastAsia="zh-CN"/>
        </w:rPr>
        <w:t>а</w:t>
      </w:r>
      <w:bookmarkStart w:id="0" w:name="_GoBack"/>
      <w:bookmarkEnd w:id="0"/>
      <w:r w:rsidRPr="005E5839">
        <w:rPr>
          <w:rFonts w:ascii="Times New Roman" w:eastAsia="SimSun" w:hAnsi="Times New Roman" w:cs="Times New Roman"/>
          <w:noProof w:val="0"/>
          <w:color w:val="002060"/>
          <w:sz w:val="28"/>
          <w:szCs w:val="28"/>
          <w:lang w:eastAsia="zh-CN"/>
        </w:rPr>
        <w:t>ркермен сызу, жазуды үйренеді.</w:t>
      </w:r>
    </w:p>
    <w:p w:rsidR="005E5839" w:rsidRPr="005E5839" w:rsidRDefault="005E5839" w:rsidP="005E5839">
      <w:pPr>
        <w:suppressAutoHyphens/>
        <w:spacing w:after="0" w:line="100" w:lineRule="atLeast"/>
        <w:jc w:val="both"/>
        <w:textAlignment w:val="baseline"/>
        <w:rPr>
          <w:rFonts w:ascii="Times New Roman" w:eastAsia="SimSun" w:hAnsi="Times New Roman" w:cs="Times New Roman"/>
          <w:noProof w:val="0"/>
          <w:color w:val="002060"/>
          <w:sz w:val="28"/>
          <w:szCs w:val="28"/>
          <w:lang w:eastAsia="zh-CN"/>
        </w:rPr>
      </w:pPr>
      <w:r w:rsidRPr="005E5839">
        <w:rPr>
          <w:rFonts w:ascii="Times New Roman" w:eastAsia="SimSun" w:hAnsi="Times New Roman" w:cs="Times New Roman"/>
          <w:noProof w:val="0"/>
          <w:color w:val="002060"/>
          <w:sz w:val="28"/>
          <w:szCs w:val="28"/>
          <w:lang w:eastAsia="zh-CN"/>
        </w:rPr>
        <w:t xml:space="preserve">     «Бала  бау»  ойыны арқылы бау  байлау, тесіктерден дұрыс өткізе білу, түйме тағу т.б, сияқты дағдыларды күнделікті өмірде кездесетін балалардың өз бетінше орындау, мен қатар ұсақ қол моторикасын дамытуды қалыптастырады. Балалар өздерін ересек адамдардай сезіне біледі. Ол балаға өте маңызды.                                          Жалпы алғанда,В.</w:t>
      </w:r>
      <w:r w:rsidRPr="005E5839">
        <w:rPr>
          <w:rFonts w:ascii="Times New Roman" w:eastAsia="SimSun" w:hAnsi="Times New Roman" w:cs="Times New Roman"/>
          <w:bCs/>
          <w:noProof w:val="0"/>
          <w:color w:val="002060"/>
          <w:sz w:val="28"/>
          <w:szCs w:val="28"/>
          <w:lang w:eastAsia="zh-CN"/>
        </w:rPr>
        <w:t>Воскобович ойындары баланың өзіндік ерекшеліктерін қалыптастыруда, шығармашылық деңгейлерін арттыруда, оқу қызметіне деген қызығушылығын танытуға көп ықпалын тигізеді.</w:t>
      </w:r>
    </w:p>
    <w:p w:rsidR="005E5839" w:rsidRPr="005E5839" w:rsidRDefault="005E5839" w:rsidP="005E5839">
      <w:pPr>
        <w:suppressAutoHyphens/>
        <w:spacing w:after="0" w:line="100" w:lineRule="atLeast"/>
        <w:jc w:val="both"/>
        <w:textAlignment w:val="baseline"/>
        <w:rPr>
          <w:rFonts w:ascii="Times New Roman" w:eastAsia="SimSun" w:hAnsi="Times New Roman" w:cs="Times New Roman"/>
          <w:noProof w:val="0"/>
          <w:color w:val="002060"/>
          <w:sz w:val="28"/>
          <w:szCs w:val="28"/>
          <w:lang w:eastAsia="zh-CN"/>
        </w:rPr>
      </w:pPr>
    </w:p>
    <w:p w:rsidR="005E5839" w:rsidRPr="005E5839" w:rsidRDefault="005E5839" w:rsidP="005E5839">
      <w:pPr>
        <w:suppressAutoHyphens/>
        <w:spacing w:after="0" w:line="100" w:lineRule="atLeast"/>
        <w:jc w:val="center"/>
        <w:textAlignment w:val="baseline"/>
        <w:rPr>
          <w:rFonts w:ascii="Times New Roman" w:eastAsia="SimSun" w:hAnsi="Times New Roman" w:cs="Times New Roman"/>
          <w:noProof w:val="0"/>
          <w:color w:val="002060"/>
          <w:sz w:val="28"/>
          <w:szCs w:val="28"/>
          <w:lang w:eastAsia="zh-CN"/>
        </w:rPr>
      </w:pPr>
      <w:r w:rsidRPr="005E5839">
        <w:rPr>
          <w:rFonts w:ascii="Times New Roman" w:eastAsia="SimSun" w:hAnsi="Times New Roman" w:cs="Times New Roman"/>
          <w:b/>
          <w:color w:val="002060"/>
          <w:sz w:val="28"/>
          <w:szCs w:val="28"/>
          <w:lang w:val="ru-RU" w:eastAsia="ru-RU"/>
        </w:rPr>
        <w:drawing>
          <wp:inline distT="0" distB="0" distL="0" distR="0" wp14:anchorId="308F3A96" wp14:editId="01C75FF7">
            <wp:extent cx="4648200" cy="3028950"/>
            <wp:effectExtent l="133350" t="57150" r="57150" b="7620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73441" cy="3045398"/>
                    </a:xfrm>
                    <a:prstGeom prst="roundRect">
                      <a:avLst>
                        <a:gd name="adj" fmla="val 16667"/>
                      </a:avLst>
                    </a:prstGeom>
                    <a:ln>
                      <a:solidFill>
                        <a:srgbClr val="00B0F0"/>
                      </a:solid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5E5839" w:rsidRPr="005E5839" w:rsidRDefault="005E5839" w:rsidP="005E5839">
      <w:pPr>
        <w:suppressAutoHyphens/>
        <w:spacing w:after="0" w:line="100" w:lineRule="atLeast"/>
        <w:jc w:val="center"/>
        <w:textAlignment w:val="baseline"/>
        <w:rPr>
          <w:rFonts w:ascii="Times New Roman" w:eastAsia="SimSun" w:hAnsi="Times New Roman" w:cs="Times New Roman"/>
          <w:noProof w:val="0"/>
          <w:color w:val="002060"/>
          <w:sz w:val="28"/>
          <w:szCs w:val="28"/>
          <w:lang w:eastAsia="zh-CN"/>
        </w:rPr>
      </w:pPr>
    </w:p>
    <w:p w:rsidR="005E5839" w:rsidRPr="005E5839" w:rsidRDefault="005E5839" w:rsidP="005E5839">
      <w:pPr>
        <w:suppressAutoHyphens/>
        <w:spacing w:after="0" w:line="100" w:lineRule="atLeast"/>
        <w:jc w:val="center"/>
        <w:textAlignment w:val="baseline"/>
        <w:rPr>
          <w:rFonts w:ascii="Times New Roman" w:eastAsia="SimSun" w:hAnsi="Times New Roman" w:cs="Times New Roman"/>
          <w:noProof w:val="0"/>
          <w:color w:val="002060"/>
          <w:sz w:val="28"/>
          <w:szCs w:val="28"/>
          <w:lang w:eastAsia="zh-CN"/>
        </w:rPr>
      </w:pPr>
    </w:p>
    <w:p w:rsidR="005E5839" w:rsidRPr="005E5839" w:rsidRDefault="005E5839" w:rsidP="005E5839">
      <w:pPr>
        <w:suppressAutoHyphens/>
        <w:spacing w:after="0" w:line="100" w:lineRule="atLeast"/>
        <w:jc w:val="center"/>
        <w:textAlignment w:val="baseline"/>
        <w:rPr>
          <w:rFonts w:ascii="Times New Roman" w:eastAsia="SimSun" w:hAnsi="Times New Roman" w:cs="Times New Roman"/>
          <w:noProof w:val="0"/>
          <w:color w:val="002060"/>
          <w:sz w:val="28"/>
          <w:szCs w:val="28"/>
          <w:lang w:eastAsia="zh-CN"/>
        </w:rPr>
      </w:pPr>
    </w:p>
    <w:p w:rsidR="005E5839" w:rsidRPr="005E5839" w:rsidRDefault="005E5839" w:rsidP="005E5839">
      <w:pPr>
        <w:suppressAutoHyphens/>
        <w:spacing w:after="0" w:line="100" w:lineRule="atLeast"/>
        <w:jc w:val="center"/>
        <w:textAlignment w:val="baseline"/>
        <w:rPr>
          <w:rFonts w:ascii="Times New Roman" w:eastAsia="SimSun" w:hAnsi="Times New Roman" w:cs="Times New Roman"/>
          <w:noProof w:val="0"/>
          <w:color w:val="002060"/>
          <w:sz w:val="28"/>
          <w:szCs w:val="28"/>
          <w:lang w:eastAsia="zh-CN"/>
        </w:rPr>
      </w:pPr>
      <w:r w:rsidRPr="005E5839">
        <w:rPr>
          <w:rFonts w:ascii="Times New Roman" w:eastAsia="SimSun" w:hAnsi="Times New Roman" w:cs="Times New Roman"/>
          <w:color w:val="002060"/>
          <w:sz w:val="28"/>
          <w:szCs w:val="28"/>
          <w:lang w:val="ru-RU" w:eastAsia="ru-RU"/>
        </w:rPr>
        <w:lastRenderedPageBreak/>
        <w:drawing>
          <wp:inline distT="0" distB="0" distL="0" distR="0" wp14:anchorId="58B9478B" wp14:editId="56FA7DE8">
            <wp:extent cx="4572000" cy="3517683"/>
            <wp:effectExtent l="152400" t="57150" r="57150" b="82767"/>
            <wp:docPr id="2214" name="Рисунок 2" descr="F:\Рабочий стол\IMG-20160420-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Рабочий стол\IMG-20160420-WA0030.jpg"/>
                    <pic:cNvPicPr>
                      <a:picLocks noChangeAspect="1" noChangeArrowheads="1"/>
                    </pic:cNvPicPr>
                  </pic:nvPicPr>
                  <pic:blipFill rotWithShape="1">
                    <a:blip r:embed="rId14">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l="11866" t="11329" r="12771" b="1655"/>
                    <a:stretch/>
                  </pic:blipFill>
                  <pic:spPr bwMode="auto">
                    <a:xfrm>
                      <a:off x="0" y="0"/>
                      <a:ext cx="4572163" cy="3517808"/>
                    </a:xfrm>
                    <a:prstGeom prst="roundRect">
                      <a:avLst>
                        <a:gd name="adj" fmla="val 16667"/>
                      </a:avLst>
                    </a:prstGeom>
                    <a:ln w="19050">
                      <a:solidFill>
                        <a:srgbClr val="00B0F0"/>
                      </a:solid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p>
    <w:p w:rsidR="000F7E29" w:rsidRDefault="000F7E29"/>
    <w:sectPr w:rsidR="000F7E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B75"/>
    <w:rsid w:val="000F38C2"/>
    <w:rsid w:val="000F7E29"/>
    <w:rsid w:val="00526BB7"/>
    <w:rsid w:val="005E5839"/>
    <w:rsid w:val="00B67AEA"/>
    <w:rsid w:val="00BC0B75"/>
    <w:rsid w:val="00C57E6E"/>
    <w:rsid w:val="00EB18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18DEF6-E552-49C6-AF2E-B4EA8DCC0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noProof/>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package" Target="embeddings/Microsoft_PowerPoint_Slide1.sldx"/><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image" Target="media/image6.jpeg"/><Relationship Id="rId5" Type="http://schemas.openxmlformats.org/officeDocument/2006/relationships/image" Target="media/image2.png"/><Relationship Id="rId15" Type="http://schemas.microsoft.com/office/2007/relationships/hdphoto" Target="media/hdphoto2.wdp"/><Relationship Id="rId10" Type="http://schemas.openxmlformats.org/officeDocument/2006/relationships/image" Target="media/image5.jpeg"/><Relationship Id="rId4" Type="http://schemas.openxmlformats.org/officeDocument/2006/relationships/image" Target="media/image1.png"/><Relationship Id="rId9" Type="http://schemas.microsoft.com/office/2007/relationships/hdphoto" Target="media/hdphoto1.wdp"/><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1</Pages>
  <Words>1262</Words>
  <Characters>7196</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user2</cp:lastModifiedBy>
  <cp:revision>7</cp:revision>
  <dcterms:created xsi:type="dcterms:W3CDTF">2017-08-10T05:12:00Z</dcterms:created>
  <dcterms:modified xsi:type="dcterms:W3CDTF">2017-08-17T11:24:00Z</dcterms:modified>
</cp:coreProperties>
</file>