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97" w:rsidRPr="00440097" w:rsidRDefault="00440097" w:rsidP="004400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4009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Қысқа мерзімді жоспарлау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18"/>
        <w:gridCol w:w="4961"/>
        <w:gridCol w:w="1866"/>
      </w:tblGrid>
      <w:tr w:rsidR="006438F3" w:rsidRPr="00440097" w:rsidTr="00E243E8">
        <w:trPr>
          <w:trHeight w:val="2251"/>
        </w:trPr>
        <w:tc>
          <w:tcPr>
            <w:tcW w:w="2518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Ұзақ мерзімді жоспарлаудың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тарауы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күні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Сынып: 5</w:t>
            </w:r>
          </w:p>
        </w:tc>
        <w:tc>
          <w:tcPr>
            <w:tcW w:w="6827" w:type="dxa"/>
            <w:gridSpan w:val="2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Мектеп:№ 65ЖББОМ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Мұғалімнің аты-жөні: Абдижалелова Г.Т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Қатысқандар 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қатыспағандар: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438F3" w:rsidRPr="00440097" w:rsidTr="003B3694">
        <w:tc>
          <w:tcPr>
            <w:tcW w:w="2518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827" w:type="dxa"/>
            <w:gridSpan w:val="2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«Қыпшақ Сейітқұл – ел қамқоршысы»</w:t>
            </w:r>
          </w:p>
        </w:tc>
      </w:tr>
      <w:tr w:rsidR="006438F3" w:rsidRPr="00440097" w:rsidTr="009A3BEB">
        <w:tc>
          <w:tcPr>
            <w:tcW w:w="2518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Осы сабақта қол жеткізетін оқу мақсаты</w:t>
            </w:r>
          </w:p>
        </w:tc>
        <w:tc>
          <w:tcPr>
            <w:tcW w:w="6827" w:type="dxa"/>
            <w:gridSpan w:val="2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Шығармадағы эпизоттар арқылы тарихи құндылығын бағалау (5. Б/С 1)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Көркем шығармалардан шағын көлемді үзінділерді мәнерлеп оқу, жатқа айту. (5.Б/Ж4)</w:t>
            </w:r>
          </w:p>
        </w:tc>
      </w:tr>
      <w:tr w:rsidR="006438F3" w:rsidRPr="004139CE" w:rsidTr="00321AD2">
        <w:tc>
          <w:tcPr>
            <w:tcW w:w="2518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Оқу мақсатына негізделген сабақ мақсаты:</w:t>
            </w:r>
          </w:p>
        </w:tc>
        <w:tc>
          <w:tcPr>
            <w:tcW w:w="6827" w:type="dxa"/>
            <w:gridSpan w:val="2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әңгімедегі эпизоттар арқылы тарихи құндылығын бағалай алады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Көркем шығармалардан шағын көлемді үзінділерді мәнерлеп оқиды, жатқа айтады.</w:t>
            </w:r>
          </w:p>
        </w:tc>
      </w:tr>
      <w:tr w:rsidR="006438F3" w:rsidRPr="004139CE" w:rsidTr="00E931A4">
        <w:tc>
          <w:tcPr>
            <w:tcW w:w="2518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827" w:type="dxa"/>
            <w:gridSpan w:val="2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Шығармадағы эпизоттар арқы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 тарихи құндылығын анықтап бағалайды</w:t>
            </w:r>
          </w:p>
        </w:tc>
      </w:tr>
      <w:tr w:rsidR="006438F3" w:rsidRPr="00440097" w:rsidTr="00F44A13">
        <w:tc>
          <w:tcPr>
            <w:tcW w:w="2518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6827" w:type="dxa"/>
            <w:gridSpan w:val="2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Көркем шығарма</w:t>
            </w:r>
          </w:p>
        </w:tc>
      </w:tr>
      <w:tr w:rsidR="006438F3" w:rsidRPr="004139CE" w:rsidTr="009D2DDF">
        <w:tc>
          <w:tcPr>
            <w:tcW w:w="2518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6827" w:type="dxa"/>
            <w:gridSpan w:val="2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Құрмет пен ынтымақтастық .Бүкіл адам баласын баулып,дос тұту,көпшіл болу құндылықтарын дарыту.                          </w:t>
            </w:r>
          </w:p>
        </w:tc>
      </w:tr>
      <w:tr w:rsidR="006438F3" w:rsidRPr="004139CE" w:rsidTr="007E554A">
        <w:tc>
          <w:tcPr>
            <w:tcW w:w="2518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Пән аралық байланыс</w:t>
            </w:r>
          </w:p>
        </w:tc>
        <w:tc>
          <w:tcPr>
            <w:tcW w:w="6827" w:type="dxa"/>
            <w:gridSpan w:val="2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Музыка,қазақ тілімен жүзеге асырылады.</w:t>
            </w:r>
          </w:p>
        </w:tc>
      </w:tr>
      <w:tr w:rsidR="006438F3" w:rsidRPr="004139CE" w:rsidTr="00283C6C">
        <w:tc>
          <w:tcPr>
            <w:tcW w:w="2518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Алдыңғы білім</w:t>
            </w:r>
          </w:p>
        </w:tc>
        <w:tc>
          <w:tcPr>
            <w:tcW w:w="6827" w:type="dxa"/>
            <w:gridSpan w:val="2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Ыбырай Алтынсарин «Қыпшақ Сейітқұл».  Сейітқұл – еңбек адамы</w:t>
            </w:r>
          </w:p>
        </w:tc>
      </w:tr>
      <w:tr w:rsidR="00440097" w:rsidRPr="00440097" w:rsidTr="006B679D">
        <w:tc>
          <w:tcPr>
            <w:tcW w:w="2518" w:type="dxa"/>
          </w:tcPr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 жоспарлаудың кезеңдері</w:t>
            </w:r>
          </w:p>
        </w:tc>
        <w:tc>
          <w:tcPr>
            <w:tcW w:w="4961" w:type="dxa"/>
          </w:tcPr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 жоспарлаудағы іс-әрекеттер</w:t>
            </w:r>
          </w:p>
        </w:tc>
        <w:tc>
          <w:tcPr>
            <w:tcW w:w="1866" w:type="dxa"/>
          </w:tcPr>
          <w:p w:rsidR="00440097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</w:t>
            </w:r>
            <w:r w:rsidR="00440097"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40097" w:rsidRPr="00440097" w:rsidTr="006B679D">
        <w:tc>
          <w:tcPr>
            <w:tcW w:w="2518" w:type="dxa"/>
          </w:tcPr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Сабақтың басы</w:t>
            </w:r>
          </w:p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«Мен сізге бақыт тілеймін» әдісі арқылы жақсы тілек тілеп шаттық шеңберін орнатып, осы бойынша үш топқа бөлінеді.</w:t>
            </w:r>
          </w:p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Тақырыпты ашу мақсатында диалогтық қатынас орнату үшін алдына ала дайындалған бірнеше сұрақ төңірегінде  ой қозғайды. </w:t>
            </w:r>
          </w:p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«Миға шабуыл» әдісі</w:t>
            </w:r>
          </w:p>
          <w:p w:rsidR="00440097" w:rsidRPr="00440097" w:rsidRDefault="00440097" w:rsidP="004400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Сейтқұл елі үшін қандай адам?</w:t>
            </w:r>
          </w:p>
          <w:p w:rsidR="00440097" w:rsidRPr="00440097" w:rsidRDefault="00440097" w:rsidP="004400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Сейітқұл бастаған елге басқа халық не себепті қосылды?</w:t>
            </w:r>
          </w:p>
          <w:p w:rsidR="00440097" w:rsidRPr="00440097" w:rsidRDefault="00440097" w:rsidP="004400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Сейітқұдың ағасы бай болу үшін не істеді?</w:t>
            </w:r>
          </w:p>
          <w:p w:rsidR="00440097" w:rsidRPr="00440097" w:rsidRDefault="00440097" w:rsidP="00440097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Соңында тағдыры қалай аяқталды?</w:t>
            </w:r>
          </w:p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Мәтіннің мазмұны сұрақ қою, талқылап алынғаннан кейін бір топқа шығарманың композициясын дайын парақта жазылған ретпен жүйелі орналастыру</w:t>
            </w:r>
          </w:p>
          <w:p w:rsidR="00440097" w:rsidRPr="006B679D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F70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Т.Ж</w:t>
            </w: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Балық қаңқасы»әдісі</w:t>
            </w:r>
          </w:p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Бұл сабақта оқушылар Сейітқұл бейнесін мәтіндегі адамгершілік танытқан тұстарын «Балық қаңқасы» әдісіне салып нақты дәлел арқылы қорғайды.</w:t>
            </w:r>
          </w:p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Д: </w:t>
            </w: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шығармадағы кейіпкер бейнесін яғни адамгершілік қасиеттерін анықтайды.</w:t>
            </w:r>
          </w:p>
          <w:p w:rsidR="00440097" w:rsidRDefault="00440097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Т.Ж </w:t>
            </w: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СЕЙІТҚҰЛ  сөзінің әрбір әріптеріне сөздер сәйкес терендетіп  «дарынды және талантты» балаларды оқытуды негізге ала отырып кейіпкерлерді терең зерттеп қана қоймай, ұнаған тұсына шағын рөлдік көрініс дайындап көрсету.</w:t>
            </w:r>
          </w:p>
          <w:p w:rsidR="002F70F5" w:rsidRPr="00440097" w:rsidRDefault="002F70F5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679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 шапалақ арқылы бағалайды</w:t>
            </w:r>
          </w:p>
          <w:p w:rsidR="00440097" w:rsidRPr="00440097" w:rsidRDefault="00440097" w:rsidP="0044009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</w:tcPr>
          <w:p w:rsidR="00440097" w:rsidRPr="006438F3" w:rsidRDefault="00440097" w:rsidP="006438F3">
            <w:pPr>
              <w:pStyle w:val="a8"/>
              <w:rPr>
                <w:rFonts w:ascii="Times New Roman" w:hAnsi="Times New Roman"/>
                <w:lang w:val="kk-KZ"/>
              </w:rPr>
            </w:pPr>
            <w:r w:rsidRPr="006438F3">
              <w:rPr>
                <w:rFonts w:ascii="Times New Roman" w:hAnsi="Times New Roman"/>
                <w:lang w:val="kk-KZ"/>
              </w:rPr>
              <w:lastRenderedPageBreak/>
              <w:t>Ы.Алтынсарин портреті</w:t>
            </w:r>
          </w:p>
          <w:p w:rsidR="006438F3" w:rsidRPr="006438F3" w:rsidRDefault="00440097" w:rsidP="006438F3">
            <w:pPr>
              <w:pStyle w:val="a8"/>
              <w:rPr>
                <w:rFonts w:ascii="Times New Roman" w:hAnsi="Times New Roman"/>
                <w:lang w:val="kk-KZ"/>
              </w:rPr>
            </w:pPr>
            <w:r w:rsidRPr="006438F3">
              <w:rPr>
                <w:rFonts w:ascii="Times New Roman" w:hAnsi="Times New Roman"/>
                <w:lang w:val="kk-KZ"/>
              </w:rPr>
              <w:t>Оқулық</w:t>
            </w:r>
          </w:p>
          <w:p w:rsidR="00440097" w:rsidRPr="006438F3" w:rsidRDefault="00440097" w:rsidP="006438F3">
            <w:pPr>
              <w:pStyle w:val="a8"/>
              <w:rPr>
                <w:rFonts w:ascii="Times New Roman" w:hAnsi="Times New Roman"/>
                <w:lang w:val="kk-KZ"/>
              </w:rPr>
            </w:pPr>
            <w:r w:rsidRPr="006438F3">
              <w:rPr>
                <w:rFonts w:ascii="Times New Roman" w:hAnsi="Times New Roman"/>
                <w:lang w:val="kk-KZ"/>
              </w:rPr>
              <w:t>Акт</w:t>
            </w:r>
          </w:p>
          <w:p w:rsidR="00440097" w:rsidRPr="006438F3" w:rsidRDefault="00440097" w:rsidP="006438F3">
            <w:pPr>
              <w:pStyle w:val="a8"/>
              <w:rPr>
                <w:rFonts w:ascii="Times New Roman" w:hAnsi="Times New Roman"/>
                <w:lang w:val="kk-KZ"/>
              </w:rPr>
            </w:pPr>
            <w:r w:rsidRPr="006438F3">
              <w:rPr>
                <w:rFonts w:ascii="Times New Roman" w:hAnsi="Times New Roman"/>
                <w:lang w:val="kk-KZ"/>
              </w:rPr>
              <w:t>Слайд</w:t>
            </w:r>
          </w:p>
          <w:p w:rsidR="00440097" w:rsidRDefault="006438F3" w:rsidP="006438F3">
            <w:pPr>
              <w:pStyle w:val="a8"/>
              <w:rPr>
                <w:rFonts w:ascii="Times New Roman" w:hAnsi="Times New Roman"/>
                <w:lang w:val="kk-KZ"/>
              </w:rPr>
            </w:pPr>
            <w:r w:rsidRPr="006438F3">
              <w:rPr>
                <w:rFonts w:ascii="Times New Roman" w:hAnsi="Times New Roman"/>
                <w:lang w:val="kk-KZ"/>
              </w:rPr>
              <w:t>Ф</w:t>
            </w:r>
            <w:r w:rsidR="00440097" w:rsidRPr="006438F3">
              <w:rPr>
                <w:rFonts w:ascii="Times New Roman" w:hAnsi="Times New Roman"/>
                <w:lang w:val="kk-KZ"/>
              </w:rPr>
              <w:t>липчарт</w:t>
            </w:r>
          </w:p>
          <w:p w:rsidR="006438F3" w:rsidRPr="00440097" w:rsidRDefault="006438F3" w:rsidP="006438F3">
            <w:pPr>
              <w:pStyle w:val="a8"/>
              <w:rPr>
                <w:b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Интербелсенді тақта</w:t>
            </w:r>
          </w:p>
        </w:tc>
      </w:tr>
      <w:tr w:rsidR="006438F3" w:rsidRPr="00440097" w:rsidTr="006438F3">
        <w:trPr>
          <w:trHeight w:val="3468"/>
        </w:trPr>
        <w:tc>
          <w:tcPr>
            <w:tcW w:w="2518" w:type="dxa"/>
            <w:vMerge w:val="restart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Сабақтың ортасы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4961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Д:</w:t>
            </w:r>
            <w:r w:rsidRPr="00440097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шығармадағы автор рөліне ене отырып, оның көзқарасын жеткізеді;</w:t>
            </w:r>
          </w:p>
          <w:p w:rsidR="006438F3" w:rsidRPr="00440097" w:rsidRDefault="006438F3" w:rsidP="00440097">
            <w:pPr>
              <w:spacing w:after="200" w:line="276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44009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әңгімедегі кейіпкердің әрекетін түсіндіреді;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ТЖ</w:t>
            </w: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«Топтастыру» әдісін орындап, СЕЙІТҚҰЛ  сөзінің әрбір әріптеріне сөздер сәйкестендіп отырған уақытта соңғы тобымыз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Д:  </w:t>
            </w:r>
            <w:r w:rsidRPr="00440097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автордың бейнесін жинақтап қорытады.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Оқушылар өзін-өзі бағалайды.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1725"/>
            </w:tblGrid>
            <w:tr w:rsidR="006438F3" w:rsidRPr="004139CE" w:rsidTr="00A97EFC">
              <w:trPr>
                <w:trHeight w:val="415"/>
              </w:trPr>
              <w:tc>
                <w:tcPr>
                  <w:tcW w:w="1573" w:type="dxa"/>
                </w:tcPr>
                <w:p w:rsidR="006438F3" w:rsidRPr="00440097" w:rsidRDefault="006438F3" w:rsidP="00440097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4009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Шығармадағы эпизоттар арқылы </w:t>
                  </w:r>
                  <w:r w:rsidRPr="0044009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тарихи құндылығын анықтап бағалайды</w:t>
                  </w:r>
                </w:p>
              </w:tc>
              <w:tc>
                <w:tcPr>
                  <w:tcW w:w="1725" w:type="dxa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46"/>
                  </w:tblGrid>
                  <w:tr w:rsidR="006438F3" w:rsidRPr="004139CE" w:rsidTr="00A97EFC">
                    <w:trPr>
                      <w:trHeight w:val="585"/>
                    </w:trPr>
                    <w:tc>
                      <w:tcPr>
                        <w:tcW w:w="2846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668"/>
                          <w:gridCol w:w="7903"/>
                        </w:tblGrid>
                        <w:tr w:rsidR="006438F3" w:rsidRPr="004139CE" w:rsidTr="00A97EFC">
                          <w:trPr>
                            <w:trHeight w:val="585"/>
                          </w:trPr>
                          <w:tc>
                            <w:tcPr>
                              <w:tcW w:w="1668" w:type="dxa"/>
                              <w:shd w:val="clear" w:color="auto" w:fill="auto"/>
                            </w:tcPr>
                            <w:p w:rsidR="006438F3" w:rsidRPr="00440097" w:rsidRDefault="006438F3" w:rsidP="00440097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lang w:val="kk-KZ" w:eastAsia="ru-RU"/>
                                </w:rPr>
                              </w:pPr>
                              <w:r w:rsidRPr="00440097">
                                <w:rPr>
                                  <w:rFonts w:ascii="Times New Roman" w:eastAsia="Times New Roman" w:hAnsi="Times New Roman" w:cs="Times New Roman"/>
                                  <w:bCs/>
                                  <w:lang w:val="kk-KZ" w:eastAsia="ru-RU"/>
                                </w:rPr>
                                <w:lastRenderedPageBreak/>
                                <w:t xml:space="preserve">шығармадағы автор рөліне ене отырып, оның </w:t>
                              </w:r>
                              <w:r w:rsidRPr="00440097">
                                <w:rPr>
                                  <w:rFonts w:ascii="Times New Roman" w:eastAsia="Times New Roman" w:hAnsi="Times New Roman" w:cs="Times New Roman"/>
                                  <w:bCs/>
                                  <w:lang w:val="kk-KZ" w:eastAsia="ru-RU"/>
                                </w:rPr>
                                <w:lastRenderedPageBreak/>
                                <w:t>көзқарасын жеткізеді;</w:t>
                              </w:r>
                            </w:p>
                            <w:p w:rsidR="006438F3" w:rsidRPr="00440097" w:rsidRDefault="006438F3" w:rsidP="00440097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bCs/>
                                  <w:lang w:val="kk-KZ" w:eastAsia="ru-RU"/>
                                </w:rPr>
                              </w:pPr>
                              <w:r w:rsidRPr="00440097">
                                <w:rPr>
                                  <w:rFonts w:ascii="Times New Roman" w:eastAsia="Times New Roman" w:hAnsi="Times New Roman" w:cs="Times New Roman"/>
                                  <w:lang w:val="kk-KZ" w:eastAsia="ru-RU"/>
                                </w:rPr>
                                <w:t>әңгімедегі кейіпкердің әрекетін түсіндіреді;</w:t>
                              </w:r>
                            </w:p>
                            <w:p w:rsidR="006438F3" w:rsidRPr="00440097" w:rsidRDefault="006438F3" w:rsidP="0044009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</w:pPr>
                              <w:r w:rsidRPr="00440097">
                                <w:rPr>
                                  <w:rFonts w:ascii="Times New Roman" w:eastAsia="Times New Roman" w:hAnsi="Times New Roman" w:cs="Times New Roman"/>
                                  <w:bCs/>
                                  <w:lang w:val="kk-KZ" w:eastAsia="ru-RU"/>
                                </w:rPr>
                                <w:t>автордың бейнесін жинақтап қорытады</w:t>
                              </w:r>
                            </w:p>
                          </w:tc>
                          <w:tc>
                            <w:tcPr>
                              <w:tcW w:w="7903" w:type="dxa"/>
                              <w:shd w:val="clear" w:color="auto" w:fill="auto"/>
                            </w:tcPr>
                            <w:p w:rsidR="006438F3" w:rsidRPr="00440097" w:rsidRDefault="006438F3" w:rsidP="00440097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kk-KZ" w:eastAsia="ru-RU"/>
                                </w:rPr>
                              </w:pPr>
                            </w:p>
                          </w:tc>
                        </w:tr>
                      </w:tbl>
                      <w:p w:rsidR="006438F3" w:rsidRPr="00440097" w:rsidRDefault="006438F3" w:rsidP="0044009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val="kk-KZ" w:eastAsia="ru-RU"/>
                          </w:rPr>
                        </w:pPr>
                      </w:p>
                      <w:p w:rsidR="006438F3" w:rsidRPr="00440097" w:rsidRDefault="006438F3" w:rsidP="0044009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 w:eastAsia="ru-RU"/>
                          </w:rPr>
                        </w:pPr>
                        <w:r w:rsidRPr="0044009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kk-KZ" w:eastAsia="ru-RU"/>
                          </w:rPr>
                          <w:br w:type="page"/>
                        </w:r>
                      </w:p>
                    </w:tc>
                  </w:tr>
                </w:tbl>
                <w:p w:rsidR="006438F3" w:rsidRPr="00440097" w:rsidRDefault="006438F3" w:rsidP="00440097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Ж.Ж «конверттегі сұрақ»әдісі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1.Не себепті Сейітқұл егін шаруашылығымен айналыса бастады? 2.Қалай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ойлайсыңдар,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Сейтқұлдың ағасы да егін шаруашылығымен айналысса, жағдайы жақсы болар ма еді?  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1725"/>
            </w:tblGrid>
            <w:tr w:rsidR="006438F3" w:rsidRPr="00440097" w:rsidTr="00A97EFC">
              <w:tc>
                <w:tcPr>
                  <w:tcW w:w="1573" w:type="dxa"/>
                </w:tcPr>
                <w:p w:rsidR="006438F3" w:rsidRPr="00440097" w:rsidRDefault="006438F3" w:rsidP="00440097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4009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Бағалау критерийі</w:t>
                  </w:r>
                </w:p>
              </w:tc>
              <w:tc>
                <w:tcPr>
                  <w:tcW w:w="1725" w:type="dxa"/>
                </w:tcPr>
                <w:p w:rsidR="006438F3" w:rsidRPr="00440097" w:rsidRDefault="006438F3" w:rsidP="00440097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4009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Дескриптор</w:t>
                  </w:r>
                </w:p>
              </w:tc>
            </w:tr>
            <w:tr w:rsidR="006438F3" w:rsidRPr="004139CE" w:rsidTr="00A97EFC">
              <w:tc>
                <w:tcPr>
                  <w:tcW w:w="1573" w:type="dxa"/>
                </w:tcPr>
                <w:p w:rsidR="006438F3" w:rsidRPr="00440097" w:rsidRDefault="006438F3" w:rsidP="00440097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4009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>Жеке, жұптық, топтық тапсырмаларды орындай алады. Сабақ барысында  тыңдаушының назарын өзіне аудара алады.</w:t>
                  </w:r>
                </w:p>
              </w:tc>
              <w:tc>
                <w:tcPr>
                  <w:tcW w:w="1725" w:type="dxa"/>
                </w:tcPr>
                <w:p w:rsidR="006438F3" w:rsidRPr="00440097" w:rsidRDefault="006438F3" w:rsidP="00440097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</w:pPr>
                  <w:r w:rsidRPr="0044009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kk-KZ"/>
                    </w:rPr>
                    <w:t xml:space="preserve">Шығармадағы эпизоттар арқылы тарихи құндылығын анықтайды алады  </w:t>
                  </w:r>
                </w:p>
              </w:tc>
            </w:tr>
          </w:tbl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139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басбарма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қ әдісі арқылы бағалайды.</w:t>
            </w:r>
          </w:p>
        </w:tc>
        <w:tc>
          <w:tcPr>
            <w:tcW w:w="1866" w:type="dxa"/>
            <w:vMerge w:val="restart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Сұрақтарға жауап беріп,талғылап, дәйекті сөздер айтады.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Топтар берілген тапсырма бойынша постерлерін қорғап шығады.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Диалогтық қатынасқа түседі, постерлерін бағалайды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Сейітқұл сөзіне мәтіннен сөздер табады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Алған акпартты айтып жүріп өтеді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438F3" w:rsidRPr="00440097" w:rsidTr="006438F3">
        <w:trPr>
          <w:trHeight w:val="22092"/>
        </w:trPr>
        <w:tc>
          <w:tcPr>
            <w:tcW w:w="2518" w:type="dxa"/>
            <w:vMerge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66" w:type="dxa"/>
            <w:vMerge/>
          </w:tcPr>
          <w:p w:rsidR="006438F3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40097" w:rsidRPr="00440097" w:rsidTr="006B679D">
        <w:tc>
          <w:tcPr>
            <w:tcW w:w="2518" w:type="dxa"/>
          </w:tcPr>
          <w:p w:rsidR="00440097" w:rsidRPr="00440097" w:rsidRDefault="006438F3" w:rsidP="00440097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Қосымша ақпарат</w:t>
            </w:r>
          </w:p>
        </w:tc>
        <w:tc>
          <w:tcPr>
            <w:tcW w:w="4961" w:type="dxa"/>
          </w:tcPr>
          <w:p w:rsidR="00440097" w:rsidRPr="00440097" w:rsidRDefault="00333E62" w:rsidP="00440097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66" w:type="dxa"/>
          </w:tcPr>
          <w:p w:rsidR="00440097" w:rsidRPr="00440097" w:rsidRDefault="00440097" w:rsidP="00440097">
            <w:pPr>
              <w:spacing w:after="200" w:line="276" w:lineRule="auto"/>
            </w:pPr>
          </w:p>
        </w:tc>
      </w:tr>
      <w:tr w:rsidR="00440097" w:rsidRPr="004139CE" w:rsidTr="006438F3">
        <w:trPr>
          <w:trHeight w:val="3385"/>
        </w:trPr>
        <w:tc>
          <w:tcPr>
            <w:tcW w:w="2518" w:type="dxa"/>
          </w:tcPr>
          <w:p w:rsidR="00440097" w:rsidRPr="0062764E" w:rsidRDefault="00440097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Саралау – Сіз қосымша</w:t>
            </w:r>
          </w:p>
          <w:p w:rsidR="00440097" w:rsidRPr="0062764E" w:rsidRDefault="00440097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көмек көрсетуді қалай</w:t>
            </w:r>
          </w:p>
          <w:p w:rsidR="00440097" w:rsidRPr="0062764E" w:rsidRDefault="00440097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жоспарлайсыз? Сіз</w:t>
            </w:r>
          </w:p>
          <w:p w:rsidR="00440097" w:rsidRPr="0062764E" w:rsidRDefault="00440097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қабілеті жоғары</w:t>
            </w:r>
          </w:p>
          <w:p w:rsidR="00440097" w:rsidRPr="0062764E" w:rsidRDefault="00440097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оқушыларға тапсырманы</w:t>
            </w:r>
          </w:p>
          <w:p w:rsidR="00440097" w:rsidRPr="0062764E" w:rsidRDefault="00440097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күрделендіруді қалай</w:t>
            </w:r>
          </w:p>
          <w:p w:rsidR="006438F3" w:rsidRPr="006438F3" w:rsidRDefault="00440097" w:rsidP="00440097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жоспарлайсыз?</w:t>
            </w:r>
          </w:p>
        </w:tc>
        <w:tc>
          <w:tcPr>
            <w:tcW w:w="4961" w:type="dxa"/>
          </w:tcPr>
          <w:p w:rsidR="00440097" w:rsidRPr="0062764E" w:rsidRDefault="00440097" w:rsidP="006438F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Бағалау - Оқушылардың</w:t>
            </w:r>
            <w:r w:rsidR="006438F3"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үйренгенін тексеруді</w:t>
            </w:r>
            <w:r w:rsidR="006438F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="006438F3"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қалай</w:t>
            </w:r>
            <w:r w:rsidR="006438F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</w:t>
            </w:r>
            <w:r w:rsidRPr="0062764E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жоспарлайсыз?</w:t>
            </w:r>
          </w:p>
          <w:p w:rsidR="0062764E" w:rsidRPr="00D76826" w:rsidRDefault="0062764E" w:rsidP="00440097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D7682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Әр сұраққа жауап берген оқушылар бірін-бірі жұлдызша арқылы бағалайды.Топтық жұмыста «бағдаршам», «2+1-», «үш шапалақ» арқылы бағалайды.</w:t>
            </w:r>
          </w:p>
        </w:tc>
        <w:tc>
          <w:tcPr>
            <w:tcW w:w="1866" w:type="dxa"/>
          </w:tcPr>
          <w:p w:rsidR="006438F3" w:rsidRDefault="0062764E" w:rsidP="00440097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Пәнаралық байланыс.Қауіпсіздік және еңбекті қорғау</w:t>
            </w:r>
            <w:r w:rsidR="006438F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 xml:space="preserve"> ережелері АКТ-мен байланыс қ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ұндылықтарындағы байланыс</w:t>
            </w:r>
          </w:p>
          <w:p w:rsidR="0062764E" w:rsidRPr="006438F3" w:rsidRDefault="0062764E" w:rsidP="00440097">
            <w:pPr>
              <w:spacing w:after="200" w:line="276" w:lineRule="auto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D7682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АКТ қолданғанда қажет.Құндылықтармен байланыс көбінесе </w:t>
            </w:r>
            <w:r w:rsidR="00D76826" w:rsidRPr="00D7682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талқылау кезінде көрініс табады.</w:t>
            </w:r>
          </w:p>
          <w:p w:rsidR="0062764E" w:rsidRPr="0062764E" w:rsidRDefault="0062764E" w:rsidP="00440097">
            <w:pPr>
              <w:spacing w:after="200" w:line="276" w:lineRule="auto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</w:tr>
      <w:tr w:rsidR="006438F3" w:rsidRPr="004139CE" w:rsidTr="006438F3">
        <w:trPr>
          <w:trHeight w:val="1765"/>
        </w:trPr>
        <w:tc>
          <w:tcPr>
            <w:tcW w:w="2518" w:type="dxa"/>
          </w:tcPr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1.Оқушыларға барынша қолдау көрсету.Серпілмедегі сұрақтар қою арқылы күрделендіру.</w:t>
            </w:r>
          </w:p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62764E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Өзіне сенімділігі аз оқушыға талдау жасауға көмектесу, қабілетті оқушыға талқылау барысында ынталандыру сұрақтарын қою </w:t>
            </w:r>
          </w:p>
          <w:p w:rsidR="006438F3" w:rsidRPr="0062764E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Оқушыларға бңрңн-бңрң шынайы бағалағаны қатты ұнады.</w:t>
            </w:r>
          </w:p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:rsidR="006438F3" w:rsidRPr="0062764E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866" w:type="dxa"/>
          </w:tcPr>
          <w:p w:rsidR="006438F3" w:rsidRDefault="006438F3" w:rsidP="006438F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Тренинг кезінде психологиялық тұрғыдан жағымды ахуал қалыптасады.</w:t>
            </w:r>
          </w:p>
          <w:p w:rsidR="006438F3" w:rsidRPr="0062764E" w:rsidRDefault="006438F3" w:rsidP="006438F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62764E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</w:tr>
      <w:tr w:rsidR="006438F3" w:rsidRPr="006B679D" w:rsidTr="006438F3">
        <w:trPr>
          <w:trHeight w:val="2166"/>
        </w:trPr>
        <w:tc>
          <w:tcPr>
            <w:tcW w:w="2518" w:type="dxa"/>
          </w:tcPr>
          <w:p w:rsidR="006438F3" w:rsidRDefault="006438F3" w:rsidP="006438F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Рефлексия     </w:t>
            </w:r>
          </w:p>
          <w:p w:rsidR="006438F3" w:rsidRPr="00440097" w:rsidRDefault="006438F3" w:rsidP="006438F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«3-2-1» әдісі                   </w:t>
            </w:r>
          </w:p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:rsidR="006438F3" w:rsidRPr="0062764E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6438F3" w:rsidRPr="00440097" w:rsidRDefault="006438F3" w:rsidP="006438F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 – сабақтан алған маңызды 3</w:t>
            </w: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акпарат</w:t>
            </w:r>
          </w:p>
          <w:p w:rsidR="006438F3" w:rsidRPr="00440097" w:rsidRDefault="006438F3" w:rsidP="006438F3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2 – қиындық келтірген 2  мәселе</w:t>
            </w:r>
          </w:p>
          <w:p w:rsidR="006438F3" w:rsidRDefault="006438F3" w:rsidP="006438F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440097">
              <w:rPr>
                <w:rFonts w:ascii="Times New Roman" w:hAnsi="Times New Roman"/>
                <w:sz w:val="24"/>
                <w:szCs w:val="24"/>
                <w:lang w:val="kk-KZ"/>
              </w:rPr>
              <w:t>1 – сабақта ұнаған 1 жағдай</w:t>
            </w:r>
          </w:p>
          <w:p w:rsidR="006438F3" w:rsidRDefault="006438F3" w:rsidP="006438F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:rsidR="006438F3" w:rsidRPr="0062764E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866" w:type="dxa"/>
          </w:tcPr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:rsidR="006438F3" w:rsidRPr="0062764E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  <w:tr w:rsidR="006438F3" w:rsidRPr="006B679D" w:rsidTr="006B679D">
        <w:trPr>
          <w:trHeight w:val="4232"/>
        </w:trPr>
        <w:tc>
          <w:tcPr>
            <w:tcW w:w="2518" w:type="dxa"/>
          </w:tcPr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:rsidR="006438F3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  <w:p w:rsidR="006438F3" w:rsidRPr="0062764E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4961" w:type="dxa"/>
          </w:tcPr>
          <w:p w:rsidR="006438F3" w:rsidRPr="0062764E" w:rsidRDefault="006438F3" w:rsidP="006438F3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866" w:type="dxa"/>
          </w:tcPr>
          <w:p w:rsidR="006438F3" w:rsidRPr="0062764E" w:rsidRDefault="006438F3" w:rsidP="00440097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</w:tr>
    </w:tbl>
    <w:p w:rsidR="00440097" w:rsidRPr="00440097" w:rsidRDefault="00440097" w:rsidP="004400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40097" w:rsidRPr="00440097" w:rsidRDefault="00440097" w:rsidP="004400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40097" w:rsidRPr="00440097" w:rsidRDefault="00440097" w:rsidP="004400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40097" w:rsidRPr="00440097" w:rsidRDefault="00440097" w:rsidP="004400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40097" w:rsidRPr="00440097" w:rsidRDefault="00440097" w:rsidP="004400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40097" w:rsidRPr="00440097" w:rsidRDefault="00440097" w:rsidP="004400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40097" w:rsidRPr="00440097" w:rsidRDefault="00440097" w:rsidP="00440097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40097" w:rsidRPr="00440097" w:rsidRDefault="00440097" w:rsidP="004400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40097" w:rsidRPr="00440097" w:rsidRDefault="00440097" w:rsidP="004400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40097" w:rsidRPr="00440097" w:rsidRDefault="00440097" w:rsidP="0044009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7270C6" w:rsidRPr="00440097" w:rsidRDefault="007270C6">
      <w:pPr>
        <w:rPr>
          <w:lang w:val="kk-KZ"/>
        </w:rPr>
      </w:pPr>
    </w:p>
    <w:sectPr w:rsidR="007270C6" w:rsidRPr="00440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F3" w:rsidRDefault="006438F3" w:rsidP="006438F3">
      <w:pPr>
        <w:spacing w:after="0" w:line="240" w:lineRule="auto"/>
      </w:pPr>
      <w:r>
        <w:separator/>
      </w:r>
    </w:p>
  </w:endnote>
  <w:endnote w:type="continuationSeparator" w:id="0">
    <w:p w:rsidR="006438F3" w:rsidRDefault="006438F3" w:rsidP="00643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F3" w:rsidRDefault="006438F3" w:rsidP="006438F3">
      <w:pPr>
        <w:spacing w:after="0" w:line="240" w:lineRule="auto"/>
      </w:pPr>
      <w:r>
        <w:separator/>
      </w:r>
    </w:p>
  </w:footnote>
  <w:footnote w:type="continuationSeparator" w:id="0">
    <w:p w:rsidR="006438F3" w:rsidRDefault="006438F3" w:rsidP="00643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767AD"/>
    <w:multiLevelType w:val="hybridMultilevel"/>
    <w:tmpl w:val="02EEBD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17"/>
    <w:rsid w:val="00174B26"/>
    <w:rsid w:val="002F70F5"/>
    <w:rsid w:val="00333E62"/>
    <w:rsid w:val="00337917"/>
    <w:rsid w:val="004139CE"/>
    <w:rsid w:val="00440097"/>
    <w:rsid w:val="0062764E"/>
    <w:rsid w:val="006438F3"/>
    <w:rsid w:val="006B679D"/>
    <w:rsid w:val="007270C6"/>
    <w:rsid w:val="00A97EFC"/>
    <w:rsid w:val="00D76826"/>
    <w:rsid w:val="00DC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0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44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38F3"/>
  </w:style>
  <w:style w:type="paragraph" w:styleId="a6">
    <w:name w:val="footer"/>
    <w:basedOn w:val="a"/>
    <w:link w:val="a7"/>
    <w:uiPriority w:val="99"/>
    <w:unhideWhenUsed/>
    <w:rsid w:val="0064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38F3"/>
  </w:style>
  <w:style w:type="paragraph" w:styleId="a8">
    <w:name w:val="No Spacing"/>
    <w:uiPriority w:val="1"/>
    <w:qFormat/>
    <w:rsid w:val="006438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09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440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38F3"/>
  </w:style>
  <w:style w:type="paragraph" w:styleId="a6">
    <w:name w:val="footer"/>
    <w:basedOn w:val="a"/>
    <w:link w:val="a7"/>
    <w:uiPriority w:val="99"/>
    <w:unhideWhenUsed/>
    <w:rsid w:val="00643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38F3"/>
  </w:style>
  <w:style w:type="paragraph" w:styleId="a8">
    <w:name w:val="No Spacing"/>
    <w:uiPriority w:val="1"/>
    <w:qFormat/>
    <w:rsid w:val="00643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usre1</cp:lastModifiedBy>
  <cp:revision>19</cp:revision>
  <dcterms:created xsi:type="dcterms:W3CDTF">2019-11-28T09:15:00Z</dcterms:created>
  <dcterms:modified xsi:type="dcterms:W3CDTF">2019-11-28T17:55:00Z</dcterms:modified>
</cp:coreProperties>
</file>