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58D" w:rsidRPr="00347866" w:rsidRDefault="0085058D" w:rsidP="00BC1274">
      <w:pPr>
        <w:spacing w:line="360" w:lineRule="auto"/>
        <w:contextualSpacing/>
        <w:jc w:val="center"/>
        <w:rPr>
          <w:rFonts w:ascii="Times New Roman" w:hAnsi="Times New Roman" w:cs="Times New Roman"/>
          <w:b/>
          <w:sz w:val="28"/>
          <w:szCs w:val="28"/>
          <w:lang w:val="kk-KZ"/>
        </w:rPr>
      </w:pPr>
      <w:r w:rsidRPr="00347866">
        <w:rPr>
          <w:rFonts w:ascii="Times New Roman" w:hAnsi="Times New Roman" w:cs="Times New Roman"/>
          <w:b/>
          <w:sz w:val="28"/>
          <w:szCs w:val="28"/>
          <w:lang w:val="kk-KZ"/>
        </w:rPr>
        <w:t>КІРІСПЕ</w:t>
      </w:r>
    </w:p>
    <w:p w:rsidR="0085058D" w:rsidRDefault="0085058D"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Елбасымыз таяуда жариялаған «Болашаққа бағдар: Рухани жаңғыру» атты бағдарламалық сипаттағы мақаласында «Туған жер» бағдарламасын  қолға алуды ұсынды. Мемлекет басшысы отансүйгіштік сезімнің кіндік қаның тамған жеріңе, өскен ауылыңа, қалаң мен өңіріңе, яғни туған жеріңе деген сүйіспеншіліктен басталатынын қадап айтты.</w:t>
      </w:r>
    </w:p>
    <w:p w:rsidR="0085058D" w:rsidRDefault="0085058D"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Тәуелсіз еліміздің оқушы және студент жастарын отансүйгіштікке тәрбиелеудің сан алуан жолдары бар. Солардың бірі – тарихи өлкетану жұмыстарын пайдалану арқылы тәрбиелеу.</w:t>
      </w:r>
    </w:p>
    <w:p w:rsidR="0085058D" w:rsidRDefault="0085058D"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Қазақ елінің кез-келген аймағынан ежелгі, ортағасырларға және жаңа заманға қатысты тарихи жәдігерлерді немесе деректерді көптеп кездестіруге болады. Мәселе соларды танып, біліп, табылған мәліметтерді жүйелеп, зерделеп, оларды жастар тәрбиесінде тиімді пайдалана білуді үйренуде.</w:t>
      </w:r>
    </w:p>
    <w:p w:rsidR="0085058D" w:rsidRDefault="0085058D"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w:t>
      </w:r>
      <w:r w:rsidR="00112D3E">
        <w:rPr>
          <w:rFonts w:ascii="Times New Roman" w:hAnsi="Times New Roman" w:cs="Times New Roman"/>
          <w:sz w:val="28"/>
          <w:szCs w:val="28"/>
          <w:lang w:val="kk-KZ"/>
        </w:rPr>
        <w:t>Т</w:t>
      </w:r>
      <w:r>
        <w:rPr>
          <w:rFonts w:ascii="Times New Roman" w:hAnsi="Times New Roman" w:cs="Times New Roman"/>
          <w:sz w:val="28"/>
          <w:szCs w:val="28"/>
          <w:lang w:val="kk-KZ"/>
        </w:rPr>
        <w:t>уған жердің әрбір сайы мен қырқасы, тауы мен өзені тарихтан сыр шертеді. Әрбір жер атауының төркіні туралы талай-талай аңыздар мен әңгімелер бар. Әрбір өлкенің халқына суықта пана, ыстықта сая болған, есімдері ел есінде сақталған біртуар перзенттері бар. Осының бәрін жас ұрпақ біліп өсуі тиіс»-деп көрсетті Елбасымыз.</w:t>
      </w:r>
    </w:p>
    <w:p w:rsidR="0085058D" w:rsidRDefault="0085058D"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Танымал тарихшы Мәмбет Қойгелдиев «Туған жер» бағдарламасын ауылдық жердегі мектептерде ұйымдастырудың бағдарын ұсынды.</w:t>
      </w:r>
    </w:p>
    <w:p w:rsidR="0085058D" w:rsidRDefault="0085058D"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Мектептегі тарихшы мұғалімдер: «Бұл ауылда қандай зират бар? Жалпы ауыл қашан пайда болған? Негізін қалаған кімдер? Бұл ауыл қандай жолдан өтті? Ауылда қандай мықты әулеттер бар? Олардың тарихы қалай жалғасты?» деген мәселелер төңірегінде зерттеулер жүргізуі керек.</w:t>
      </w:r>
    </w:p>
    <w:p w:rsidR="0085058D" w:rsidRDefault="0085058D"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География пәні мұғалімдері: «Ауылдағы тау, төбе, өзен, көше қалай пайда болған? Бастауын қайдан алады, соңы қайда тұйықталады?» деген сұрақтарға жауап іздейді. Тіл және</w:t>
      </w:r>
      <w:r w:rsidR="00A15C10">
        <w:rPr>
          <w:rFonts w:ascii="Times New Roman" w:hAnsi="Times New Roman" w:cs="Times New Roman"/>
          <w:sz w:val="28"/>
          <w:szCs w:val="28"/>
          <w:lang w:val="kk-KZ"/>
        </w:rPr>
        <w:t xml:space="preserve"> әдебиет пәні ұстаздары: «Ол тау мен өзен не себепті бұлай аталады? Этимологиялық мәні қайда жатыр?» деген мәселенің тамырын ажыратады. Биология пәні оқытушылары: «Ауылда қанша түрлі өсімдіктер өседі, оның ішінде дәрілік шөптер бар ма, бұл </w:t>
      </w:r>
      <w:r w:rsidR="00A15C10">
        <w:rPr>
          <w:rFonts w:ascii="Times New Roman" w:hAnsi="Times New Roman" w:cs="Times New Roman"/>
          <w:sz w:val="28"/>
          <w:szCs w:val="28"/>
          <w:lang w:val="kk-KZ"/>
        </w:rPr>
        <w:lastRenderedPageBreak/>
        <w:t>өсімдіктер басқа аймақтарда кездесе ме?» деген сауалды зерттейді. Осы сауалдардың негізінде бүкіл ауылдар қатысатын аудандық байқау өткізіледі.</w:t>
      </w:r>
    </w:p>
    <w:p w:rsidR="00A15C10" w:rsidRDefault="00A15C10"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Елжандылыққа, ұлтжандылыққа тәрбиелеу осылай басталады. Ел туралы түсінік осылай қалыптасады. Осындай бағытта тәлім-тәрбие алған оқушылар әрі қарайғы өмірінде елі мен жерінің тарихын білуде, насихаттауда және құрметтеуде бейтарап қалмайды. Осы бағдарлама аясында қарастырсақ Қызылқоға ауданының өн бойы әдеби-тарихи мұраларға толы екені белгілі.</w:t>
      </w:r>
    </w:p>
    <w:p w:rsidR="00A15C10" w:rsidRDefault="00A15C10"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Осы орайда мен өз еңбегімде Қызылқоға өңіріне шекаралас жерде туып, Мұқыр ауылдық округінің аумағында жауырыны жерге тиген Шернияз ақын туралы деректер жинап, жіті зерттеуге баса назар аудардым. Зерттеу тақырыбына арқау болған Шернияз ақын есімі халыққа кеңінен танымал. Мақсатымыз Шернияз Жарылғасұлының өмірі мен шығармалары туралы зерттей отырып, мұраларын жас ұрпаққа насихаттау болып табылады.</w:t>
      </w:r>
    </w:p>
    <w:p w:rsidR="0085058D" w:rsidRDefault="0085058D" w:rsidP="00BC1274">
      <w:pPr>
        <w:spacing w:line="360" w:lineRule="auto"/>
        <w:contextualSpacing/>
        <w:jc w:val="both"/>
        <w:rPr>
          <w:rFonts w:ascii="Times New Roman" w:hAnsi="Times New Roman" w:cs="Times New Roman"/>
          <w:sz w:val="28"/>
          <w:szCs w:val="28"/>
          <w:lang w:val="kk-KZ"/>
        </w:rPr>
      </w:pPr>
    </w:p>
    <w:p w:rsidR="00BC1274" w:rsidRDefault="00BC1274" w:rsidP="00BC1274">
      <w:pPr>
        <w:spacing w:line="360" w:lineRule="auto"/>
        <w:contextualSpacing/>
        <w:jc w:val="both"/>
        <w:rPr>
          <w:rFonts w:ascii="Times New Roman" w:hAnsi="Times New Roman" w:cs="Times New Roman"/>
          <w:sz w:val="28"/>
          <w:szCs w:val="28"/>
          <w:lang w:val="kk-KZ"/>
        </w:rPr>
      </w:pPr>
    </w:p>
    <w:p w:rsidR="00BC1274" w:rsidRDefault="00BC1274" w:rsidP="00BC1274">
      <w:pPr>
        <w:spacing w:line="360" w:lineRule="auto"/>
        <w:contextualSpacing/>
        <w:jc w:val="both"/>
        <w:rPr>
          <w:rFonts w:ascii="Times New Roman" w:hAnsi="Times New Roman" w:cs="Times New Roman"/>
          <w:sz w:val="28"/>
          <w:szCs w:val="28"/>
          <w:lang w:val="kk-KZ"/>
        </w:rPr>
      </w:pPr>
    </w:p>
    <w:p w:rsidR="00BC1274" w:rsidRDefault="00BC1274" w:rsidP="00BC1274">
      <w:pPr>
        <w:spacing w:line="360" w:lineRule="auto"/>
        <w:contextualSpacing/>
        <w:jc w:val="both"/>
        <w:rPr>
          <w:rFonts w:ascii="Times New Roman" w:hAnsi="Times New Roman" w:cs="Times New Roman"/>
          <w:sz w:val="28"/>
          <w:szCs w:val="28"/>
          <w:lang w:val="kk-KZ"/>
        </w:rPr>
      </w:pPr>
    </w:p>
    <w:p w:rsidR="00BC1274" w:rsidRDefault="00BC1274" w:rsidP="00BC1274">
      <w:pPr>
        <w:spacing w:line="360" w:lineRule="auto"/>
        <w:contextualSpacing/>
        <w:jc w:val="both"/>
        <w:rPr>
          <w:rFonts w:ascii="Times New Roman" w:hAnsi="Times New Roman" w:cs="Times New Roman"/>
          <w:sz w:val="28"/>
          <w:szCs w:val="28"/>
          <w:lang w:val="kk-KZ"/>
        </w:rPr>
      </w:pPr>
    </w:p>
    <w:p w:rsidR="00BC1274" w:rsidRDefault="00BC1274" w:rsidP="00BC1274">
      <w:pPr>
        <w:spacing w:line="360" w:lineRule="auto"/>
        <w:contextualSpacing/>
        <w:jc w:val="both"/>
        <w:rPr>
          <w:rFonts w:ascii="Times New Roman" w:hAnsi="Times New Roman" w:cs="Times New Roman"/>
          <w:sz w:val="28"/>
          <w:szCs w:val="28"/>
          <w:lang w:val="kk-KZ"/>
        </w:rPr>
      </w:pPr>
    </w:p>
    <w:p w:rsidR="00BC1274" w:rsidRDefault="00BC1274" w:rsidP="00BC1274">
      <w:pPr>
        <w:spacing w:line="360" w:lineRule="auto"/>
        <w:contextualSpacing/>
        <w:jc w:val="both"/>
        <w:rPr>
          <w:rFonts w:ascii="Times New Roman" w:hAnsi="Times New Roman" w:cs="Times New Roman"/>
          <w:sz w:val="28"/>
          <w:szCs w:val="28"/>
          <w:lang w:val="kk-KZ"/>
        </w:rPr>
      </w:pPr>
    </w:p>
    <w:p w:rsidR="00BC1274" w:rsidRDefault="00BC1274" w:rsidP="00BC1274">
      <w:pPr>
        <w:spacing w:line="360" w:lineRule="auto"/>
        <w:contextualSpacing/>
        <w:jc w:val="both"/>
        <w:rPr>
          <w:rFonts w:ascii="Times New Roman" w:hAnsi="Times New Roman" w:cs="Times New Roman"/>
          <w:sz w:val="28"/>
          <w:szCs w:val="28"/>
          <w:lang w:val="kk-KZ"/>
        </w:rPr>
      </w:pPr>
    </w:p>
    <w:p w:rsidR="00BC1274" w:rsidRDefault="00BC1274" w:rsidP="00BC1274">
      <w:pPr>
        <w:spacing w:line="360" w:lineRule="auto"/>
        <w:contextualSpacing/>
        <w:jc w:val="both"/>
        <w:rPr>
          <w:rFonts w:ascii="Times New Roman" w:hAnsi="Times New Roman" w:cs="Times New Roman"/>
          <w:sz w:val="28"/>
          <w:szCs w:val="28"/>
          <w:lang w:val="kk-KZ"/>
        </w:rPr>
      </w:pPr>
    </w:p>
    <w:p w:rsidR="00BC1274" w:rsidRDefault="00BC1274" w:rsidP="00BC1274">
      <w:pPr>
        <w:spacing w:line="360" w:lineRule="auto"/>
        <w:contextualSpacing/>
        <w:jc w:val="both"/>
        <w:rPr>
          <w:rFonts w:ascii="Times New Roman" w:hAnsi="Times New Roman" w:cs="Times New Roman"/>
          <w:sz w:val="28"/>
          <w:szCs w:val="28"/>
          <w:lang w:val="kk-KZ"/>
        </w:rPr>
      </w:pPr>
    </w:p>
    <w:p w:rsidR="00BC1274" w:rsidRDefault="00BC1274" w:rsidP="00BC1274">
      <w:pPr>
        <w:spacing w:line="360" w:lineRule="auto"/>
        <w:contextualSpacing/>
        <w:jc w:val="both"/>
        <w:rPr>
          <w:rFonts w:ascii="Times New Roman" w:hAnsi="Times New Roman" w:cs="Times New Roman"/>
          <w:sz w:val="28"/>
          <w:szCs w:val="28"/>
          <w:lang w:val="kk-KZ"/>
        </w:rPr>
      </w:pPr>
    </w:p>
    <w:p w:rsidR="00BC1274" w:rsidRDefault="00BC1274" w:rsidP="00BC1274">
      <w:pPr>
        <w:spacing w:line="360" w:lineRule="auto"/>
        <w:contextualSpacing/>
        <w:jc w:val="both"/>
        <w:rPr>
          <w:rFonts w:ascii="Times New Roman" w:hAnsi="Times New Roman" w:cs="Times New Roman"/>
          <w:sz w:val="28"/>
          <w:szCs w:val="28"/>
          <w:lang w:val="kk-KZ"/>
        </w:rPr>
      </w:pPr>
    </w:p>
    <w:p w:rsidR="00BC1274" w:rsidRDefault="00BC1274" w:rsidP="00BC1274">
      <w:pPr>
        <w:spacing w:line="360" w:lineRule="auto"/>
        <w:contextualSpacing/>
        <w:jc w:val="both"/>
        <w:rPr>
          <w:rFonts w:ascii="Times New Roman" w:hAnsi="Times New Roman" w:cs="Times New Roman"/>
          <w:sz w:val="28"/>
          <w:szCs w:val="28"/>
          <w:lang w:val="kk-KZ"/>
        </w:rPr>
      </w:pPr>
    </w:p>
    <w:p w:rsidR="00BC1274" w:rsidRDefault="00BC1274" w:rsidP="00BC1274">
      <w:pPr>
        <w:spacing w:line="360" w:lineRule="auto"/>
        <w:contextualSpacing/>
        <w:jc w:val="both"/>
        <w:rPr>
          <w:rFonts w:ascii="Times New Roman" w:hAnsi="Times New Roman" w:cs="Times New Roman"/>
          <w:sz w:val="28"/>
          <w:szCs w:val="28"/>
          <w:lang w:val="kk-KZ"/>
        </w:rPr>
      </w:pPr>
    </w:p>
    <w:p w:rsidR="00BC1274" w:rsidRDefault="00BC1274" w:rsidP="00BC1274">
      <w:pPr>
        <w:spacing w:line="360" w:lineRule="auto"/>
        <w:contextualSpacing/>
        <w:jc w:val="both"/>
        <w:rPr>
          <w:rFonts w:ascii="Times New Roman" w:hAnsi="Times New Roman" w:cs="Times New Roman"/>
          <w:sz w:val="28"/>
          <w:szCs w:val="28"/>
          <w:lang w:val="kk-KZ"/>
        </w:rPr>
      </w:pPr>
    </w:p>
    <w:p w:rsidR="00BC1274" w:rsidRDefault="00BC1274" w:rsidP="00BC1274">
      <w:pPr>
        <w:spacing w:line="360" w:lineRule="auto"/>
        <w:contextualSpacing/>
        <w:jc w:val="both"/>
        <w:rPr>
          <w:rFonts w:ascii="Times New Roman" w:hAnsi="Times New Roman" w:cs="Times New Roman"/>
          <w:sz w:val="28"/>
          <w:szCs w:val="28"/>
          <w:lang w:val="kk-KZ"/>
        </w:rPr>
      </w:pPr>
    </w:p>
    <w:p w:rsidR="00BC1274" w:rsidRDefault="00BC1274" w:rsidP="00BC1274">
      <w:pPr>
        <w:spacing w:line="360" w:lineRule="auto"/>
        <w:contextualSpacing/>
        <w:jc w:val="both"/>
        <w:rPr>
          <w:rFonts w:ascii="Times New Roman" w:hAnsi="Times New Roman" w:cs="Times New Roman"/>
          <w:sz w:val="28"/>
          <w:szCs w:val="28"/>
          <w:lang w:val="kk-KZ"/>
        </w:rPr>
      </w:pPr>
    </w:p>
    <w:p w:rsidR="0085058D" w:rsidRPr="00347866" w:rsidRDefault="00A15C10" w:rsidP="00BC1274">
      <w:pPr>
        <w:spacing w:line="360" w:lineRule="auto"/>
        <w:contextualSpacing/>
        <w:jc w:val="center"/>
        <w:rPr>
          <w:rFonts w:ascii="Times New Roman" w:hAnsi="Times New Roman" w:cs="Times New Roman"/>
          <w:b/>
          <w:sz w:val="28"/>
          <w:szCs w:val="28"/>
          <w:lang w:val="kk-KZ"/>
        </w:rPr>
      </w:pPr>
      <w:r w:rsidRPr="00347866">
        <w:rPr>
          <w:rFonts w:ascii="Times New Roman" w:hAnsi="Times New Roman" w:cs="Times New Roman"/>
          <w:b/>
          <w:sz w:val="28"/>
          <w:szCs w:val="28"/>
          <w:lang w:val="kk-KZ"/>
        </w:rPr>
        <w:lastRenderedPageBreak/>
        <w:t>НЕГІЗГІ БӨЛІМ</w:t>
      </w:r>
    </w:p>
    <w:p w:rsidR="00A15C10" w:rsidRDefault="00A15C10" w:rsidP="00BC1274">
      <w:pPr>
        <w:spacing w:line="360" w:lineRule="auto"/>
        <w:contextualSpacing/>
        <w:jc w:val="both"/>
        <w:rPr>
          <w:rFonts w:ascii="Times New Roman" w:hAnsi="Times New Roman" w:cs="Times New Roman"/>
          <w:sz w:val="28"/>
          <w:szCs w:val="28"/>
          <w:lang w:val="kk-KZ"/>
        </w:rPr>
      </w:pPr>
    </w:p>
    <w:p w:rsidR="00A15C10" w:rsidRDefault="00A15C10"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Шернияз Жарылғасұлы қазіргі Ақтөбе облысы, Ойыл ауданы, Жарыпшыққан деген өзеннің бойындағы Ақкете руынан шыққан. Арғы атасы Байтілеу ауқатты болса да, өз әкесі шағын дәулетті, еті тірі ел ағасы болған. Шернияз жас шағынан ел өмірін, халық тұрмысын жақсы біліп, олардың мұң-мұқтажын жете түсінген. Шернияз 15 жасар шамасынан-ақ кішкене ділмар шешен атанды.</w:t>
      </w:r>
    </w:p>
    <w:p w:rsidR="00A15C10" w:rsidRDefault="00A15C10"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Нұртуған ақынның айту</w:t>
      </w:r>
      <w:r w:rsidR="00D21D58">
        <w:rPr>
          <w:rFonts w:ascii="Times New Roman" w:hAnsi="Times New Roman" w:cs="Times New Roman"/>
          <w:sz w:val="28"/>
          <w:szCs w:val="28"/>
          <w:lang w:val="kk-KZ"/>
        </w:rPr>
        <w:t>ынша, Жаман жыраудың аузынан жазылып алынған бір мәліметте: «Ақкете Шернияз жиырмаға келгенде Исатайдың дабысына құмартып, сонымен таныс болуға әдейі іздеп барыпты», - дейді. 1836-1837 жылдар шамасы болуы керек, өйткені Жайықтың бергі бетіне Исатайдың атағы шыққан жылдары осы кез.</w:t>
      </w:r>
    </w:p>
    <w:p w:rsidR="00347866" w:rsidRDefault="00347866"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Шернияз көп жылдар Жайықтың арғы бетінде Бөкей бетінде Исатайдың жыршысы, серігі ретінде қасында болды. Исатай-Махамбет халықты хан, сұлтандарға қарсы күреске ұйымдастырғанда үгітші-ұраншысының бірі Шернияз ақын болған.</w:t>
      </w:r>
    </w:p>
    <w:p w:rsidR="00347866" w:rsidRDefault="00347866"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Көтеріліс басылып, Исатай өлгеннен кейін Шернияз Махамбетпен бірге 1838-1839 жылдары Хиуа елдерінде жүргенге ұқсайды. Шернияз туралы қолжазбалардың бірінде: «Кете Шернияз ақын Хиуа жұртына барып, бірер жыл жүріп еліне қайтты», - дейді. </w:t>
      </w:r>
      <w:r w:rsidRPr="00693E6C">
        <w:rPr>
          <w:rFonts w:ascii="Times New Roman" w:hAnsi="Times New Roman" w:cs="Times New Roman"/>
          <w:sz w:val="28"/>
          <w:szCs w:val="28"/>
          <w:lang w:val="kk-KZ"/>
        </w:rPr>
        <w:t>[</w:t>
      </w:r>
      <w:r>
        <w:rPr>
          <w:rFonts w:ascii="Times New Roman" w:hAnsi="Times New Roman" w:cs="Times New Roman"/>
          <w:sz w:val="28"/>
          <w:szCs w:val="28"/>
          <w:lang w:val="kk-KZ"/>
        </w:rPr>
        <w:t>2</w:t>
      </w:r>
      <w:r w:rsidRPr="00693E6C">
        <w:rPr>
          <w:rFonts w:ascii="Times New Roman" w:hAnsi="Times New Roman" w:cs="Times New Roman"/>
          <w:sz w:val="28"/>
          <w:szCs w:val="28"/>
          <w:lang w:val="kk-KZ"/>
        </w:rPr>
        <w:t>]</w:t>
      </w:r>
    </w:p>
    <w:p w:rsidR="00347866" w:rsidRDefault="00347866"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Көтеріліс жеңіліс тапқаннан кейінгі Шернияздың жүрген жері Жайықтың бергі беті, Әлім, Байұлы, Жетіру елдері, Исатай-Махамбет көтерілісіне белсене қатысушылардың бірі болғандықтан Шернияз әуелгі кезде хан, сұлтандардан қашып жүреді. Жайықтың арғы бетіндегі елдерді басқарушы сұлтан Айшуақов Баймағамбеттің қудалауынан құтыла алмайтын болғандықтан Шернияз Баймағамбетке өзі келеді. Кейбір деректерде Баймағамбет айдатып алдырады делінеді. </w:t>
      </w:r>
      <w:r w:rsidRPr="00693E6C">
        <w:rPr>
          <w:rFonts w:ascii="Times New Roman" w:hAnsi="Times New Roman" w:cs="Times New Roman"/>
          <w:sz w:val="28"/>
          <w:szCs w:val="28"/>
          <w:lang w:val="kk-KZ"/>
        </w:rPr>
        <w:t>[</w:t>
      </w:r>
      <w:r>
        <w:rPr>
          <w:rFonts w:ascii="Times New Roman" w:hAnsi="Times New Roman" w:cs="Times New Roman"/>
          <w:sz w:val="28"/>
          <w:szCs w:val="28"/>
          <w:lang w:val="kk-KZ"/>
        </w:rPr>
        <w:t>5</w:t>
      </w:r>
      <w:r w:rsidRPr="00693E6C">
        <w:rPr>
          <w:rFonts w:ascii="Times New Roman" w:hAnsi="Times New Roman" w:cs="Times New Roman"/>
          <w:sz w:val="28"/>
          <w:szCs w:val="28"/>
          <w:lang w:val="kk-KZ"/>
        </w:rPr>
        <w:t>]</w:t>
      </w:r>
    </w:p>
    <w:p w:rsidR="00347866" w:rsidRDefault="00347866"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Сол кездердегі хан-сұлтандардың өз ордасында ақын, жырау ұстайтын салттары бойынша Шернияз айдалу жазасынан аман қалады. Баймағамбет </w:t>
      </w:r>
      <w:r>
        <w:rPr>
          <w:rFonts w:ascii="Times New Roman" w:hAnsi="Times New Roman" w:cs="Times New Roman"/>
          <w:sz w:val="28"/>
          <w:szCs w:val="28"/>
          <w:lang w:val="kk-KZ"/>
        </w:rPr>
        <w:lastRenderedPageBreak/>
        <w:t>сұлтан оны сарай ақыны ету мақсатында бұрынғы хандарға қарсы болған «күнәсін» кешіреді.</w:t>
      </w:r>
    </w:p>
    <w:p w:rsidR="00347866" w:rsidRDefault="00347866"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Ел аузындағы бірнеше әңгімелерге қарағанда, Шернияз Баймағамбетке келгесін де, өзінің бұрынғы серіктері, көтерілістің басқарушысы болған достарынан қол үзбегенге ұқсайды.</w:t>
      </w:r>
    </w:p>
    <w:p w:rsidR="00650ED8" w:rsidRDefault="00650ED8"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Махамбет өз өмірінің соңғы кезінде де Шернияз үйіне әлденеше рет келіп, қонып кетіп жүріпті. Ел аузындағы бір аңызда Махамбетті ұстауға Баймағамбет сұлтан бір бөлек адамдарды аттандырады. Оның ішінде Шернияз да бар екен. Іздеп келе жатқан отрядқа Махамбетті алыстан танып әнмен қауіпті білдіріп, бетін басқа жаққа бұрады, сөйтіп Махамбеттің ол жолы ұсталудан аман қалуына себепші болды. Бұл екеуінің араларындағы достық қатынастың үзілмегенін растайды. Шернияз жайлы мәліметтерді қарастырғанда оның өмірінің бірінші кезеңі халық қамын ойлаған </w:t>
      </w:r>
      <w:r w:rsidR="00783093">
        <w:rPr>
          <w:rFonts w:ascii="Times New Roman" w:hAnsi="Times New Roman" w:cs="Times New Roman"/>
          <w:sz w:val="28"/>
          <w:szCs w:val="28"/>
          <w:lang w:val="kk-KZ"/>
        </w:rPr>
        <w:t xml:space="preserve">                 </w:t>
      </w:r>
      <w:r>
        <w:rPr>
          <w:rFonts w:ascii="Times New Roman" w:hAnsi="Times New Roman" w:cs="Times New Roman"/>
          <w:sz w:val="28"/>
          <w:szCs w:val="28"/>
          <w:lang w:val="kk-KZ"/>
        </w:rPr>
        <w:t>Исатай-Махамбеттің қасында өтіп, халық тілегі, ел мүддесіне жұмсалып, халықтың ыстығына күйіп, суығына тоңумен өткендігін көрсек, екінші кезеңі – халық тілегін өз мүддесіне, мансап, дәреже үшін сатушы Баймағамбет сұлтанның сарайында өткендігін көреміз. Сол кез, сол жағдайды еске алсақ неге олай болғандығының нақтылы себептерін айқындау қиын емес.</w:t>
      </w:r>
    </w:p>
    <w:p w:rsidR="00CD574E" w:rsidRDefault="00CD574E"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Шернияз Жарылғасұлы халыққа Кете Шернияз деген атпен белгілі, ол өткен ғасырдағы қазақ поэзиясында Махамбеттен кейінгі жарқын туған адам.</w:t>
      </w:r>
    </w:p>
    <w:p w:rsidR="00CD574E" w:rsidRDefault="00CD574E"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Шернияздың шығармалары 1925 жылы І.Жансүгіровтың жариялауында Москвада және Ташкентте жарық көрді.  Толықтырылып, жеке кітап болып, 2001 жылы «Арыс» баспаханасынан басылып шықты. Атақты ақын Шернияздың шығармалары, өзі халыққа таныс болғанмен, оның мүрдесі қайда қойылғаны біраз жылға дейін белгісіз болып келгенді. Атақты жазушы, әдебиет зерттеуші Берқайыр Аманшин кезінде табанын тоздыра іздене жүріп, ХХ ғасырдың 70 жылдары Шернияздың бейітін тапты. Мұқыр ауылдық округінің көнекөз қариялары Дәулетбаев Мырзағали мен Нұрсұлтанов Рахым өздері білетін Ақкемер деген жердегі қорымға жазушыны ертіп барып, ол іздеген зиратты көрсетті.</w:t>
      </w:r>
    </w:p>
    <w:p w:rsidR="00CD574E" w:rsidRDefault="00CD574E"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Ескерткіш таудың гранит тектес берік</w:t>
      </w:r>
      <w:r w:rsidR="00365B86">
        <w:rPr>
          <w:rFonts w:ascii="Times New Roman" w:hAnsi="Times New Roman" w:cs="Times New Roman"/>
          <w:sz w:val="28"/>
          <w:szCs w:val="28"/>
          <w:lang w:val="kk-KZ"/>
        </w:rPr>
        <w:t xml:space="preserve"> тасынан қашалған, ұзындығы (биіктігі) 1,36 метр, ені 0,31 метр, қалыңдығы 0,20 метр. Құлпытастың екі бетінде сегіз жолдан ескі арабша жазу бар, әрбір жол жеке ұяға қашалған, аралары белдеумен бөлінген. Күнбатыс бетіндегі жазу былай оқылады:</w:t>
      </w:r>
    </w:p>
    <w:p w:rsidR="00365B86" w:rsidRDefault="00365B86" w:rsidP="00BC1274">
      <w:pPr>
        <w:spacing w:line="360" w:lineRule="auto"/>
        <w:ind w:left="1416"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Кита ру</w:t>
      </w:r>
    </w:p>
    <w:p w:rsidR="00365B86" w:rsidRDefault="00365B86" w:rsidP="00BC1274">
      <w:pPr>
        <w:spacing w:line="360" w:lineRule="auto"/>
        <w:ind w:left="1416"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ғы айдар</w:t>
      </w:r>
    </w:p>
    <w:p w:rsidR="00365B86" w:rsidRDefault="00783093" w:rsidP="00BC1274">
      <w:pPr>
        <w:spacing w:line="360" w:lineRule="auto"/>
        <w:ind w:left="1416"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т</w:t>
      </w:r>
      <w:r w:rsidR="00365B86">
        <w:rPr>
          <w:rFonts w:ascii="Times New Roman" w:hAnsi="Times New Roman" w:cs="Times New Roman"/>
          <w:sz w:val="28"/>
          <w:szCs w:val="28"/>
          <w:lang w:val="kk-KZ"/>
        </w:rPr>
        <w:t>аифеси</w:t>
      </w:r>
    </w:p>
    <w:p w:rsidR="00365B86" w:rsidRDefault="00365B86" w:rsidP="00BC1274">
      <w:pPr>
        <w:spacing w:line="360" w:lineRule="auto"/>
        <w:ind w:left="1416"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малай бөлімі</w:t>
      </w:r>
    </w:p>
    <w:p w:rsidR="00365B86" w:rsidRDefault="00365B86" w:rsidP="00BC1274">
      <w:pPr>
        <w:spacing w:line="360" w:lineRule="auto"/>
        <w:ind w:left="1416"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Шернияз</w:t>
      </w:r>
    </w:p>
    <w:p w:rsidR="00365B86" w:rsidRDefault="00365B86" w:rsidP="00BC1274">
      <w:pPr>
        <w:spacing w:line="360" w:lineRule="auto"/>
        <w:ind w:left="1416"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Жарылғас</w:t>
      </w:r>
    </w:p>
    <w:p w:rsidR="00365B86" w:rsidRDefault="00365B86" w:rsidP="00BC1274">
      <w:pPr>
        <w:spacing w:line="360" w:lineRule="auto"/>
        <w:ind w:left="1416"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оғлы офат</w:t>
      </w:r>
    </w:p>
    <w:p w:rsidR="00365B86" w:rsidRDefault="00365B86" w:rsidP="00BC1274">
      <w:pPr>
        <w:spacing w:line="360" w:lineRule="auto"/>
        <w:ind w:left="1416"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60 иашнда</w:t>
      </w:r>
    </w:p>
    <w:p w:rsidR="00365B86" w:rsidRDefault="00365B86" w:rsidP="00BC1274">
      <w:pPr>
        <w:spacing w:line="36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Құлпытастың екінші бетіндегі жазу: </w:t>
      </w:r>
      <w:r>
        <w:rPr>
          <w:rFonts w:ascii="Times New Roman" w:hAnsi="Times New Roman" w:cs="Times New Roman"/>
          <w:sz w:val="28"/>
          <w:szCs w:val="28"/>
          <w:lang w:val="kk-KZ"/>
        </w:rPr>
        <w:tab/>
        <w:t>1867</w:t>
      </w:r>
    </w:p>
    <w:p w:rsidR="00365B86" w:rsidRDefault="00365B86" w:rsidP="00BC1274">
      <w:pPr>
        <w:spacing w:line="360" w:lineRule="auto"/>
        <w:ind w:left="4248"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иылде бұ та</w:t>
      </w:r>
    </w:p>
    <w:p w:rsidR="00365B86" w:rsidRDefault="00365B86" w:rsidP="00BC1274">
      <w:pPr>
        <w:spacing w:line="360" w:lineRule="auto"/>
        <w:ind w:left="4956"/>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шне ал...</w:t>
      </w:r>
    </w:p>
    <w:p w:rsidR="00365B86" w:rsidRDefault="00365B86" w:rsidP="00BC1274">
      <w:pPr>
        <w:spacing w:line="360" w:lineRule="auto"/>
        <w:ind w:left="4956"/>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қойғ...</w:t>
      </w:r>
    </w:p>
    <w:p w:rsidR="00365B86" w:rsidRDefault="00365B86" w:rsidP="00BC1274">
      <w:pPr>
        <w:spacing w:line="360" w:lineRule="auto"/>
        <w:ind w:left="4956"/>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асқар әле</w:t>
      </w:r>
    </w:p>
    <w:p w:rsidR="00365B86" w:rsidRDefault="00365B86" w:rsidP="00BC1274">
      <w:pPr>
        <w:spacing w:line="360" w:lineRule="auto"/>
        <w:ind w:left="4956"/>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мыр...</w:t>
      </w:r>
    </w:p>
    <w:p w:rsidR="00365B86" w:rsidRDefault="00365B86" w:rsidP="00BC1274">
      <w:pPr>
        <w:spacing w:line="360" w:lineRule="auto"/>
        <w:ind w:left="4956"/>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...асид</w:t>
      </w:r>
    </w:p>
    <w:p w:rsidR="00365B86" w:rsidRPr="00347866" w:rsidRDefault="00365B86" w:rsidP="00BC1274">
      <w:pPr>
        <w:spacing w:line="360" w:lineRule="auto"/>
        <w:ind w:left="4956"/>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ай...3...</w:t>
      </w:r>
    </w:p>
    <w:p w:rsidR="00347866" w:rsidRDefault="00783093"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Б</w:t>
      </w:r>
      <w:r w:rsidR="00365B86">
        <w:rPr>
          <w:rFonts w:ascii="Times New Roman" w:hAnsi="Times New Roman" w:cs="Times New Roman"/>
          <w:sz w:val="28"/>
          <w:szCs w:val="28"/>
          <w:lang w:val="kk-KZ"/>
        </w:rPr>
        <w:t>ұл беттің бірінші, екінші, бесінші жолдарынан басқаларының кейбір әріптері анық оқылмаған. Бірінші беттегі жазудың «60 иашнда» деген жолының астында Кете руының көлденең таңбасы қашалған.</w:t>
      </w:r>
    </w:p>
    <w:p w:rsidR="00365B86" w:rsidRDefault="00365B86"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Сонымен бұл құлпытастан Кете руының Айдар тайпасы, Малай бөлімі Шернияз Жарылғасұлы 60 жасында 1867 жылы қайтыс болғаны анықталып отыр. Екінші беттегі жазулар қазіргіше «1867 жылда, Бұл тасты ал... қой... Асқар мен Мыр...Әсет ай...3» болып оқылады.</w:t>
      </w:r>
      <w:r w:rsidR="00572A1A">
        <w:rPr>
          <w:rFonts w:ascii="Times New Roman" w:hAnsi="Times New Roman" w:cs="Times New Roman"/>
          <w:sz w:val="28"/>
          <w:szCs w:val="28"/>
          <w:lang w:val="kk-KZ"/>
        </w:rPr>
        <w:t xml:space="preserve"> Мұндағы әсет-июль айы. Сірә, тасты Асқар және Мыр-дан басталатын тағы бір адам июль айының 3-і күні, әзір оқылмай тұрған белгісіз бір жылда орнатқанға ұқсайды.</w:t>
      </w:r>
    </w:p>
    <w:p w:rsidR="00572A1A" w:rsidRDefault="00572A1A"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Ең бастысы </w:t>
      </w:r>
      <w:r w:rsidR="00133A88">
        <w:rPr>
          <w:rFonts w:ascii="Times New Roman" w:hAnsi="Times New Roman" w:cs="Times New Roman"/>
          <w:sz w:val="28"/>
          <w:szCs w:val="28"/>
          <w:lang w:val="kk-KZ"/>
        </w:rPr>
        <w:t>–</w:t>
      </w:r>
      <w:r>
        <w:rPr>
          <w:rFonts w:ascii="Times New Roman" w:hAnsi="Times New Roman" w:cs="Times New Roman"/>
          <w:sz w:val="28"/>
          <w:szCs w:val="28"/>
          <w:lang w:val="kk-KZ"/>
        </w:rPr>
        <w:t xml:space="preserve"> құлпытастағы</w:t>
      </w:r>
      <w:r w:rsidR="00133A88">
        <w:rPr>
          <w:rFonts w:ascii="Times New Roman" w:hAnsi="Times New Roman" w:cs="Times New Roman"/>
          <w:sz w:val="28"/>
          <w:szCs w:val="28"/>
          <w:lang w:val="kk-KZ"/>
        </w:rPr>
        <w:t xml:space="preserve"> жазудан «Шернияз Жарылғасұлы» деген екі есімнің, 60 жасында 1867 жыл деген цифрлардың анық оқылуы. Бұл, біріншіден, мына бейіт анық ақын Шернияздың бейіті екенін, ақиқат дәлелдеумен құнды болса, екіншіден, ақынның қазіргі жазылып жүрген өмірбаянына үлкен өзгеріс (дәлдік) енгізеді.</w:t>
      </w:r>
    </w:p>
    <w:p w:rsidR="00133A88" w:rsidRDefault="00133A88"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Қазіргі ресми тарихта, әдебиет тарихын қарастырған еңбектерде, түрлі оқулықтар мен хрестоматияларда Шернияз Жарылғасұлы 1817 жылы туған, 1881 жылы қайтыс болған болып шығады.</w:t>
      </w:r>
    </w:p>
    <w:p w:rsidR="00133A88" w:rsidRDefault="00133A88"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Бұл екі датаның алғашқысы, яғни Шернияздың 1817 жылы емес, </w:t>
      </w:r>
      <w:r w:rsidR="0078309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1807 жылы туғандығы архив мәліметтеріне де сәйкес келеді. Мәселен, архивте ақынның «Мен, Айдар Кете би Шернияз Жарылғасұлы Орынбор шекара комиссиясының маған жолдаған мақтау қағазын 1838 жылы 8 ноябрь күні алғанымды растап, қолымды қоямын» деп берген қолхаты сақтаулы. 1838 жылы 21 жасында ол би  атына ие бола қоймаған шығар, ал мына жаңа дата бойынша Шернияз ол жылы отыз бір жаста, әбден кемелденген, би болса би атанған кезі. </w:t>
      </w:r>
      <w:r w:rsidRPr="00621A37">
        <w:rPr>
          <w:rFonts w:ascii="Times New Roman" w:hAnsi="Times New Roman" w:cs="Times New Roman"/>
          <w:sz w:val="28"/>
          <w:szCs w:val="28"/>
          <w:lang w:val="kk-KZ"/>
        </w:rPr>
        <w:t>[</w:t>
      </w:r>
      <w:r>
        <w:rPr>
          <w:rFonts w:ascii="Times New Roman" w:hAnsi="Times New Roman" w:cs="Times New Roman"/>
          <w:sz w:val="28"/>
          <w:szCs w:val="28"/>
          <w:lang w:val="kk-KZ"/>
        </w:rPr>
        <w:t>2</w:t>
      </w:r>
      <w:r w:rsidRPr="00621A37">
        <w:rPr>
          <w:rFonts w:ascii="Times New Roman" w:hAnsi="Times New Roman" w:cs="Times New Roman"/>
          <w:sz w:val="28"/>
          <w:szCs w:val="28"/>
          <w:lang w:val="kk-KZ"/>
        </w:rPr>
        <w:t>]</w:t>
      </w:r>
    </w:p>
    <w:p w:rsidR="00133A88" w:rsidRDefault="00133A88"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Табылған құлпытас арада жү</w:t>
      </w:r>
      <w:r w:rsidR="00621A37">
        <w:rPr>
          <w:rFonts w:ascii="Times New Roman" w:hAnsi="Times New Roman" w:cs="Times New Roman"/>
          <w:sz w:val="28"/>
          <w:szCs w:val="28"/>
          <w:lang w:val="kk-KZ"/>
        </w:rPr>
        <w:t>з он жыл өткеніне қарамастан жақсы сақталған, тек қана оңтүстікке сәл қисайған, бетіндегі жазудың түгелге жақын оқылуы – әріптері терең (саусақтың бір буыны байлайтындай етіп) ойылған және ойған кісінің жазуы өте әдемі. Ол кездегі техника мүмкіндіктерін ескергенде, мұндай іргелі</w:t>
      </w:r>
      <w:r w:rsidR="00A0475E">
        <w:rPr>
          <w:rFonts w:ascii="Times New Roman" w:hAnsi="Times New Roman" w:cs="Times New Roman"/>
          <w:sz w:val="28"/>
          <w:szCs w:val="28"/>
          <w:lang w:val="kk-KZ"/>
        </w:rPr>
        <w:t xml:space="preserve"> ескерткішті қашауға қанша уақыт кеткенін түсіну қиын емес.</w:t>
      </w:r>
    </w:p>
    <w:p w:rsidR="00A0475E" w:rsidRDefault="00A0475E"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Сонымен, халқымыздың әдебиет ескерткіштері қатарына тағы бір сәулет қосылды.</w:t>
      </w:r>
    </w:p>
    <w:p w:rsidR="00A0475E" w:rsidRDefault="00A0475E"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Бірақ Берқайыр Аманшин өмірден озады да</w:t>
      </w:r>
      <w:r w:rsidR="00783093">
        <w:rPr>
          <w:rFonts w:ascii="Times New Roman" w:hAnsi="Times New Roman" w:cs="Times New Roman"/>
          <w:sz w:val="28"/>
          <w:szCs w:val="28"/>
          <w:lang w:val="kk-KZ"/>
        </w:rPr>
        <w:t>,</w:t>
      </w:r>
      <w:r>
        <w:rPr>
          <w:rFonts w:ascii="Times New Roman" w:hAnsi="Times New Roman" w:cs="Times New Roman"/>
          <w:sz w:val="28"/>
          <w:szCs w:val="28"/>
          <w:lang w:val="kk-KZ"/>
        </w:rPr>
        <w:t xml:space="preserve"> Шернияз туралы тың дерек одан әрі жалғасын таппайды. Соңғы жылдары, дәлірек айтсақ </w:t>
      </w:r>
      <w:r w:rsidR="00783093">
        <w:rPr>
          <w:rFonts w:ascii="Times New Roman" w:hAnsi="Times New Roman" w:cs="Times New Roman"/>
          <w:sz w:val="28"/>
          <w:szCs w:val="28"/>
          <w:lang w:val="kk-KZ"/>
        </w:rPr>
        <w:t xml:space="preserve">                  </w:t>
      </w:r>
      <w:r>
        <w:rPr>
          <w:rFonts w:ascii="Times New Roman" w:hAnsi="Times New Roman" w:cs="Times New Roman"/>
          <w:sz w:val="28"/>
          <w:szCs w:val="28"/>
          <w:lang w:val="kk-KZ"/>
        </w:rPr>
        <w:t>2000 жылы Шернияз жайлы мәселе қайта көтеріледі.</w:t>
      </w:r>
    </w:p>
    <w:p w:rsidR="00A0475E" w:rsidRDefault="00A0475E"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Бұған ұйтқы, мұрындық болған, қозғау салған жазушы Мереке Құлкенов еді. Бұл бастама аяқсыз қалмады, облыс қаламгерлері қолдап, аудан жұртшылығы қуаттады. Атырау облысының әкімі Аслан Мусин </w:t>
      </w:r>
      <w:r>
        <w:rPr>
          <w:rFonts w:ascii="Times New Roman" w:hAnsi="Times New Roman" w:cs="Times New Roman"/>
          <w:sz w:val="28"/>
          <w:szCs w:val="28"/>
          <w:lang w:val="kk-KZ"/>
        </w:rPr>
        <w:lastRenderedPageBreak/>
        <w:t xml:space="preserve">қолдауымен Шернияз Жарылғасұлына күмбезді мазар тұрғызылды. </w:t>
      </w:r>
      <w:r w:rsidR="0078309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2006 жылы қыркүйектің 17 мен 18-де ауданымызда Шернияздың </w:t>
      </w:r>
      <w:r w:rsidR="00783093">
        <w:rPr>
          <w:rFonts w:ascii="Times New Roman" w:hAnsi="Times New Roman" w:cs="Times New Roman"/>
          <w:sz w:val="28"/>
          <w:szCs w:val="28"/>
          <w:lang w:val="kk-KZ"/>
        </w:rPr>
        <w:t xml:space="preserve">                    </w:t>
      </w:r>
      <w:r>
        <w:rPr>
          <w:rFonts w:ascii="Times New Roman" w:hAnsi="Times New Roman" w:cs="Times New Roman"/>
          <w:sz w:val="28"/>
          <w:szCs w:val="28"/>
          <w:lang w:val="kk-KZ"/>
        </w:rPr>
        <w:t>200 жылдығы кең көлемде атап өтілді. Мазардың эскизін сызған сәулетші Заңғар Медетбеков.</w:t>
      </w:r>
    </w:p>
    <w:p w:rsidR="00061DDF" w:rsidRDefault="00061DDF"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Шернияз – тарихта, әдебиетте, жалпы, халық жадында қалған тұлға.</w:t>
      </w:r>
    </w:p>
    <w:p w:rsidR="00061DDF" w:rsidRDefault="00061DDF"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Шернияз Жарылғасұлы – Ақтөбе облысының Ойыл ауданы, Жарыпшыққан өзені бойында дүниеге келген. 1807-1867 жылдар аралығында батыс өлкесінде өмір сүрген. Шернияз Исатай батырдың серігі, </w:t>
      </w:r>
      <w:r w:rsidR="00783093">
        <w:rPr>
          <w:rFonts w:ascii="Times New Roman" w:hAnsi="Times New Roman" w:cs="Times New Roman"/>
          <w:sz w:val="28"/>
          <w:szCs w:val="28"/>
          <w:lang w:val="kk-KZ"/>
        </w:rPr>
        <w:t xml:space="preserve">                    </w:t>
      </w:r>
      <w:r>
        <w:rPr>
          <w:rFonts w:ascii="Times New Roman" w:hAnsi="Times New Roman" w:cs="Times New Roman"/>
          <w:sz w:val="28"/>
          <w:szCs w:val="28"/>
          <w:lang w:val="kk-KZ"/>
        </w:rPr>
        <w:t>Исатай-Махамбет бастаған шаруалар көтерілісіне бастан-аяқ қатысқан көтеріліс үгітшісі, ұраншысы, оның жалынды жыршысы болған. Жиырмаға келгенде іздеп барып танысқан қанды көйлек жолдасы Исатайдың батырлық бейнесін сомдайтын «Па, шіркін, Исатайдай сабаз тумас», «Сағынам ауызға алсам Исатайды», «Ақ алмас алтын сапты қылышым-ай» сынды өлеңдер авторы.</w:t>
      </w:r>
    </w:p>
    <w:p w:rsidR="00061DDF" w:rsidRDefault="00061DDF"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«Дабылы жерді жарулы, Алты алашқа танулы, Басын топқа салулы, Шайыр туған Шернияз» айтыскер ақын ретінде де, термеші ретінде де қазақтың суырыпсалмалық өнерін кемелендіре, шұрайландыра түскен алғашқы өлеңі 1925 жылы Мәскеуде Ілияс Жансүгіровтың топтастыруымен Алыш ақынның, кейін Омарбек, Мәшһүр Жүсіп нұсқалармен басылып шығады. </w:t>
      </w:r>
      <w:r w:rsidRPr="00693E6C">
        <w:rPr>
          <w:rFonts w:ascii="Times New Roman" w:hAnsi="Times New Roman" w:cs="Times New Roman"/>
          <w:sz w:val="28"/>
          <w:szCs w:val="28"/>
          <w:lang w:val="kk-KZ"/>
        </w:rPr>
        <w:t>[</w:t>
      </w:r>
      <w:r>
        <w:rPr>
          <w:rFonts w:ascii="Times New Roman" w:hAnsi="Times New Roman" w:cs="Times New Roman"/>
          <w:sz w:val="28"/>
          <w:szCs w:val="28"/>
          <w:lang w:val="kk-KZ"/>
        </w:rPr>
        <w:t>6</w:t>
      </w:r>
      <w:r w:rsidRPr="00693E6C">
        <w:rPr>
          <w:rFonts w:ascii="Times New Roman" w:hAnsi="Times New Roman" w:cs="Times New Roman"/>
          <w:sz w:val="28"/>
          <w:szCs w:val="28"/>
          <w:lang w:val="kk-KZ"/>
        </w:rPr>
        <w:t>]</w:t>
      </w:r>
    </w:p>
    <w:p w:rsidR="00061DDF" w:rsidRDefault="00061DDF"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Шернияздың «Сөйлейін сөзді термелеп», «Толға десең, толғайын», «Өмір туралы айтқаны» дейтін толғаулары өмірді кеңінен шолған көреген кейпінде көрсетеді.</w:t>
      </w:r>
    </w:p>
    <w:p w:rsidR="00061DDF" w:rsidRDefault="00061DDF"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«Айдан жарық нәрсе жоқ,</w:t>
      </w:r>
    </w:p>
    <w:p w:rsidR="00061DDF" w:rsidRDefault="00061DDF"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Түнде бар да, күндіз жоқ.</w:t>
      </w:r>
    </w:p>
    <w:p w:rsidR="00061DDF" w:rsidRDefault="00061DDF"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Күндіз </w:t>
      </w:r>
      <w:r w:rsidR="00FB7917">
        <w:rPr>
          <w:rFonts w:ascii="Times New Roman" w:hAnsi="Times New Roman" w:cs="Times New Roman"/>
          <w:sz w:val="28"/>
          <w:szCs w:val="28"/>
          <w:lang w:val="kk-KZ"/>
        </w:rPr>
        <w:t>бар да, түнде жоқ,</w:t>
      </w:r>
    </w:p>
    <w:p w:rsidR="00FB7917" w:rsidRDefault="00FB7917"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Тілде бар да, дінде жоқ»,</w:t>
      </w:r>
    </w:p>
    <w:p w:rsidR="00FB7917" w:rsidRDefault="00FB7917"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«Ер қайраты сыналар,</w:t>
      </w:r>
    </w:p>
    <w:p w:rsidR="00FB7917" w:rsidRDefault="00FB7917"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Жау түндігін ашқанда»,</w:t>
      </w:r>
    </w:p>
    <w:p w:rsidR="00FB7917" w:rsidRDefault="00FB7917"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«Ағынды судан не пайда,</w:t>
      </w:r>
    </w:p>
    <w:p w:rsidR="00FB7917" w:rsidRDefault="00FB7917"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Шөліңе сусар болмаса?</w:t>
      </w:r>
    </w:p>
    <w:p w:rsidR="00FB7917" w:rsidRDefault="00FB7917"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Ұзын жолдан не пайда,</w:t>
      </w:r>
    </w:p>
    <w:p w:rsidR="00FB7917" w:rsidRDefault="00FB7917"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Адасқан күнде болмаса?</w:t>
      </w:r>
    </w:p>
    <w:p w:rsidR="00FB7917" w:rsidRDefault="00FB7917"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Жақсылықтан не пайда,</w:t>
      </w:r>
    </w:p>
    <w:p w:rsidR="00FB7917" w:rsidRDefault="00FB7917"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Мархабаты болмаса?</w:t>
      </w:r>
    </w:p>
    <w:p w:rsidR="00FB7917" w:rsidRDefault="00FB7917"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Жақсыменен сөз байла,</w:t>
      </w:r>
    </w:p>
    <w:p w:rsidR="00FB7917" w:rsidRDefault="00FB7917"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Өтіп кетер сұм дүние.</w:t>
      </w:r>
    </w:p>
    <w:p w:rsidR="00FB7917" w:rsidRDefault="00FB7917"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Ақылың болса, мұны ойла!»</w:t>
      </w:r>
    </w:p>
    <w:p w:rsidR="00FB7917" w:rsidRDefault="00FB7917"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«Аспан көркі жер болар,</w:t>
      </w:r>
    </w:p>
    <w:p w:rsidR="00FB7917" w:rsidRDefault="00FB7917"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Жердің көркі ел болар.</w:t>
      </w:r>
    </w:p>
    <w:p w:rsidR="00FB7917" w:rsidRDefault="00FB7917"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Бір тентектің тілінен</w:t>
      </w:r>
    </w:p>
    <w:p w:rsidR="00FB7917" w:rsidRDefault="00FB7917"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Екі ағайын жау болар.</w:t>
      </w:r>
    </w:p>
    <w:p w:rsidR="00FB7917" w:rsidRDefault="00FB7917"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Көмексіз болса ер жігіт</w:t>
      </w:r>
    </w:p>
    <w:p w:rsidR="00FB7917" w:rsidRDefault="00FB7917"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Жалғыз теңдік ала алмас.</w:t>
      </w:r>
    </w:p>
    <w:p w:rsidR="00FB7917" w:rsidRDefault="00FB7917"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Жалғыздың ісі оңалмас.</w:t>
      </w:r>
    </w:p>
    <w:p w:rsidR="00FB7917" w:rsidRDefault="00FB7917"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Көптің ісі жағалмас»,</w:t>
      </w:r>
    </w:p>
    <w:p w:rsidR="00FB7917" w:rsidRDefault="00FB7917"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«Азып туған жаманды,</w:t>
      </w:r>
    </w:p>
    <w:p w:rsidR="00FB7917" w:rsidRDefault="00FB7917"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Түйе үстінен ит қабар»,</w:t>
      </w:r>
    </w:p>
    <w:p w:rsidR="00FB7917" w:rsidRDefault="00FB7917"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«Бәрімізге ай ортақ,</w:t>
      </w:r>
    </w:p>
    <w:p w:rsidR="00FB7917" w:rsidRDefault="00FB7917"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Қайырлы болса бай ортақ.</w:t>
      </w:r>
    </w:p>
    <w:p w:rsidR="00FB7917" w:rsidRDefault="00FB7917"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Жақсы болса би ортақ,</w:t>
      </w:r>
    </w:p>
    <w:p w:rsidR="00FB7917" w:rsidRDefault="00FB7917"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Көп жасаған көне ортақ»,</w:t>
      </w:r>
    </w:p>
    <w:p w:rsidR="00FB7917" w:rsidRDefault="00FB7917"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«Жаман адам не керек,</w:t>
      </w:r>
    </w:p>
    <w:p w:rsidR="00FB7917" w:rsidRDefault="00FB7917"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Жақсының елге бәрі ортақ»,- деп келетін жолдары – жас ұрпақты бірлік пен берекеге, имандылыққа үндейтін жолдар. Шернияздың «Ай, Қазы би, Қазы би», «Тостағанды қолға алып», «Ай жігіттер», «Сөз сөйлеймін бөлмелеп», «Көл қылып құдайым талай судай ағын», т.б өлеңдерінде өзі өмір сүрген қоғамның әділетсіздігі, өмірдің өзгермелілігі мен оның мән-мағынасы үлкен ой елегінен өткізіле жырланады. «Шернияздың Баймағамбет сұлтанға айтқаны» көркемдігі аса жоғары туынды болып саналады.</w:t>
      </w:r>
    </w:p>
    <w:p w:rsidR="00FB7917" w:rsidRPr="00061DDF" w:rsidRDefault="00FB7917"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Жалпы Шернияз поэзиясы мазмұндық сипатымен, айқындығымен, көркемдік бейнелеу нақыштарының шеберлігімен ерекшеленеді. Шернияз бұдан бір ғасыр бұрын өмір сүрсе де оның өлеңдерінің біздер үшін мәні зор. өйткені, өз кезіндегі қара халықтың көпшілігі Шернияздың мұңын жырлап, шаруалар көтерілісін басқарған, халыққа қамқоршы болған ер ұлдарды дәріптеді. Сол кез, сол жағдаймен байланысты өзінің айтысында кейбір қайшылықтары болса да ол негізінде езілуші шаруалар тобының жыршысы болды. Сондықтан да біз оны зерттейміз, зерделейміз. Сондықтан да Шернияз әдебиет тарихынан өз орнын алады.</w:t>
      </w:r>
    </w:p>
    <w:p w:rsidR="00061DDF" w:rsidRPr="00347866" w:rsidRDefault="00061DDF" w:rsidP="00BC1274">
      <w:pPr>
        <w:spacing w:line="360" w:lineRule="auto"/>
        <w:ind w:firstLine="708"/>
        <w:contextualSpacing/>
        <w:jc w:val="both"/>
        <w:rPr>
          <w:rFonts w:ascii="Times New Roman" w:hAnsi="Times New Roman" w:cs="Times New Roman"/>
          <w:sz w:val="28"/>
          <w:szCs w:val="28"/>
          <w:lang w:val="kk-KZ"/>
        </w:rPr>
      </w:pPr>
    </w:p>
    <w:p w:rsidR="00A15C10" w:rsidRDefault="00A15C10" w:rsidP="00BC1274">
      <w:pPr>
        <w:spacing w:line="360" w:lineRule="auto"/>
        <w:contextualSpacing/>
        <w:jc w:val="both"/>
        <w:rPr>
          <w:rFonts w:ascii="Times New Roman" w:hAnsi="Times New Roman" w:cs="Times New Roman"/>
          <w:sz w:val="28"/>
          <w:szCs w:val="28"/>
          <w:lang w:val="kk-KZ"/>
        </w:rPr>
      </w:pPr>
    </w:p>
    <w:p w:rsidR="00BC1274" w:rsidRDefault="00BC1274" w:rsidP="00BC1274">
      <w:pPr>
        <w:spacing w:line="360" w:lineRule="auto"/>
        <w:contextualSpacing/>
        <w:jc w:val="both"/>
        <w:rPr>
          <w:rFonts w:ascii="Times New Roman" w:hAnsi="Times New Roman" w:cs="Times New Roman"/>
          <w:sz w:val="28"/>
          <w:szCs w:val="28"/>
          <w:lang w:val="kk-KZ"/>
        </w:rPr>
      </w:pPr>
    </w:p>
    <w:p w:rsidR="00BC1274" w:rsidRDefault="00BC1274" w:rsidP="00BC1274">
      <w:pPr>
        <w:spacing w:line="360" w:lineRule="auto"/>
        <w:contextualSpacing/>
        <w:jc w:val="both"/>
        <w:rPr>
          <w:rFonts w:ascii="Times New Roman" w:hAnsi="Times New Roman" w:cs="Times New Roman"/>
          <w:sz w:val="28"/>
          <w:szCs w:val="28"/>
          <w:lang w:val="kk-KZ"/>
        </w:rPr>
      </w:pPr>
    </w:p>
    <w:p w:rsidR="00BC1274" w:rsidRDefault="00BC1274" w:rsidP="00BC1274">
      <w:pPr>
        <w:spacing w:line="360" w:lineRule="auto"/>
        <w:contextualSpacing/>
        <w:jc w:val="both"/>
        <w:rPr>
          <w:rFonts w:ascii="Times New Roman" w:hAnsi="Times New Roman" w:cs="Times New Roman"/>
          <w:sz w:val="28"/>
          <w:szCs w:val="28"/>
          <w:lang w:val="kk-KZ"/>
        </w:rPr>
      </w:pPr>
    </w:p>
    <w:p w:rsidR="00BC1274" w:rsidRDefault="00BC1274" w:rsidP="00BC1274">
      <w:pPr>
        <w:spacing w:line="360" w:lineRule="auto"/>
        <w:contextualSpacing/>
        <w:jc w:val="both"/>
        <w:rPr>
          <w:rFonts w:ascii="Times New Roman" w:hAnsi="Times New Roman" w:cs="Times New Roman"/>
          <w:sz w:val="28"/>
          <w:szCs w:val="28"/>
          <w:lang w:val="kk-KZ"/>
        </w:rPr>
      </w:pPr>
    </w:p>
    <w:p w:rsidR="00BC1274" w:rsidRDefault="00BC1274" w:rsidP="00BC1274">
      <w:pPr>
        <w:spacing w:line="360" w:lineRule="auto"/>
        <w:contextualSpacing/>
        <w:jc w:val="both"/>
        <w:rPr>
          <w:rFonts w:ascii="Times New Roman" w:hAnsi="Times New Roman" w:cs="Times New Roman"/>
          <w:sz w:val="28"/>
          <w:szCs w:val="28"/>
          <w:lang w:val="kk-KZ"/>
        </w:rPr>
      </w:pPr>
    </w:p>
    <w:p w:rsidR="00BC1274" w:rsidRDefault="00BC1274" w:rsidP="00BC1274">
      <w:pPr>
        <w:spacing w:line="360" w:lineRule="auto"/>
        <w:contextualSpacing/>
        <w:jc w:val="both"/>
        <w:rPr>
          <w:rFonts w:ascii="Times New Roman" w:hAnsi="Times New Roman" w:cs="Times New Roman"/>
          <w:sz w:val="28"/>
          <w:szCs w:val="28"/>
          <w:lang w:val="kk-KZ"/>
        </w:rPr>
      </w:pPr>
    </w:p>
    <w:p w:rsidR="00BC1274" w:rsidRDefault="00BC1274" w:rsidP="00BC1274">
      <w:pPr>
        <w:spacing w:line="360" w:lineRule="auto"/>
        <w:contextualSpacing/>
        <w:jc w:val="both"/>
        <w:rPr>
          <w:rFonts w:ascii="Times New Roman" w:hAnsi="Times New Roman" w:cs="Times New Roman"/>
          <w:sz w:val="28"/>
          <w:szCs w:val="28"/>
          <w:lang w:val="kk-KZ"/>
        </w:rPr>
      </w:pPr>
    </w:p>
    <w:p w:rsidR="00BC1274" w:rsidRDefault="00BC1274" w:rsidP="00BC1274">
      <w:pPr>
        <w:spacing w:line="360" w:lineRule="auto"/>
        <w:contextualSpacing/>
        <w:jc w:val="both"/>
        <w:rPr>
          <w:rFonts w:ascii="Times New Roman" w:hAnsi="Times New Roman" w:cs="Times New Roman"/>
          <w:sz w:val="28"/>
          <w:szCs w:val="28"/>
          <w:lang w:val="kk-KZ"/>
        </w:rPr>
      </w:pPr>
    </w:p>
    <w:p w:rsidR="00BC1274" w:rsidRDefault="00BC1274" w:rsidP="00BC1274">
      <w:pPr>
        <w:spacing w:line="360" w:lineRule="auto"/>
        <w:contextualSpacing/>
        <w:jc w:val="both"/>
        <w:rPr>
          <w:rFonts w:ascii="Times New Roman" w:hAnsi="Times New Roman" w:cs="Times New Roman"/>
          <w:sz w:val="28"/>
          <w:szCs w:val="28"/>
          <w:lang w:val="kk-KZ"/>
        </w:rPr>
      </w:pPr>
    </w:p>
    <w:p w:rsidR="00BC1274" w:rsidRDefault="00BC1274" w:rsidP="00BC1274">
      <w:pPr>
        <w:spacing w:line="360" w:lineRule="auto"/>
        <w:contextualSpacing/>
        <w:jc w:val="both"/>
        <w:rPr>
          <w:rFonts w:ascii="Times New Roman" w:hAnsi="Times New Roman" w:cs="Times New Roman"/>
          <w:sz w:val="28"/>
          <w:szCs w:val="28"/>
          <w:lang w:val="kk-KZ"/>
        </w:rPr>
      </w:pPr>
    </w:p>
    <w:p w:rsidR="00BC1274" w:rsidRDefault="00BC1274" w:rsidP="00BC1274">
      <w:pPr>
        <w:spacing w:line="360" w:lineRule="auto"/>
        <w:contextualSpacing/>
        <w:jc w:val="both"/>
        <w:rPr>
          <w:rFonts w:ascii="Times New Roman" w:hAnsi="Times New Roman" w:cs="Times New Roman"/>
          <w:sz w:val="28"/>
          <w:szCs w:val="28"/>
          <w:lang w:val="kk-KZ"/>
        </w:rPr>
      </w:pPr>
    </w:p>
    <w:p w:rsidR="00BC1274" w:rsidRDefault="00BC1274" w:rsidP="00BC1274">
      <w:pPr>
        <w:spacing w:line="360" w:lineRule="auto"/>
        <w:contextualSpacing/>
        <w:jc w:val="both"/>
        <w:rPr>
          <w:rFonts w:ascii="Times New Roman" w:hAnsi="Times New Roman" w:cs="Times New Roman"/>
          <w:sz w:val="28"/>
          <w:szCs w:val="28"/>
          <w:lang w:val="kk-KZ"/>
        </w:rPr>
      </w:pPr>
    </w:p>
    <w:p w:rsidR="00BC1274" w:rsidRDefault="00BC1274" w:rsidP="00BC1274">
      <w:pPr>
        <w:spacing w:line="360" w:lineRule="auto"/>
        <w:contextualSpacing/>
        <w:jc w:val="both"/>
        <w:rPr>
          <w:rFonts w:ascii="Times New Roman" w:hAnsi="Times New Roman" w:cs="Times New Roman"/>
          <w:sz w:val="28"/>
          <w:szCs w:val="28"/>
          <w:lang w:val="kk-KZ"/>
        </w:rPr>
      </w:pPr>
    </w:p>
    <w:p w:rsidR="00BC1274" w:rsidRDefault="00BC1274" w:rsidP="00BC1274">
      <w:pPr>
        <w:spacing w:line="360" w:lineRule="auto"/>
        <w:contextualSpacing/>
        <w:jc w:val="both"/>
        <w:rPr>
          <w:rFonts w:ascii="Times New Roman" w:hAnsi="Times New Roman" w:cs="Times New Roman"/>
          <w:sz w:val="28"/>
          <w:szCs w:val="28"/>
          <w:lang w:val="kk-KZ"/>
        </w:rPr>
      </w:pPr>
    </w:p>
    <w:p w:rsidR="00BC1274" w:rsidRDefault="00BC1274" w:rsidP="00BC1274">
      <w:pPr>
        <w:spacing w:line="360" w:lineRule="auto"/>
        <w:contextualSpacing/>
        <w:jc w:val="both"/>
        <w:rPr>
          <w:rFonts w:ascii="Times New Roman" w:hAnsi="Times New Roman" w:cs="Times New Roman"/>
          <w:sz w:val="28"/>
          <w:szCs w:val="28"/>
          <w:lang w:val="kk-KZ"/>
        </w:rPr>
      </w:pPr>
    </w:p>
    <w:p w:rsidR="00BC1274" w:rsidRDefault="00BC1274" w:rsidP="00BC1274">
      <w:pPr>
        <w:spacing w:line="360" w:lineRule="auto"/>
        <w:contextualSpacing/>
        <w:jc w:val="both"/>
        <w:rPr>
          <w:rFonts w:ascii="Times New Roman" w:hAnsi="Times New Roman" w:cs="Times New Roman"/>
          <w:sz w:val="28"/>
          <w:szCs w:val="28"/>
          <w:lang w:val="kk-KZ"/>
        </w:rPr>
      </w:pPr>
    </w:p>
    <w:p w:rsidR="00BC1274" w:rsidRDefault="00BC1274" w:rsidP="00BC1274">
      <w:pPr>
        <w:spacing w:line="360" w:lineRule="auto"/>
        <w:contextualSpacing/>
        <w:jc w:val="both"/>
        <w:rPr>
          <w:rFonts w:ascii="Times New Roman" w:hAnsi="Times New Roman" w:cs="Times New Roman"/>
          <w:sz w:val="28"/>
          <w:szCs w:val="28"/>
          <w:lang w:val="kk-KZ"/>
        </w:rPr>
      </w:pPr>
    </w:p>
    <w:p w:rsidR="00BC1274" w:rsidRDefault="00BC1274" w:rsidP="00BC1274">
      <w:pPr>
        <w:spacing w:line="360" w:lineRule="auto"/>
        <w:contextualSpacing/>
        <w:jc w:val="both"/>
        <w:rPr>
          <w:rFonts w:ascii="Times New Roman" w:hAnsi="Times New Roman" w:cs="Times New Roman"/>
          <w:sz w:val="28"/>
          <w:szCs w:val="28"/>
          <w:lang w:val="kk-KZ"/>
        </w:rPr>
      </w:pPr>
    </w:p>
    <w:p w:rsidR="00BC1274" w:rsidRDefault="00BC1274" w:rsidP="00BC1274">
      <w:pPr>
        <w:spacing w:line="360" w:lineRule="auto"/>
        <w:contextualSpacing/>
        <w:jc w:val="both"/>
        <w:rPr>
          <w:rFonts w:ascii="Times New Roman" w:hAnsi="Times New Roman" w:cs="Times New Roman"/>
          <w:sz w:val="28"/>
          <w:szCs w:val="28"/>
          <w:lang w:val="kk-KZ"/>
        </w:rPr>
      </w:pPr>
    </w:p>
    <w:p w:rsidR="0085058D" w:rsidRPr="00BC1274" w:rsidRDefault="00BC1274" w:rsidP="00BC1274">
      <w:pPr>
        <w:spacing w:line="360" w:lineRule="auto"/>
        <w:contextualSpacing/>
        <w:jc w:val="center"/>
        <w:rPr>
          <w:rFonts w:ascii="Times New Roman" w:hAnsi="Times New Roman" w:cs="Times New Roman"/>
          <w:b/>
          <w:sz w:val="28"/>
          <w:szCs w:val="28"/>
          <w:lang w:val="kk-KZ"/>
        </w:rPr>
      </w:pPr>
      <w:r w:rsidRPr="00BC1274">
        <w:rPr>
          <w:rFonts w:ascii="Times New Roman" w:hAnsi="Times New Roman" w:cs="Times New Roman"/>
          <w:b/>
          <w:sz w:val="28"/>
          <w:szCs w:val="28"/>
          <w:lang w:val="kk-KZ"/>
        </w:rPr>
        <w:lastRenderedPageBreak/>
        <w:t>ҚОРЫТЫНДЫ</w:t>
      </w:r>
    </w:p>
    <w:p w:rsidR="00BC1274" w:rsidRDefault="00BC1274"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Қазақ жері ежелден тарихқа толы жер. Исатай-Махамбет бастаған ұлт азаттық көтерілісі бүкіл қазақ даласын дүр сілкіндірген тарихтағы теңдесі жоқ оқиға. Осынау отты жылдардың бел ортасында жүріп, өзінің жалынды сөзімен, нәрлі жырымен азаттықты жыр еткен, тарихтағы орны бөлек тұлға, Тайманов бастаған ұлт-азаттық көтерілісін жырлаған – Шернияз Жарылғасұлының</w:t>
      </w:r>
      <w:r w:rsidR="007A6B25">
        <w:rPr>
          <w:rFonts w:ascii="Times New Roman" w:hAnsi="Times New Roman" w:cs="Times New Roman"/>
          <w:sz w:val="28"/>
          <w:szCs w:val="28"/>
          <w:lang w:val="kk-KZ"/>
        </w:rPr>
        <w:t xml:space="preserve"> орыны өте бөлек бір ерекше, бәрінен де шоқтығы биік тұлға.</w:t>
      </w:r>
    </w:p>
    <w:p w:rsidR="007A6B25" w:rsidRDefault="007A6B25"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Ақтөбе облысының Ойыл ауданында туса да, мазары біздің округімізде орналасқан Шернияз бабамыздың еңбегін, ақындығын келешек ұрпаққа жеткізу біздің парызымыз деп білеміз.</w:t>
      </w:r>
    </w:p>
    <w:p w:rsidR="007A6B25" w:rsidRDefault="007A6B25"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Шернияз Жарылғасұлының шығармашылығы мен оның қоғамға сіңірген еңбегі өскелең ұрпаққа рухани дем береді. Осы 2006 жылы Шернияздың 200 жылдық ұлы тойының бір бөлімі Мұқыр селосында, яғни ауылымызда болды. Осы дүбірлі той қарсаңында ауылымыздан бой көтерген спорт мектебіне Шернияз Жарылғасұлының аты беріледі. Бірақ кейінгі өрбіген оқиғаларға қарап отырсақ кейбір қиындықтар болып, бұл шешім алынып тасталады. Яғни, Шернияз атамыздың аты салтанатты түрде берілгенмен, кейіннен бұл берілу заңсыз деп танылған екен. Қазіргі таңда Қызылқоғаның даңқын дүние жүзіне танытуға үлкен үлестерін қосып жүрген Мұқырлық спортшылар тәрбиеленіп жатқан қасиетті қара шаңырақ Мұқыр спорт мектебіне Шернияз атамыздың биыл 210 жылдығы аясында берсе деген ұсынысымыз бар. «Туған жер» бағдарламасы аясында, әрі 210 жылдық мерейтойы ішінде біз</w:t>
      </w:r>
      <w:r w:rsidR="00783093">
        <w:rPr>
          <w:rFonts w:ascii="Times New Roman" w:hAnsi="Times New Roman" w:cs="Times New Roman"/>
          <w:sz w:val="28"/>
          <w:szCs w:val="28"/>
          <w:lang w:val="kk-KZ"/>
        </w:rPr>
        <w:t xml:space="preserve"> </w:t>
      </w:r>
      <w:r>
        <w:rPr>
          <w:rFonts w:ascii="Times New Roman" w:hAnsi="Times New Roman" w:cs="Times New Roman"/>
          <w:sz w:val="28"/>
          <w:szCs w:val="28"/>
          <w:lang w:val="kk-KZ"/>
        </w:rPr>
        <w:t>де, өз ауылымыздағы спорт мектебіне атын беру құрметін қуанышпен қарсы ала отырып, аруақты ақын жебеген мұқырлық спортшылар ауылымыздың даңқын жер жүзіне танытады деген сенімдеміз.</w:t>
      </w:r>
    </w:p>
    <w:p w:rsidR="007A6B25" w:rsidRDefault="007A6B25" w:rsidP="00BC1274">
      <w:pPr>
        <w:spacing w:line="360" w:lineRule="auto"/>
        <w:ind w:firstLine="708"/>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Жеке тұлғаны қалыптастыру, жас ұрпаққа патриоттық тәрбие беру мақсатында оқу-тәрбие үрдісінде Қызылқоға өңірінен шыққан тарихи тұлғаларымыздың өмірдеректері мен өнегелі істерінен кеңінен мағлұмат беріліп отырса құба-құп.</w:t>
      </w:r>
    </w:p>
    <w:p w:rsidR="0085058D" w:rsidRDefault="00693E6C" w:rsidP="00693E6C">
      <w:pPr>
        <w:spacing w:line="360" w:lineRule="auto"/>
        <w:contextualSpacing/>
        <w:jc w:val="center"/>
        <w:rPr>
          <w:rFonts w:ascii="Times New Roman" w:hAnsi="Times New Roman" w:cs="Times New Roman"/>
          <w:b/>
          <w:sz w:val="28"/>
          <w:szCs w:val="28"/>
          <w:lang w:val="kk-KZ"/>
        </w:rPr>
      </w:pPr>
      <w:r w:rsidRPr="00693E6C">
        <w:rPr>
          <w:rFonts w:ascii="Times New Roman" w:hAnsi="Times New Roman" w:cs="Times New Roman"/>
          <w:b/>
          <w:sz w:val="28"/>
          <w:szCs w:val="28"/>
          <w:lang w:val="kk-KZ"/>
        </w:rPr>
        <w:lastRenderedPageBreak/>
        <w:t>ПАЙДАЛАНЫЛҒАН ӘДЕБИЕТТЕР:</w:t>
      </w:r>
    </w:p>
    <w:p w:rsidR="001139BA" w:rsidRPr="00693E6C" w:rsidRDefault="001139BA" w:rsidP="00693E6C">
      <w:pPr>
        <w:spacing w:line="360" w:lineRule="auto"/>
        <w:contextualSpacing/>
        <w:jc w:val="center"/>
        <w:rPr>
          <w:rFonts w:ascii="Times New Roman" w:hAnsi="Times New Roman" w:cs="Times New Roman"/>
          <w:b/>
          <w:sz w:val="28"/>
          <w:szCs w:val="28"/>
          <w:lang w:val="kk-KZ"/>
        </w:rPr>
      </w:pPr>
    </w:p>
    <w:p w:rsidR="00693E6C" w:rsidRDefault="00693E6C" w:rsidP="00693E6C">
      <w:pPr>
        <w:pStyle w:val="a3"/>
        <w:numPr>
          <w:ilvl w:val="0"/>
          <w:numId w:val="1"/>
        </w:numPr>
        <w:spacing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Қызылқоға энциклопедиясы. Алматы-2002 ж.</w:t>
      </w:r>
    </w:p>
    <w:p w:rsidR="00693E6C" w:rsidRDefault="00693E6C" w:rsidP="00693E6C">
      <w:pPr>
        <w:pStyle w:val="a3"/>
        <w:numPr>
          <w:ilvl w:val="0"/>
          <w:numId w:val="1"/>
        </w:numPr>
        <w:spacing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«Шернияз». Алматы-2001 ж.</w:t>
      </w:r>
    </w:p>
    <w:p w:rsidR="00693E6C" w:rsidRDefault="00693E6C" w:rsidP="00693E6C">
      <w:pPr>
        <w:pStyle w:val="a3"/>
        <w:numPr>
          <w:ilvl w:val="0"/>
          <w:numId w:val="1"/>
        </w:numPr>
        <w:spacing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«Мұқыр ауылдық округінің тарихи шежіресі» Ж.Қалиева. Атырау-2007</w:t>
      </w:r>
    </w:p>
    <w:p w:rsidR="00693E6C" w:rsidRDefault="00693E6C" w:rsidP="00693E6C">
      <w:pPr>
        <w:pStyle w:val="a3"/>
        <w:numPr>
          <w:ilvl w:val="0"/>
          <w:numId w:val="1"/>
        </w:numPr>
        <w:spacing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«Жүйрікпін шаң тигізбес тұяғына» </w:t>
      </w:r>
    </w:p>
    <w:p w:rsidR="00693E6C" w:rsidRDefault="00693E6C" w:rsidP="00693E6C">
      <w:pPr>
        <w:pStyle w:val="a3"/>
        <w:spacing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«Қызылқоға» газеті, 2006 ж, қыркүйек</w:t>
      </w:r>
    </w:p>
    <w:p w:rsidR="00693E6C" w:rsidRDefault="00693E6C" w:rsidP="00693E6C">
      <w:pPr>
        <w:pStyle w:val="a3"/>
        <w:numPr>
          <w:ilvl w:val="0"/>
          <w:numId w:val="1"/>
        </w:numPr>
        <w:spacing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«Алты Алашқа танулы шайыр туған Шернияз» </w:t>
      </w:r>
    </w:p>
    <w:p w:rsidR="00693E6C" w:rsidRDefault="00693E6C" w:rsidP="00693E6C">
      <w:pPr>
        <w:pStyle w:val="a3"/>
        <w:spacing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«Атырау» газеті, 2006 ж, қыркүйек</w:t>
      </w:r>
    </w:p>
    <w:p w:rsidR="00693E6C" w:rsidRPr="00693E6C" w:rsidRDefault="00693E6C" w:rsidP="00693E6C">
      <w:pPr>
        <w:pStyle w:val="a3"/>
        <w:numPr>
          <w:ilvl w:val="0"/>
          <w:numId w:val="1"/>
        </w:numPr>
        <w:spacing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Атырау облысының тарихи және мәдениет ескерткіштерінің туристік картасы. Атырау-2012 ж.</w:t>
      </w:r>
    </w:p>
    <w:p w:rsidR="0085058D" w:rsidRPr="00693E6C" w:rsidRDefault="00693E6C" w:rsidP="00693E6C">
      <w:pPr>
        <w:pStyle w:val="a3"/>
        <w:numPr>
          <w:ilvl w:val="0"/>
          <w:numId w:val="1"/>
        </w:numPr>
        <w:spacing w:line="36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Интернет материалдары</w:t>
      </w:r>
    </w:p>
    <w:p w:rsidR="0085058D" w:rsidRDefault="0085058D" w:rsidP="00BC1274">
      <w:pPr>
        <w:spacing w:line="360" w:lineRule="auto"/>
        <w:contextualSpacing/>
        <w:jc w:val="both"/>
        <w:rPr>
          <w:rFonts w:ascii="Times New Roman" w:hAnsi="Times New Roman" w:cs="Times New Roman"/>
          <w:sz w:val="28"/>
          <w:szCs w:val="28"/>
          <w:lang w:val="kk-KZ"/>
        </w:rPr>
      </w:pPr>
    </w:p>
    <w:p w:rsidR="0085058D" w:rsidRDefault="0085058D" w:rsidP="00BC1274">
      <w:pPr>
        <w:spacing w:line="360" w:lineRule="auto"/>
        <w:contextualSpacing/>
        <w:jc w:val="both"/>
        <w:rPr>
          <w:rFonts w:ascii="Times New Roman" w:hAnsi="Times New Roman" w:cs="Times New Roman"/>
          <w:sz w:val="28"/>
          <w:szCs w:val="28"/>
          <w:lang w:val="kk-KZ"/>
        </w:rPr>
      </w:pPr>
    </w:p>
    <w:p w:rsidR="0085058D" w:rsidRDefault="0085058D" w:rsidP="00BC1274">
      <w:pPr>
        <w:spacing w:line="360" w:lineRule="auto"/>
        <w:contextualSpacing/>
        <w:jc w:val="both"/>
        <w:rPr>
          <w:rFonts w:ascii="Times New Roman" w:hAnsi="Times New Roman" w:cs="Times New Roman"/>
          <w:sz w:val="28"/>
          <w:szCs w:val="28"/>
          <w:lang w:val="kk-KZ"/>
        </w:rPr>
      </w:pPr>
    </w:p>
    <w:p w:rsidR="0085058D" w:rsidRDefault="0085058D" w:rsidP="00BC1274">
      <w:pPr>
        <w:spacing w:line="360" w:lineRule="auto"/>
        <w:contextualSpacing/>
        <w:jc w:val="both"/>
        <w:rPr>
          <w:rFonts w:ascii="Times New Roman" w:hAnsi="Times New Roman" w:cs="Times New Roman"/>
          <w:sz w:val="28"/>
          <w:szCs w:val="28"/>
          <w:lang w:val="kk-KZ"/>
        </w:rPr>
      </w:pPr>
    </w:p>
    <w:p w:rsidR="0085058D" w:rsidRDefault="0085058D" w:rsidP="00BC1274">
      <w:pPr>
        <w:spacing w:line="360" w:lineRule="auto"/>
        <w:contextualSpacing/>
        <w:jc w:val="both"/>
        <w:rPr>
          <w:rFonts w:ascii="Times New Roman" w:hAnsi="Times New Roman" w:cs="Times New Roman"/>
          <w:sz w:val="28"/>
          <w:szCs w:val="28"/>
          <w:lang w:val="kk-KZ"/>
        </w:rPr>
      </w:pPr>
    </w:p>
    <w:p w:rsidR="0085058D" w:rsidRDefault="0085058D" w:rsidP="00BC1274">
      <w:pPr>
        <w:spacing w:line="360" w:lineRule="auto"/>
        <w:contextualSpacing/>
        <w:jc w:val="both"/>
        <w:rPr>
          <w:rFonts w:ascii="Times New Roman" w:hAnsi="Times New Roman" w:cs="Times New Roman"/>
          <w:sz w:val="28"/>
          <w:szCs w:val="28"/>
          <w:lang w:val="kk-KZ"/>
        </w:rPr>
      </w:pPr>
    </w:p>
    <w:sectPr w:rsidR="0085058D" w:rsidSect="00BC1274">
      <w:footerReference w:type="default" r:id="rId8"/>
      <w:pgSz w:w="11906" w:h="16838"/>
      <w:pgMar w:top="1134" w:right="850" w:bottom="1134" w:left="1701"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5081" w:rsidRDefault="00C95081" w:rsidP="00BC1274">
      <w:pPr>
        <w:spacing w:after="0" w:line="240" w:lineRule="auto"/>
      </w:pPr>
      <w:r>
        <w:separator/>
      </w:r>
    </w:p>
  </w:endnote>
  <w:endnote w:type="continuationSeparator" w:id="1">
    <w:p w:rsidR="00C95081" w:rsidRDefault="00C95081" w:rsidP="00BC12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44412"/>
    </w:sdtPr>
    <w:sdtContent>
      <w:p w:rsidR="00BC1274" w:rsidRDefault="00A46B49">
        <w:pPr>
          <w:pStyle w:val="a6"/>
          <w:jc w:val="center"/>
        </w:pPr>
        <w:fldSimple w:instr=" PAGE   \* MERGEFORMAT ">
          <w:r w:rsidR="00783093">
            <w:rPr>
              <w:noProof/>
            </w:rPr>
            <w:t>11</w:t>
          </w:r>
        </w:fldSimple>
      </w:p>
    </w:sdtContent>
  </w:sdt>
  <w:p w:rsidR="00BC1274" w:rsidRDefault="00BC127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5081" w:rsidRDefault="00C95081" w:rsidP="00BC1274">
      <w:pPr>
        <w:spacing w:after="0" w:line="240" w:lineRule="auto"/>
      </w:pPr>
      <w:r>
        <w:separator/>
      </w:r>
    </w:p>
  </w:footnote>
  <w:footnote w:type="continuationSeparator" w:id="1">
    <w:p w:rsidR="00C95081" w:rsidRDefault="00C95081" w:rsidP="00BC12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F55436"/>
    <w:multiLevelType w:val="hybridMultilevel"/>
    <w:tmpl w:val="6F36DF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characterSpacingControl w:val="doNotCompress"/>
  <w:footnotePr>
    <w:footnote w:id="0"/>
    <w:footnote w:id="1"/>
  </w:footnotePr>
  <w:endnotePr>
    <w:endnote w:id="0"/>
    <w:endnote w:id="1"/>
  </w:endnotePr>
  <w:compat/>
  <w:rsids>
    <w:rsidRoot w:val="0085058D"/>
    <w:rsid w:val="00061DDF"/>
    <w:rsid w:val="00112D3E"/>
    <w:rsid w:val="001139BA"/>
    <w:rsid w:val="00133A88"/>
    <w:rsid w:val="0016211C"/>
    <w:rsid w:val="001E44F9"/>
    <w:rsid w:val="002B2A0C"/>
    <w:rsid w:val="00347866"/>
    <w:rsid w:val="00365B86"/>
    <w:rsid w:val="00572A1A"/>
    <w:rsid w:val="00621A37"/>
    <w:rsid w:val="00650ED8"/>
    <w:rsid w:val="00693E6C"/>
    <w:rsid w:val="00783093"/>
    <w:rsid w:val="007A6B25"/>
    <w:rsid w:val="0085058D"/>
    <w:rsid w:val="0094784F"/>
    <w:rsid w:val="00A0475E"/>
    <w:rsid w:val="00A15C10"/>
    <w:rsid w:val="00A46B49"/>
    <w:rsid w:val="00BC1274"/>
    <w:rsid w:val="00C95081"/>
    <w:rsid w:val="00CD574E"/>
    <w:rsid w:val="00D21D58"/>
    <w:rsid w:val="00FB79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211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058D"/>
    <w:pPr>
      <w:ind w:left="720"/>
      <w:contextualSpacing/>
    </w:pPr>
  </w:style>
  <w:style w:type="paragraph" w:styleId="a4">
    <w:name w:val="header"/>
    <w:basedOn w:val="a"/>
    <w:link w:val="a5"/>
    <w:uiPriority w:val="99"/>
    <w:semiHidden/>
    <w:unhideWhenUsed/>
    <w:rsid w:val="00BC1274"/>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BC1274"/>
  </w:style>
  <w:style w:type="paragraph" w:styleId="a6">
    <w:name w:val="footer"/>
    <w:basedOn w:val="a"/>
    <w:link w:val="a7"/>
    <w:uiPriority w:val="99"/>
    <w:unhideWhenUsed/>
    <w:rsid w:val="00BC127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C1274"/>
  </w:style>
  <w:style w:type="paragraph" w:styleId="a8">
    <w:name w:val="Balloon Text"/>
    <w:basedOn w:val="a"/>
    <w:link w:val="a9"/>
    <w:uiPriority w:val="99"/>
    <w:semiHidden/>
    <w:unhideWhenUsed/>
    <w:rsid w:val="00693E6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93E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56AA8-7CFE-4A60-ACE6-912A6828C6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11</Pages>
  <Words>2191</Words>
  <Characters>12492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Айнамкоз</dc:creator>
  <cp:lastModifiedBy>Айнамкоз</cp:lastModifiedBy>
  <cp:revision>11</cp:revision>
  <dcterms:created xsi:type="dcterms:W3CDTF">2017-11-27T14:04:00Z</dcterms:created>
  <dcterms:modified xsi:type="dcterms:W3CDTF">2017-11-27T17:19:00Z</dcterms:modified>
</cp:coreProperties>
</file>