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8CB" w:rsidRDefault="005A38CB" w:rsidP="005A38CB">
      <w:pPr>
        <w:pStyle w:val="Default"/>
        <w:ind w:firstLine="567"/>
        <w:jc w:val="center"/>
        <w:rPr>
          <w:b/>
          <w:color w:val="000000" w:themeColor="text1"/>
          <w:sz w:val="28"/>
          <w:szCs w:val="28"/>
          <w:lang w:val="kk-KZ"/>
        </w:rPr>
      </w:pPr>
      <w:r>
        <w:rPr>
          <w:b/>
          <w:color w:val="000000" w:themeColor="text1"/>
          <w:sz w:val="28"/>
          <w:szCs w:val="28"/>
          <w:lang w:val="kk-KZ"/>
        </w:rPr>
        <w:t>М. Шоқай және Түркістан интеллигенциясы</w:t>
      </w:r>
    </w:p>
    <w:p w:rsidR="005A38CB" w:rsidRDefault="005A38CB" w:rsidP="00682AD9">
      <w:pPr>
        <w:pStyle w:val="Default"/>
        <w:ind w:firstLine="567"/>
        <w:jc w:val="both"/>
        <w:rPr>
          <w:b/>
          <w:color w:val="000000" w:themeColor="text1"/>
          <w:sz w:val="28"/>
          <w:szCs w:val="28"/>
          <w:lang w:val="kk-KZ"/>
        </w:rPr>
      </w:pPr>
    </w:p>
    <w:p w:rsidR="000D7072" w:rsidRPr="007C5006" w:rsidRDefault="00BC714F" w:rsidP="00682AD9">
      <w:pPr>
        <w:pStyle w:val="Default"/>
        <w:ind w:firstLine="567"/>
        <w:jc w:val="both"/>
        <w:rPr>
          <w:rFonts w:eastAsia="Times New Roman"/>
          <w:color w:val="000000" w:themeColor="text1"/>
          <w:sz w:val="28"/>
          <w:szCs w:val="28"/>
          <w:lang w:val="kk-KZ" w:eastAsia="ru-RU"/>
        </w:rPr>
      </w:pPr>
      <w:r w:rsidRPr="007C5006">
        <w:rPr>
          <w:b/>
          <w:color w:val="000000" w:themeColor="text1"/>
          <w:sz w:val="28"/>
          <w:szCs w:val="28"/>
          <w:lang w:val="kk-KZ"/>
        </w:rPr>
        <w:t>Өзектілігі.</w:t>
      </w:r>
      <w:r w:rsidR="008F1F7B" w:rsidRPr="007C5006">
        <w:rPr>
          <w:b/>
          <w:color w:val="000000" w:themeColor="text1"/>
          <w:sz w:val="28"/>
          <w:szCs w:val="28"/>
          <w:lang w:val="kk-KZ"/>
        </w:rPr>
        <w:t xml:space="preserve"> </w:t>
      </w:r>
      <w:r w:rsidR="00E029BD" w:rsidRPr="007C5006">
        <w:rPr>
          <w:color w:val="000000" w:themeColor="text1"/>
          <w:sz w:val="28"/>
          <w:szCs w:val="28"/>
          <w:lang w:val="kk-KZ"/>
        </w:rPr>
        <w:t xml:space="preserve">ХХ </w:t>
      </w:r>
      <w:r w:rsidR="0025088A" w:rsidRPr="007C5006">
        <w:rPr>
          <w:color w:val="000000" w:themeColor="text1"/>
          <w:sz w:val="28"/>
          <w:szCs w:val="28"/>
          <w:lang w:val="kk-KZ"/>
        </w:rPr>
        <w:t>ғасыр</w:t>
      </w:r>
      <w:r w:rsidR="00E029BD" w:rsidRPr="007C5006">
        <w:rPr>
          <w:color w:val="000000" w:themeColor="text1"/>
          <w:sz w:val="28"/>
          <w:szCs w:val="28"/>
          <w:lang w:val="kk-KZ"/>
        </w:rPr>
        <w:t xml:space="preserve"> – қазақ ұлтының, қазақ қоғамының, қоғамдық ой-сананың жаңғыру, жаңару, өзгеру кезеңі болды. Ғасырдың бас кезінде қазақ қоғамында мүлдем жаңа жағдай қалыптасты. Ресейлік патшалық жүйе, қазақ жерінің орыс мемлекетінің меншігі етіп жариялануы, Ресейден қоныс аударушылар легінің күрт өсуі, қазақ бұқарасының зорлықпен егіншілікке жарамды жерлерден ығыстырылуы, дәстүрлі қазақ шаруашылығы терең дағдарысқа ұшырауы сол қалыптасқан жағдайдың нақты көріністері еді. Сол кездегі қазақ қоғамы дамуының күн тәртібінде қазақ халқының ұлт ретінде жоғалуы, не өзін-өзі сақтауы үшін күреске шығу мәселесі тұрды. Қалыптасқан жаңа саяси ахуалға лайық жаңа күрес тәсілдері, әдіс-айла қажет болды, ең негізгісі халыққа оның алдында тұрған мақсат-мүдделерін түсіндіріп жеткізетін, сөйтіп оны заман талабына сай күрес құралдарымен қаруландырып, азаттық үшін қоғамдық қозғалысты бастап</w:t>
      </w:r>
      <w:r w:rsidR="00446C84" w:rsidRPr="007C5006">
        <w:rPr>
          <w:color w:val="000000" w:themeColor="text1"/>
          <w:sz w:val="28"/>
          <w:szCs w:val="28"/>
          <w:lang w:val="kk-KZ"/>
        </w:rPr>
        <w:t xml:space="preserve"> кете алатын мүлдем жаңа саяси-</w:t>
      </w:r>
      <w:r w:rsidR="00E029BD" w:rsidRPr="007C5006">
        <w:rPr>
          <w:color w:val="000000" w:themeColor="text1"/>
          <w:sz w:val="28"/>
          <w:szCs w:val="28"/>
          <w:lang w:val="kk-KZ"/>
        </w:rPr>
        <w:t>әлеуметтік күш қажет еді.</w:t>
      </w:r>
      <w:r w:rsidR="0025088A" w:rsidRPr="007C5006">
        <w:rPr>
          <w:color w:val="000000" w:themeColor="text1"/>
          <w:sz w:val="28"/>
          <w:szCs w:val="28"/>
          <w:lang w:val="kk-KZ"/>
        </w:rPr>
        <w:t xml:space="preserve"> Ол </w:t>
      </w:r>
      <w:r w:rsidR="00446C84" w:rsidRPr="007C5006">
        <w:rPr>
          <w:color w:val="000000" w:themeColor="text1"/>
          <w:sz w:val="28"/>
          <w:szCs w:val="28"/>
          <w:lang w:val="kk-KZ"/>
        </w:rPr>
        <w:t>саяси-ә</w:t>
      </w:r>
      <w:r w:rsidR="004E040C" w:rsidRPr="007C5006">
        <w:rPr>
          <w:color w:val="000000" w:themeColor="text1"/>
          <w:sz w:val="28"/>
          <w:szCs w:val="28"/>
          <w:lang w:val="kk-KZ"/>
        </w:rPr>
        <w:t>леуметтік күш –</w:t>
      </w:r>
      <w:r w:rsidR="0025088A" w:rsidRPr="007C5006">
        <w:rPr>
          <w:color w:val="000000" w:themeColor="text1"/>
          <w:sz w:val="28"/>
          <w:szCs w:val="28"/>
          <w:lang w:val="kk-KZ"/>
        </w:rPr>
        <w:t xml:space="preserve"> ұлттың </w:t>
      </w:r>
      <w:r w:rsidR="004E040C" w:rsidRPr="007C5006">
        <w:rPr>
          <w:color w:val="000000" w:themeColor="text1"/>
          <w:sz w:val="28"/>
          <w:szCs w:val="28"/>
          <w:lang w:val="kk-KZ"/>
        </w:rPr>
        <w:t xml:space="preserve">зиялылары, интеллигенциясы болатын. </w:t>
      </w:r>
      <w:r w:rsidR="0049056E" w:rsidRPr="007C5006">
        <w:rPr>
          <w:rFonts w:eastAsia="Times New Roman"/>
          <w:color w:val="000000" w:themeColor="text1"/>
          <w:sz w:val="28"/>
          <w:szCs w:val="28"/>
          <w:lang w:val="kk-KZ" w:eastAsia="ru-RU"/>
        </w:rPr>
        <w:t>Тілі, діні мен ділі бір, бауырлас түркі халықтарының ортақ мемлекеті – Түркістандағы зиялылар халықтың көзін ашып, көкірегін ояту мақсатында көптеген кемелді істердің ұйытқысы бола білді.</w:t>
      </w:r>
      <w:r w:rsidR="00C40C1B" w:rsidRPr="007C5006">
        <w:rPr>
          <w:rFonts w:eastAsia="Times New Roman"/>
          <w:color w:val="000000" w:themeColor="text1"/>
          <w:sz w:val="28"/>
          <w:szCs w:val="28"/>
          <w:lang w:val="kk-KZ" w:eastAsia="ru-RU"/>
        </w:rPr>
        <w:t xml:space="preserve"> </w:t>
      </w:r>
      <w:r w:rsidR="008772EC" w:rsidRPr="007C5006">
        <w:rPr>
          <w:rFonts w:eastAsia="Times New Roman"/>
          <w:color w:val="000000" w:themeColor="text1"/>
          <w:sz w:val="28"/>
          <w:szCs w:val="28"/>
          <w:lang w:val="kk-KZ" w:eastAsia="ru-RU"/>
        </w:rPr>
        <w:t>Алайда, м</w:t>
      </w:r>
      <w:r w:rsidR="000D7072" w:rsidRPr="007C5006">
        <w:rPr>
          <w:rFonts w:eastAsia="Times New Roman"/>
          <w:color w:val="000000" w:themeColor="text1"/>
          <w:sz w:val="28"/>
          <w:szCs w:val="28"/>
          <w:lang w:val="kk-KZ" w:eastAsia="ru-RU"/>
        </w:rPr>
        <w:t>арксизм-ленинизм методолгиясын басшылыққа алған</w:t>
      </w:r>
      <w:r w:rsidR="008772EC" w:rsidRPr="007C5006">
        <w:rPr>
          <w:rFonts w:eastAsia="Times New Roman"/>
          <w:color w:val="000000" w:themeColor="text1"/>
          <w:sz w:val="28"/>
          <w:szCs w:val="28"/>
          <w:lang w:val="kk-KZ" w:eastAsia="ru-RU"/>
        </w:rPr>
        <w:t xml:space="preserve"> кейбір</w:t>
      </w:r>
      <w:r w:rsidR="000D7072" w:rsidRPr="007C5006">
        <w:rPr>
          <w:rFonts w:eastAsia="Times New Roman"/>
          <w:color w:val="000000" w:themeColor="text1"/>
          <w:sz w:val="28"/>
          <w:szCs w:val="28"/>
          <w:lang w:val="kk-KZ" w:eastAsia="ru-RU"/>
        </w:rPr>
        <w:t xml:space="preserve"> зерттеушілер 1917 жылғы қ</w:t>
      </w:r>
      <w:r w:rsidR="008772EC" w:rsidRPr="007C5006">
        <w:rPr>
          <w:rFonts w:eastAsia="Times New Roman"/>
          <w:color w:val="000000" w:themeColor="text1"/>
          <w:sz w:val="28"/>
          <w:szCs w:val="28"/>
          <w:lang w:val="kk-KZ" w:eastAsia="ru-RU"/>
        </w:rPr>
        <w:t>азан</w:t>
      </w:r>
      <w:r w:rsidR="000D7072" w:rsidRPr="007C5006">
        <w:rPr>
          <w:rFonts w:eastAsia="Times New Roman"/>
          <w:color w:val="000000" w:themeColor="text1"/>
          <w:sz w:val="28"/>
          <w:szCs w:val="28"/>
          <w:lang w:val="kk-KZ" w:eastAsia="ru-RU"/>
        </w:rPr>
        <w:t xml:space="preserve"> революциясына дейін қазақта ұлттық интеллигенция қалыптасып үлгермеді деген тұжырымды ұстанды. </w:t>
      </w:r>
      <w:r w:rsidR="008772EC" w:rsidRPr="007C5006">
        <w:rPr>
          <w:rFonts w:eastAsia="Times New Roman"/>
          <w:color w:val="000000" w:themeColor="text1"/>
          <w:sz w:val="28"/>
          <w:szCs w:val="28"/>
          <w:lang w:val="kk-KZ" w:eastAsia="ru-RU"/>
        </w:rPr>
        <w:t>Ал</w:t>
      </w:r>
      <w:r w:rsidR="00C40C1B" w:rsidRPr="007C5006">
        <w:rPr>
          <w:rFonts w:eastAsia="Times New Roman"/>
          <w:color w:val="000000" w:themeColor="text1"/>
          <w:sz w:val="28"/>
          <w:szCs w:val="28"/>
          <w:lang w:val="kk-KZ" w:eastAsia="ru-RU"/>
        </w:rPr>
        <w:t xml:space="preserve"> </w:t>
      </w:r>
      <w:r w:rsidR="008772EC" w:rsidRPr="007C5006">
        <w:rPr>
          <w:rFonts w:eastAsia="Times New Roman"/>
          <w:color w:val="000000" w:themeColor="text1"/>
          <w:sz w:val="28"/>
          <w:szCs w:val="28"/>
          <w:lang w:val="kk-KZ" w:eastAsia="ru-RU"/>
        </w:rPr>
        <w:t xml:space="preserve"> революцияға дейінгі кезеңде саны аз болған қазақ зиялыларының қызметі «Ұлттық буржуазия мен үстем тап өкілдерінің мүддесін қорғау жолындағы әрекет» ретінде түсіндірілді. Таптық мүддені қорғаған кеңестік тарих ғылымы біз қарастырып отырған кезеңдегі қазақ зиялыларының ұлттық еркіндікті қамтамасыз ету жолында атқарған қызметін жоққа шығарып, теріс бағалады. </w:t>
      </w:r>
    </w:p>
    <w:p w:rsidR="00731DC8" w:rsidRPr="007C5006" w:rsidRDefault="0049056E" w:rsidP="007C5006">
      <w:pPr>
        <w:pStyle w:val="Default"/>
        <w:ind w:firstLine="567"/>
        <w:jc w:val="both"/>
        <w:rPr>
          <w:rFonts w:eastAsia="Times New Roman"/>
          <w:color w:val="000000" w:themeColor="text1"/>
          <w:sz w:val="28"/>
          <w:szCs w:val="28"/>
          <w:lang w:val="kk-KZ" w:eastAsia="ru-RU"/>
        </w:rPr>
      </w:pPr>
      <w:r w:rsidRPr="007C5006">
        <w:rPr>
          <w:rFonts w:eastAsia="Times New Roman"/>
          <w:color w:val="000000" w:themeColor="text1"/>
          <w:sz w:val="28"/>
          <w:szCs w:val="28"/>
          <w:lang w:val="kk-KZ" w:eastAsia="ru-RU"/>
        </w:rPr>
        <w:t xml:space="preserve">Сондықтан </w:t>
      </w:r>
      <w:r w:rsidR="00F4790C" w:rsidRPr="007C5006">
        <w:rPr>
          <w:rFonts w:eastAsia="Times New Roman"/>
          <w:color w:val="000000" w:themeColor="text1"/>
          <w:sz w:val="28"/>
          <w:szCs w:val="28"/>
          <w:lang w:val="kk-KZ" w:eastAsia="ru-RU"/>
        </w:rPr>
        <w:t xml:space="preserve">Отан тарихындағы ұлт зиялыларының, оның ішінде </w:t>
      </w:r>
      <w:r w:rsidR="00446C84" w:rsidRPr="007C5006">
        <w:rPr>
          <w:color w:val="000000" w:themeColor="text1"/>
          <w:sz w:val="28"/>
          <w:szCs w:val="28"/>
          <w:lang w:val="kk-KZ"/>
        </w:rPr>
        <w:t xml:space="preserve">ХХ ғасырдың басында </w:t>
      </w:r>
      <w:r w:rsidR="00446C84" w:rsidRPr="007C5006">
        <w:rPr>
          <w:rFonts w:eastAsia="Times New Roman"/>
          <w:color w:val="000000" w:themeColor="text1"/>
          <w:sz w:val="28"/>
          <w:szCs w:val="28"/>
          <w:lang w:val="kk-KZ" w:eastAsia="ru-RU"/>
        </w:rPr>
        <w:t>ұ</w:t>
      </w:r>
      <w:r w:rsidR="004E040C" w:rsidRPr="007C5006">
        <w:rPr>
          <w:rFonts w:eastAsia="Times New Roman"/>
          <w:color w:val="000000" w:themeColor="text1"/>
          <w:sz w:val="28"/>
          <w:szCs w:val="28"/>
          <w:lang w:val="kk-KZ" w:eastAsia="ru-RU"/>
        </w:rPr>
        <w:t xml:space="preserve">лттық тәуелсіздік күресінің барысында пайда болған </w:t>
      </w:r>
      <w:r w:rsidR="000333CC">
        <w:rPr>
          <w:rFonts w:eastAsia="Times New Roman"/>
          <w:color w:val="000000" w:themeColor="text1"/>
          <w:sz w:val="28"/>
          <w:szCs w:val="28"/>
          <w:lang w:val="kk-KZ" w:eastAsia="ru-RU"/>
        </w:rPr>
        <w:t xml:space="preserve">                    </w:t>
      </w:r>
      <w:r w:rsidR="00F4790C" w:rsidRPr="007C5006">
        <w:rPr>
          <w:rFonts w:eastAsia="Times New Roman"/>
          <w:color w:val="000000" w:themeColor="text1"/>
          <w:sz w:val="28"/>
          <w:szCs w:val="28"/>
          <w:lang w:val="kk-KZ" w:eastAsia="ru-RU"/>
        </w:rPr>
        <w:t xml:space="preserve">М. Шоқай бастаған Түркістан интеллигенциясының тәуелсіздік жолында жүргізген қажымас күресін өз дәрежесінде объективті түрде зерттеу және оны халық санасына дұрыс жеткізу тәуелсіз ел тарихшыларының алдында тұрған ең өзекті мәселелердің бірі болып табылады. </w:t>
      </w:r>
    </w:p>
    <w:p w:rsidR="00CB6CF5" w:rsidRPr="007C5006" w:rsidRDefault="00CD5478" w:rsidP="007C5006">
      <w:pPr>
        <w:pStyle w:val="Default"/>
        <w:tabs>
          <w:tab w:val="left" w:pos="2975"/>
        </w:tabs>
        <w:ind w:firstLine="567"/>
        <w:jc w:val="both"/>
        <w:rPr>
          <w:color w:val="000000" w:themeColor="text1"/>
          <w:sz w:val="28"/>
          <w:szCs w:val="28"/>
          <w:lang w:val="kk-KZ"/>
        </w:rPr>
      </w:pPr>
      <w:r>
        <w:rPr>
          <w:b/>
          <w:color w:val="000000" w:themeColor="text1"/>
          <w:sz w:val="28"/>
          <w:szCs w:val="28"/>
          <w:lang w:val="kk-KZ"/>
        </w:rPr>
        <w:t>Әдістемелік шолу</w:t>
      </w:r>
      <w:r w:rsidR="008F1F7B" w:rsidRPr="007C5006">
        <w:rPr>
          <w:b/>
          <w:color w:val="000000" w:themeColor="text1"/>
          <w:sz w:val="28"/>
          <w:szCs w:val="28"/>
          <w:lang w:val="kk-KZ"/>
        </w:rPr>
        <w:t>.</w:t>
      </w:r>
      <w:r w:rsidR="00A7276E" w:rsidRPr="007C5006">
        <w:rPr>
          <w:b/>
          <w:color w:val="000000" w:themeColor="text1"/>
          <w:sz w:val="28"/>
          <w:szCs w:val="28"/>
          <w:lang w:val="kk-KZ"/>
        </w:rPr>
        <w:t xml:space="preserve"> </w:t>
      </w:r>
      <w:r w:rsidR="00F4790C" w:rsidRPr="007C5006">
        <w:rPr>
          <w:color w:val="000000" w:themeColor="text1"/>
          <w:sz w:val="28"/>
          <w:szCs w:val="28"/>
          <w:lang w:val="kk-KZ"/>
        </w:rPr>
        <w:t xml:space="preserve">Тақырып методологиясы құрылымдық-функционалдық, проблемалық-мерзімдемелік, </w:t>
      </w:r>
      <w:r w:rsidR="00F4790C" w:rsidRPr="007C5006">
        <w:rPr>
          <w:rFonts w:eastAsia="Times New Roman"/>
          <w:color w:val="000000" w:themeColor="text1"/>
          <w:sz w:val="28"/>
          <w:szCs w:val="28"/>
          <w:lang w:val="kk-KZ" w:eastAsia="ru-RU"/>
        </w:rPr>
        <w:t>ретроспективті</w:t>
      </w:r>
      <w:r w:rsidR="00085884" w:rsidRPr="007C5006">
        <w:rPr>
          <w:rFonts w:eastAsia="Times New Roman"/>
          <w:color w:val="000000" w:themeColor="text1"/>
          <w:sz w:val="28"/>
          <w:szCs w:val="28"/>
          <w:lang w:val="kk-KZ" w:eastAsia="ru-RU"/>
        </w:rPr>
        <w:t>лік</w:t>
      </w:r>
      <w:r w:rsidR="00F4790C" w:rsidRPr="007C5006">
        <w:rPr>
          <w:color w:val="000000" w:themeColor="text1"/>
          <w:sz w:val="28"/>
          <w:szCs w:val="28"/>
          <w:lang w:val="kk-KZ"/>
        </w:rPr>
        <w:t xml:space="preserve"> сияқты ғылыми таным принциптеріне </w:t>
      </w:r>
      <w:r w:rsidR="00085884" w:rsidRPr="007C5006">
        <w:rPr>
          <w:color w:val="000000" w:themeColor="text1"/>
          <w:sz w:val="28"/>
          <w:szCs w:val="28"/>
          <w:lang w:val="kk-KZ"/>
        </w:rPr>
        <w:t xml:space="preserve">және </w:t>
      </w:r>
      <w:r w:rsidR="00085884" w:rsidRPr="007C5006">
        <w:rPr>
          <w:rFonts w:eastAsia="Times New Roman"/>
          <w:color w:val="000000" w:themeColor="text1"/>
          <w:sz w:val="28"/>
          <w:szCs w:val="28"/>
          <w:lang w:val="kk-KZ" w:eastAsia="ru-RU"/>
        </w:rPr>
        <w:t xml:space="preserve">ұлттық интеллигенцияны зерттеудің </w:t>
      </w:r>
      <w:r w:rsidR="00085884" w:rsidRPr="007C5006">
        <w:rPr>
          <w:color w:val="000000" w:themeColor="text1"/>
          <w:sz w:val="28"/>
          <w:szCs w:val="28"/>
          <w:lang w:val="kk-KZ"/>
        </w:rPr>
        <w:t xml:space="preserve">методологиялық принциптеріне негізделді. </w:t>
      </w:r>
    </w:p>
    <w:p w:rsidR="00CB6CF5" w:rsidRPr="007C5006" w:rsidRDefault="00BF298F" w:rsidP="007C5006">
      <w:pPr>
        <w:autoSpaceDE w:val="0"/>
        <w:autoSpaceDN w:val="0"/>
        <w:adjustRightInd w:val="0"/>
        <w:spacing w:after="0" w:line="240" w:lineRule="auto"/>
        <w:ind w:firstLine="567"/>
        <w:jc w:val="both"/>
        <w:rPr>
          <w:rFonts w:ascii="Times New Roman" w:eastAsia="TimesNewRomanPSMT" w:hAnsi="Times New Roman" w:cs="Times New Roman"/>
          <w:color w:val="000000" w:themeColor="text1"/>
          <w:sz w:val="28"/>
          <w:szCs w:val="28"/>
          <w:lang w:val="kk-KZ"/>
        </w:rPr>
      </w:pPr>
      <w:r w:rsidRPr="007C5006">
        <w:rPr>
          <w:rFonts w:ascii="Times New Roman" w:hAnsi="Times New Roman" w:cs="Times New Roman"/>
          <w:color w:val="000000" w:themeColor="text1"/>
          <w:sz w:val="28"/>
          <w:szCs w:val="28"/>
          <w:lang w:val="kk-KZ"/>
        </w:rPr>
        <w:t>Аталған тақырыпта</w:t>
      </w:r>
      <w:r w:rsidR="00364C5B" w:rsidRPr="007C5006">
        <w:rPr>
          <w:rFonts w:ascii="Times New Roman" w:hAnsi="Times New Roman" w:cs="Times New Roman"/>
          <w:color w:val="000000" w:themeColor="text1"/>
          <w:sz w:val="28"/>
          <w:szCs w:val="28"/>
          <w:lang w:val="kk-KZ"/>
        </w:rPr>
        <w:t xml:space="preserve"> құрылымдық</w:t>
      </w:r>
      <w:r w:rsidR="00804AE1" w:rsidRPr="007C5006">
        <w:rPr>
          <w:rFonts w:ascii="Times New Roman" w:hAnsi="Times New Roman" w:cs="Times New Roman"/>
          <w:color w:val="000000" w:themeColor="text1"/>
          <w:sz w:val="28"/>
          <w:szCs w:val="28"/>
          <w:lang w:val="kk-KZ"/>
        </w:rPr>
        <w:t>-функционалдық әдіс</w:t>
      </w:r>
      <w:r w:rsidRPr="007C5006">
        <w:rPr>
          <w:rFonts w:ascii="Times New Roman" w:hAnsi="Times New Roman" w:cs="Times New Roman"/>
          <w:color w:val="000000" w:themeColor="text1"/>
          <w:sz w:val="28"/>
          <w:szCs w:val="28"/>
          <w:lang w:val="kk-KZ"/>
        </w:rPr>
        <w:t>ті қолдану</w:t>
      </w:r>
      <w:r w:rsidR="00804AE1" w:rsidRPr="007C5006">
        <w:rPr>
          <w:rFonts w:ascii="Times New Roman" w:hAnsi="Times New Roman" w:cs="Times New Roman"/>
          <w:color w:val="000000" w:themeColor="text1"/>
          <w:sz w:val="28"/>
          <w:szCs w:val="28"/>
          <w:lang w:val="kk-KZ"/>
        </w:rPr>
        <w:t xml:space="preserve"> арқылы</w:t>
      </w:r>
      <w:r w:rsidR="00804AE1" w:rsidRPr="007C5006">
        <w:rPr>
          <w:rFonts w:ascii="Times New Roman" w:hAnsi="Times New Roman" w:cs="Times New Roman"/>
          <w:b/>
          <w:color w:val="000000" w:themeColor="text1"/>
          <w:sz w:val="28"/>
          <w:szCs w:val="28"/>
          <w:lang w:val="kk-KZ"/>
        </w:rPr>
        <w:t xml:space="preserve"> </w:t>
      </w:r>
      <w:r w:rsidR="00364C5B" w:rsidRPr="007C5006">
        <w:rPr>
          <w:rFonts w:ascii="Times New Roman" w:eastAsia="TimesNewRomanPSMT" w:hAnsi="Times New Roman" w:cs="Times New Roman"/>
          <w:color w:val="000000" w:themeColor="text1"/>
          <w:sz w:val="28"/>
          <w:szCs w:val="28"/>
          <w:lang w:val="kk-KZ"/>
        </w:rPr>
        <w:t>1920-30 жылдардағы күрделі қоғамдық-саяси ахуалдың себептерін ашып, оған объективті баға беруге мүмкіндік туды. Әсіресе, ресми биліктің</w:t>
      </w:r>
      <w:r w:rsidR="00BB29C5" w:rsidRPr="007C5006">
        <w:rPr>
          <w:rFonts w:ascii="Times New Roman" w:eastAsia="TimesNewRomanPSMT" w:hAnsi="Times New Roman" w:cs="Times New Roman"/>
          <w:color w:val="000000" w:themeColor="text1"/>
          <w:sz w:val="28"/>
          <w:szCs w:val="28"/>
          <w:lang w:val="kk-KZ"/>
        </w:rPr>
        <w:t xml:space="preserve"> </w:t>
      </w:r>
      <w:r w:rsidR="00364C5B" w:rsidRPr="007C5006">
        <w:rPr>
          <w:rFonts w:ascii="Times New Roman" w:eastAsia="TimesNewRomanPSMT" w:hAnsi="Times New Roman" w:cs="Times New Roman"/>
          <w:color w:val="000000" w:themeColor="text1"/>
          <w:sz w:val="28"/>
          <w:szCs w:val="28"/>
          <w:lang w:val="kk-KZ"/>
        </w:rPr>
        <w:t>ұлттық зиялыны жікке бөліп, олардың ұлттық мүдде жолындағы бірлігін әлсіреткен саяси күрес шараларының идеялық негізін айқындауға күш салынды</w:t>
      </w:r>
      <w:r w:rsidR="00BB29C5" w:rsidRPr="007C5006">
        <w:rPr>
          <w:rFonts w:ascii="Times New Roman" w:eastAsia="TimesNewRomanPSMT" w:hAnsi="Times New Roman" w:cs="Times New Roman"/>
          <w:color w:val="000000" w:themeColor="text1"/>
          <w:sz w:val="28"/>
          <w:szCs w:val="28"/>
          <w:lang w:val="kk-KZ"/>
        </w:rPr>
        <w:t xml:space="preserve">. </w:t>
      </w:r>
      <w:r w:rsidR="00364C5B" w:rsidRPr="007C5006">
        <w:rPr>
          <w:rFonts w:ascii="Times New Roman" w:eastAsia="TimesNewRomanPSMT" w:hAnsi="Times New Roman" w:cs="Times New Roman"/>
          <w:color w:val="000000" w:themeColor="text1"/>
          <w:sz w:val="28"/>
          <w:szCs w:val="28"/>
          <w:lang w:val="kk-KZ"/>
        </w:rPr>
        <w:t>Соған сай</w:t>
      </w:r>
      <w:r w:rsidR="00BB29C5" w:rsidRPr="007C5006">
        <w:rPr>
          <w:rFonts w:ascii="Times New Roman" w:eastAsia="TimesNewRomanPSMT" w:hAnsi="Times New Roman" w:cs="Times New Roman"/>
          <w:color w:val="000000" w:themeColor="text1"/>
          <w:sz w:val="28"/>
          <w:szCs w:val="28"/>
          <w:lang w:val="kk-KZ"/>
        </w:rPr>
        <w:t xml:space="preserve"> </w:t>
      </w:r>
      <w:r w:rsidR="00364C5B" w:rsidRPr="007C5006">
        <w:rPr>
          <w:rFonts w:ascii="Times New Roman" w:eastAsia="TimesNewRomanPSMT" w:hAnsi="Times New Roman" w:cs="Times New Roman"/>
          <w:color w:val="000000" w:themeColor="text1"/>
          <w:sz w:val="28"/>
          <w:szCs w:val="28"/>
          <w:lang w:val="kk-KZ"/>
        </w:rPr>
        <w:t>«рысқұловшылдық»,</w:t>
      </w:r>
      <w:r w:rsidR="00BB29C5" w:rsidRPr="007C5006">
        <w:rPr>
          <w:rFonts w:ascii="Times New Roman" w:eastAsia="TimesNewRomanPSMT" w:hAnsi="Times New Roman" w:cs="Times New Roman"/>
          <w:color w:val="000000" w:themeColor="text1"/>
          <w:sz w:val="28"/>
          <w:szCs w:val="28"/>
          <w:lang w:val="kk-KZ"/>
        </w:rPr>
        <w:t xml:space="preserve"> </w:t>
      </w:r>
      <w:r w:rsidR="00364C5B" w:rsidRPr="007C5006">
        <w:rPr>
          <w:rFonts w:ascii="Times New Roman" w:eastAsia="TimesNewRomanPSMT" w:hAnsi="Times New Roman" w:cs="Times New Roman"/>
          <w:color w:val="000000" w:themeColor="text1"/>
          <w:sz w:val="28"/>
          <w:szCs w:val="28"/>
          <w:lang w:val="kk-KZ"/>
        </w:rPr>
        <w:t>«қожановшылдық»</w:t>
      </w:r>
      <w:r w:rsidR="00BB29C5" w:rsidRPr="007C5006">
        <w:rPr>
          <w:rFonts w:ascii="Times New Roman" w:eastAsia="TimesNewRomanPSMT" w:hAnsi="Times New Roman" w:cs="Times New Roman"/>
          <w:color w:val="000000" w:themeColor="text1"/>
          <w:sz w:val="28"/>
          <w:szCs w:val="28"/>
          <w:lang w:val="kk-KZ"/>
        </w:rPr>
        <w:t xml:space="preserve">, </w:t>
      </w:r>
      <w:r w:rsidR="00364C5B" w:rsidRPr="007C5006">
        <w:rPr>
          <w:rFonts w:ascii="Times New Roman" w:eastAsia="TimesNewRomanPSMT" w:hAnsi="Times New Roman" w:cs="Times New Roman"/>
          <w:color w:val="000000" w:themeColor="text1"/>
          <w:sz w:val="28"/>
          <w:szCs w:val="28"/>
          <w:lang w:val="kk-KZ"/>
        </w:rPr>
        <w:t>«мендешовшілдік», «сейфуллиншілдік» сияқты саяси айдарларға партиялық</w:t>
      </w:r>
      <w:r w:rsidR="00BB29C5" w:rsidRPr="007C5006">
        <w:rPr>
          <w:rFonts w:ascii="Times New Roman" w:eastAsia="TimesNewRomanPSMT" w:hAnsi="Times New Roman" w:cs="Times New Roman"/>
          <w:color w:val="000000" w:themeColor="text1"/>
          <w:sz w:val="28"/>
          <w:szCs w:val="28"/>
          <w:lang w:val="kk-KZ"/>
        </w:rPr>
        <w:t xml:space="preserve"> </w:t>
      </w:r>
      <w:r w:rsidR="00364C5B" w:rsidRPr="007C5006">
        <w:rPr>
          <w:rFonts w:ascii="Times New Roman" w:eastAsia="TimesNewRomanPSMT" w:hAnsi="Times New Roman" w:cs="Times New Roman"/>
          <w:color w:val="000000" w:themeColor="text1"/>
          <w:sz w:val="28"/>
          <w:szCs w:val="28"/>
          <w:lang w:val="kk-KZ"/>
        </w:rPr>
        <w:t xml:space="preserve">билік ойдан шығарған </w:t>
      </w:r>
      <w:r w:rsidR="00364C5B" w:rsidRPr="007C5006">
        <w:rPr>
          <w:rFonts w:ascii="Times New Roman" w:eastAsia="TimesNewRomanPSMT" w:hAnsi="Times New Roman" w:cs="Times New Roman"/>
          <w:color w:val="000000" w:themeColor="text1"/>
          <w:sz w:val="28"/>
          <w:szCs w:val="28"/>
          <w:lang w:val="kk-KZ"/>
        </w:rPr>
        <w:lastRenderedPageBreak/>
        <w:t>жікшілдік деп баға беріліп, элита арасында ұлттық</w:t>
      </w:r>
      <w:r w:rsidR="00BB29C5" w:rsidRPr="007C5006">
        <w:rPr>
          <w:rFonts w:ascii="Times New Roman" w:eastAsia="TimesNewRomanPSMT" w:hAnsi="Times New Roman" w:cs="Times New Roman"/>
          <w:color w:val="000000" w:themeColor="text1"/>
          <w:sz w:val="28"/>
          <w:szCs w:val="28"/>
          <w:lang w:val="kk-KZ"/>
        </w:rPr>
        <w:t xml:space="preserve"> </w:t>
      </w:r>
      <w:r w:rsidR="00364C5B" w:rsidRPr="007C5006">
        <w:rPr>
          <w:rFonts w:ascii="Times New Roman" w:eastAsia="TimesNewRomanPSMT" w:hAnsi="Times New Roman" w:cs="Times New Roman"/>
          <w:color w:val="000000" w:themeColor="text1"/>
          <w:sz w:val="28"/>
          <w:szCs w:val="28"/>
          <w:lang w:val="kk-KZ"/>
        </w:rPr>
        <w:t xml:space="preserve">негіздегі терең алауыздықтың болмағандығын дәлелдеуге септігін тигізді. </w:t>
      </w:r>
    </w:p>
    <w:p w:rsidR="00C554B9" w:rsidRPr="007C5006" w:rsidRDefault="00A92D9E" w:rsidP="007C5006">
      <w:pPr>
        <w:pStyle w:val="Default"/>
        <w:tabs>
          <w:tab w:val="left" w:pos="2975"/>
        </w:tabs>
        <w:ind w:firstLine="567"/>
        <w:jc w:val="both"/>
        <w:rPr>
          <w:color w:val="000000" w:themeColor="text1"/>
          <w:sz w:val="28"/>
          <w:szCs w:val="28"/>
          <w:lang w:val="kk-KZ"/>
        </w:rPr>
      </w:pPr>
      <w:r w:rsidRPr="007C5006">
        <w:rPr>
          <w:color w:val="000000" w:themeColor="text1"/>
          <w:sz w:val="28"/>
          <w:szCs w:val="28"/>
          <w:lang w:val="kk-KZ"/>
        </w:rPr>
        <w:t xml:space="preserve">Сонымен қатар, монархиялық жүйе сақталған қазақ қоғамына Алашорда мен Түркістан автономиясы биліктің басқарушысы халық арасынан сайланатын, оның қандай тұқым екеніне, кімнің мұрагері екеніне қарамайтын, заңды сайлау негізінде, жалпыхалықтық съездер арқылы жанама түрде болса да сайлаулар арқылы жасақталатын билік моделін жасады. </w:t>
      </w:r>
      <w:r w:rsidR="003E09C3" w:rsidRPr="007C5006">
        <w:rPr>
          <w:color w:val="000000" w:themeColor="text1"/>
          <w:sz w:val="28"/>
          <w:szCs w:val="28"/>
          <w:lang w:val="kk-KZ"/>
        </w:rPr>
        <w:t xml:space="preserve">«Қазақ әдебиеті» газетінің тілшісі Қ. Серікқызы </w:t>
      </w:r>
      <w:r w:rsidRPr="007C5006">
        <w:rPr>
          <w:color w:val="000000" w:themeColor="text1"/>
          <w:sz w:val="28"/>
          <w:szCs w:val="28"/>
          <w:lang w:val="kk-KZ"/>
        </w:rPr>
        <w:t>«Алашорда мен Түркістан интеллигенциясы Президенттік республика құруды көздеді. Олар екі моделді қатты салыстырды. Бірі – Ұлыбританияның, екіншісі – АҚШ-тың билігі. Біреулері АҚШ-тағы сияқты бір Президент басқарсын және Штаттар құрамы болсын деді. Екіншілері «Ұлыбритания мен Үндістанның байланысы сияқты Ресеймен</w:t>
      </w:r>
      <w:r w:rsidR="00085884" w:rsidRPr="007C5006">
        <w:rPr>
          <w:color w:val="000000" w:themeColor="text1"/>
          <w:sz w:val="28"/>
          <w:szCs w:val="28"/>
          <w:lang w:val="kk-KZ"/>
        </w:rPr>
        <w:t xml:space="preserve"> қарым-қатынас жасауымыз керек» деген мақаласынан </w:t>
      </w:r>
      <w:r w:rsidRPr="007C5006">
        <w:rPr>
          <w:color w:val="000000" w:themeColor="text1"/>
          <w:sz w:val="28"/>
          <w:szCs w:val="28"/>
          <w:lang w:val="kk-KZ"/>
        </w:rPr>
        <w:t xml:space="preserve"> </w:t>
      </w:r>
      <w:r w:rsidR="00C554B9" w:rsidRPr="007C5006">
        <w:rPr>
          <w:color w:val="000000" w:themeColor="text1"/>
          <w:sz w:val="28"/>
          <w:szCs w:val="28"/>
          <w:lang w:val="kk-KZ"/>
        </w:rPr>
        <w:t>саяси билікке Түркістан интеллигенциясының</w:t>
      </w:r>
      <w:r w:rsidR="000333CC">
        <w:rPr>
          <w:color w:val="000000" w:themeColor="text1"/>
          <w:sz w:val="28"/>
          <w:szCs w:val="28"/>
          <w:lang w:val="kk-KZ"/>
        </w:rPr>
        <w:t xml:space="preserve"> бей-жай қарамағанын аңғарамыз                            </w:t>
      </w:r>
      <w:r w:rsidR="00C554B9" w:rsidRPr="007C5006">
        <w:rPr>
          <w:color w:val="000000" w:themeColor="text1"/>
          <w:sz w:val="28"/>
          <w:szCs w:val="28"/>
          <w:lang w:val="kk-KZ"/>
        </w:rPr>
        <w:t xml:space="preserve">(Қ. Серікқызы).  </w:t>
      </w:r>
    </w:p>
    <w:p w:rsidR="00CB06B2" w:rsidRPr="007C5006" w:rsidRDefault="00CB06B2" w:rsidP="007C5006">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7C5006">
        <w:rPr>
          <w:rFonts w:ascii="Times New Roman" w:hAnsi="Times New Roman" w:cs="Times New Roman"/>
          <w:color w:val="000000" w:themeColor="text1"/>
          <w:sz w:val="28"/>
          <w:szCs w:val="28"/>
          <w:lang w:val="kk-KZ"/>
        </w:rPr>
        <w:t>Ал</w:t>
      </w:r>
      <w:r w:rsidRPr="007C5006">
        <w:rPr>
          <w:rFonts w:ascii="Times New Roman" w:hAnsi="Times New Roman" w:cs="Times New Roman"/>
          <w:b/>
          <w:color w:val="000000" w:themeColor="text1"/>
          <w:sz w:val="28"/>
          <w:szCs w:val="28"/>
          <w:lang w:val="kk-KZ"/>
        </w:rPr>
        <w:t xml:space="preserve"> </w:t>
      </w:r>
      <w:r w:rsidRPr="007C5006">
        <w:rPr>
          <w:rFonts w:ascii="Times New Roman" w:hAnsi="Times New Roman" w:cs="Times New Roman"/>
          <w:color w:val="000000" w:themeColor="text1"/>
          <w:sz w:val="28"/>
          <w:szCs w:val="28"/>
          <w:lang w:val="kk-KZ"/>
        </w:rPr>
        <w:t>проблемалық-мерзімдемелік әдіске сүйене отырып, Түр</w:t>
      </w:r>
      <w:r w:rsidR="00056FF1" w:rsidRPr="007C5006">
        <w:rPr>
          <w:rFonts w:ascii="Times New Roman" w:hAnsi="Times New Roman" w:cs="Times New Roman"/>
          <w:color w:val="000000" w:themeColor="text1"/>
          <w:sz w:val="28"/>
          <w:szCs w:val="28"/>
          <w:lang w:val="kk-KZ"/>
        </w:rPr>
        <w:t>кістан интеллигенциясы тақырыбы</w:t>
      </w:r>
      <w:r w:rsidRPr="007C5006">
        <w:rPr>
          <w:rFonts w:ascii="Times New Roman" w:hAnsi="Times New Roman" w:cs="Times New Roman"/>
          <w:color w:val="000000" w:themeColor="text1"/>
          <w:sz w:val="28"/>
          <w:szCs w:val="28"/>
          <w:lang w:val="kk-KZ"/>
        </w:rPr>
        <w:t xml:space="preserve"> бірнеше ықшам п</w:t>
      </w:r>
      <w:r w:rsidR="00056FF1" w:rsidRPr="007C5006">
        <w:rPr>
          <w:rFonts w:ascii="Times New Roman" w:hAnsi="Times New Roman" w:cs="Times New Roman"/>
          <w:color w:val="000000" w:themeColor="text1"/>
          <w:sz w:val="28"/>
          <w:szCs w:val="28"/>
          <w:lang w:val="kk-KZ"/>
        </w:rPr>
        <w:t xml:space="preserve">роблемаларға бөліп қарастырылды. </w:t>
      </w:r>
      <w:r w:rsidR="002D1D75" w:rsidRPr="007C5006">
        <w:rPr>
          <w:rFonts w:ascii="Times New Roman" w:eastAsia="Times New Roman" w:hAnsi="Times New Roman" w:cs="Times New Roman"/>
          <w:color w:val="000000" w:themeColor="text1"/>
          <w:sz w:val="28"/>
          <w:szCs w:val="28"/>
          <w:lang w:val="kk-KZ" w:eastAsia="ru-RU"/>
        </w:rPr>
        <w:t xml:space="preserve">Бірінші, Түркістан </w:t>
      </w:r>
      <w:r w:rsidRPr="007C5006">
        <w:rPr>
          <w:rFonts w:ascii="Times New Roman" w:eastAsia="Times New Roman" w:hAnsi="Times New Roman" w:cs="Times New Roman"/>
          <w:color w:val="000000" w:themeColor="text1"/>
          <w:sz w:val="28"/>
          <w:szCs w:val="28"/>
          <w:lang w:val="kk-KZ" w:eastAsia="ru-RU"/>
        </w:rPr>
        <w:t>ұлт-азаттық қозғалысы; екінші, ұлттық интеллигенцияның қалыптасуы мен қызметі; үшінші, тұлғатану бағытында жүргізілген зерттеулер.</w:t>
      </w:r>
    </w:p>
    <w:p w:rsidR="00013779" w:rsidRPr="007C5006" w:rsidRDefault="00013779" w:rsidP="007C5006">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7C5006">
        <w:rPr>
          <w:rFonts w:ascii="Times New Roman" w:eastAsia="Times New Roman" w:hAnsi="Times New Roman" w:cs="Times New Roman"/>
          <w:color w:val="000000" w:themeColor="text1"/>
          <w:sz w:val="28"/>
          <w:szCs w:val="28"/>
          <w:lang w:val="kk-KZ" w:eastAsia="ru-RU"/>
        </w:rPr>
        <w:t>Ретроспективті әдісті қолдана отырып, бүгінгі тәуелсіздігіміздің негізгі идеясы ХХ ғасырдың басындағы интеллигенцияның ұлы идеясымен сабақтасып отырғанын аңғарамыз. Ол – жер, тіл, дін және түбі бір түркі жұртының бірлігі мәселесі.</w:t>
      </w:r>
      <w:r w:rsidRPr="007C5006">
        <w:rPr>
          <w:rFonts w:ascii="Times New Roman" w:hAnsi="Times New Roman" w:cs="Times New Roman"/>
          <w:color w:val="000000" w:themeColor="text1"/>
          <w:sz w:val="28"/>
          <w:szCs w:val="28"/>
          <w:lang w:val="kk-KZ"/>
        </w:rPr>
        <w:t xml:space="preserve"> Елбасы Н. Ә. Назарбаев</w:t>
      </w:r>
      <w:r w:rsidR="003E09C3" w:rsidRPr="007C5006">
        <w:rPr>
          <w:rFonts w:ascii="Times New Roman" w:hAnsi="Times New Roman" w:cs="Times New Roman"/>
          <w:color w:val="000000" w:themeColor="text1"/>
          <w:sz w:val="28"/>
          <w:szCs w:val="28"/>
          <w:lang w:val="kk-KZ"/>
        </w:rPr>
        <w:t xml:space="preserve"> </w:t>
      </w:r>
      <w:r w:rsidRPr="007C5006">
        <w:rPr>
          <w:rFonts w:ascii="Times New Roman" w:hAnsi="Times New Roman" w:cs="Times New Roman"/>
          <w:color w:val="000000" w:themeColor="text1"/>
          <w:sz w:val="28"/>
          <w:szCs w:val="28"/>
          <w:lang w:val="kk-KZ"/>
        </w:rPr>
        <w:t>өз сөзінде: «Алаштың басты мақсаты қазақ қоғамын бірте-бірте өзгертіп, заманға бейімдеу еді. Бұл біздің қазіргі жедел жаңғыру, яғни, модернизация бағытымызға да сай келеді... Алаштың асыл аманаты бізге тарихи-мәдени бірегейлігімізді, қарапайым тілмен айтсақ, қазақы қалпымызды қасиеттеп сақтауға міндеттейді</w:t>
      </w:r>
      <w:r w:rsidR="00C554B9" w:rsidRPr="007C5006">
        <w:rPr>
          <w:rFonts w:ascii="Times New Roman" w:hAnsi="Times New Roman" w:cs="Times New Roman"/>
          <w:color w:val="000000" w:themeColor="text1"/>
          <w:sz w:val="28"/>
          <w:szCs w:val="28"/>
          <w:lang w:val="kk-KZ"/>
        </w:rPr>
        <w:t>»</w:t>
      </w:r>
      <w:r w:rsidRPr="007C5006">
        <w:rPr>
          <w:rFonts w:ascii="Times New Roman" w:hAnsi="Times New Roman" w:cs="Times New Roman"/>
          <w:color w:val="000000" w:themeColor="text1"/>
          <w:sz w:val="28"/>
          <w:szCs w:val="28"/>
          <w:lang w:val="kk-KZ"/>
        </w:rPr>
        <w:t>, – дей келе олардың алдына қойған мақсат-мүдделері арқылы өткенімізді саралап</w:t>
      </w:r>
      <w:r w:rsidR="003E09C3" w:rsidRPr="007C5006">
        <w:rPr>
          <w:rFonts w:ascii="Times New Roman" w:hAnsi="Times New Roman" w:cs="Times New Roman"/>
          <w:color w:val="000000" w:themeColor="text1"/>
          <w:sz w:val="28"/>
          <w:szCs w:val="28"/>
          <w:lang w:val="kk-KZ"/>
        </w:rPr>
        <w:t>, болашағымызға назар аударды (Н. Назарбаев)</w:t>
      </w:r>
      <w:r w:rsidRPr="007C5006">
        <w:rPr>
          <w:rFonts w:ascii="Times New Roman" w:hAnsi="Times New Roman" w:cs="Times New Roman"/>
          <w:color w:val="000000" w:themeColor="text1"/>
          <w:sz w:val="28"/>
          <w:szCs w:val="28"/>
          <w:lang w:val="kk-KZ"/>
        </w:rPr>
        <w:t>.</w:t>
      </w:r>
    </w:p>
    <w:p w:rsidR="0024672A" w:rsidRPr="007C5006" w:rsidRDefault="00C554B9" w:rsidP="007C5006">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7C5006">
        <w:rPr>
          <w:rFonts w:ascii="Times New Roman" w:eastAsia="Times New Roman" w:hAnsi="Times New Roman" w:cs="Times New Roman"/>
          <w:color w:val="000000" w:themeColor="text1"/>
          <w:sz w:val="28"/>
          <w:szCs w:val="28"/>
          <w:lang w:val="kk-KZ" w:eastAsia="ru-RU"/>
        </w:rPr>
        <w:t>Сондай-ақ, ұ</w:t>
      </w:r>
      <w:r w:rsidR="003E09C3" w:rsidRPr="007C5006">
        <w:rPr>
          <w:rFonts w:ascii="Times New Roman" w:eastAsia="Times New Roman" w:hAnsi="Times New Roman" w:cs="Times New Roman"/>
          <w:color w:val="000000" w:themeColor="text1"/>
          <w:sz w:val="28"/>
          <w:szCs w:val="28"/>
          <w:lang w:val="kk-KZ" w:eastAsia="ru-RU"/>
        </w:rPr>
        <w:t>лт</w:t>
      </w:r>
      <w:r w:rsidR="002D3CCD" w:rsidRPr="007C5006">
        <w:rPr>
          <w:rFonts w:ascii="Times New Roman" w:eastAsia="Times New Roman" w:hAnsi="Times New Roman" w:cs="Times New Roman"/>
          <w:color w:val="000000" w:themeColor="text1"/>
          <w:sz w:val="28"/>
          <w:szCs w:val="28"/>
          <w:lang w:val="kk-KZ" w:eastAsia="ru-RU"/>
        </w:rPr>
        <w:t>тық интеллигенцияны</w:t>
      </w:r>
      <w:r w:rsidR="003E09C3" w:rsidRPr="007C5006">
        <w:rPr>
          <w:rFonts w:ascii="Times New Roman" w:eastAsia="Times New Roman" w:hAnsi="Times New Roman" w:cs="Times New Roman"/>
          <w:color w:val="000000" w:themeColor="text1"/>
          <w:sz w:val="28"/>
          <w:szCs w:val="28"/>
          <w:lang w:val="kk-KZ" w:eastAsia="ru-RU"/>
        </w:rPr>
        <w:t xml:space="preserve"> зерттеу</w:t>
      </w:r>
      <w:r w:rsidR="002D3CCD" w:rsidRPr="007C5006">
        <w:rPr>
          <w:rFonts w:ascii="Times New Roman" w:eastAsia="Times New Roman" w:hAnsi="Times New Roman" w:cs="Times New Roman"/>
          <w:color w:val="000000" w:themeColor="text1"/>
          <w:sz w:val="28"/>
          <w:szCs w:val="28"/>
          <w:lang w:val="kk-KZ" w:eastAsia="ru-RU"/>
        </w:rPr>
        <w:t>дің</w:t>
      </w:r>
      <w:r w:rsidR="003E09C3" w:rsidRPr="007C5006">
        <w:rPr>
          <w:rFonts w:ascii="Times New Roman" w:hAnsi="Times New Roman" w:cs="Times New Roman"/>
          <w:color w:val="000000" w:themeColor="text1"/>
          <w:sz w:val="28"/>
          <w:szCs w:val="28"/>
          <w:lang w:val="kk-KZ"/>
        </w:rPr>
        <w:t xml:space="preserve"> </w:t>
      </w:r>
      <w:r w:rsidR="002D3CCD" w:rsidRPr="007C5006">
        <w:rPr>
          <w:rFonts w:ascii="Times New Roman" w:hAnsi="Times New Roman" w:cs="Times New Roman"/>
          <w:color w:val="000000" w:themeColor="text1"/>
          <w:sz w:val="28"/>
          <w:szCs w:val="28"/>
          <w:lang w:val="kk-KZ"/>
        </w:rPr>
        <w:t xml:space="preserve">методологиялық қағидатына сүйене отырып,  ұлттық интеллигенцияның лениндік-сталиндік большевизм колшоқпарына айналғанын-айналмағанын ажырата білу мәселесін анықтауға мүмкіндік туды. М. Шоқай социалистік қоғам орнату жайлы лениндік ілімді Түркістан тәрізді ұлт республикасында жүзеге асыру мүмкін еместігін сан мәрте айтқан. Мәскеулік билік пен большевизмнің Қазақстандағы болсын, Түркістандағы болсын саяси басшыларын, құқық қорғау және күштік саладағы мақұлбайларын, құдайсыздары мен қолжаулықтарын М. Шоқай ешқашан зиялы санаған емес. Тіпті туған еліндегі коммунистік партия мен кеңес өкіметін заңсыз деп таныды. Дегенмен, мына мәселені де ескеруіміз керек. Заңсыз билік пен партия органдағылардың бәрін </w:t>
      </w:r>
      <w:r w:rsidR="003E3203">
        <w:rPr>
          <w:rFonts w:ascii="Times New Roman" w:hAnsi="Times New Roman" w:cs="Times New Roman"/>
          <w:color w:val="000000" w:themeColor="text1"/>
          <w:sz w:val="28"/>
          <w:szCs w:val="28"/>
          <w:lang w:val="kk-KZ"/>
        </w:rPr>
        <w:t xml:space="preserve">М. </w:t>
      </w:r>
      <w:r w:rsidR="002D3CCD" w:rsidRPr="007C5006">
        <w:rPr>
          <w:rFonts w:ascii="Times New Roman" w:hAnsi="Times New Roman" w:cs="Times New Roman"/>
          <w:color w:val="000000" w:themeColor="text1"/>
          <w:sz w:val="28"/>
          <w:szCs w:val="28"/>
          <w:lang w:val="kk-KZ"/>
        </w:rPr>
        <w:t xml:space="preserve">Шоқай зиялылар қатарынан жаппай шығарып тастаған жоқ. Сол жүйенің ішінде жүріп халқына қызмет істеген Смағұл Сәдуақасовтай, Сұлтанбек Қожанұлындай, Сейтқали Меңдешұлындай бірегей жандарды құрметпен ауызға алады. Яғни, алға қойған мақсаты қара бастың ғана қамы емес, «халқы </w:t>
      </w:r>
      <w:r w:rsidR="002D3CCD" w:rsidRPr="007C5006">
        <w:rPr>
          <w:rFonts w:ascii="Times New Roman" w:hAnsi="Times New Roman" w:cs="Times New Roman"/>
          <w:color w:val="000000" w:themeColor="text1"/>
          <w:sz w:val="28"/>
          <w:szCs w:val="28"/>
          <w:lang w:val="kk-KZ"/>
        </w:rPr>
        <w:lastRenderedPageBreak/>
        <w:t>үшін қам жеп, ел үшін еңіреп туған» азаматтар бар е</w:t>
      </w:r>
      <w:r w:rsidR="00702B1D">
        <w:rPr>
          <w:rFonts w:ascii="Times New Roman" w:hAnsi="Times New Roman" w:cs="Times New Roman"/>
          <w:color w:val="000000" w:themeColor="text1"/>
          <w:sz w:val="28"/>
          <w:szCs w:val="28"/>
          <w:lang w:val="kk-KZ"/>
        </w:rPr>
        <w:t xml:space="preserve"> </w:t>
      </w:r>
      <w:r w:rsidR="002D3CCD" w:rsidRPr="007C5006">
        <w:rPr>
          <w:rFonts w:ascii="Times New Roman" w:hAnsi="Times New Roman" w:cs="Times New Roman"/>
          <w:color w:val="000000" w:themeColor="text1"/>
          <w:sz w:val="28"/>
          <w:szCs w:val="28"/>
          <w:lang w:val="kk-KZ"/>
        </w:rPr>
        <w:t>кенін айта алды. Қалай десек те, біріншіден, бұлар азшылық еді, екіншіден, тоталитарлық теория мен практиканың жолын кесуге қауқарсыз еді, үшіншіден, ұлтжанды қасиеті барлар түптің түбінде қуғын-сүргіннен аман қалуы мүмкін емес еді.</w:t>
      </w:r>
    </w:p>
    <w:p w:rsidR="000333CC" w:rsidRDefault="00CD5478" w:rsidP="007C5006">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Pr>
          <w:rFonts w:ascii="Times New Roman" w:hAnsi="Times New Roman" w:cs="Times New Roman"/>
          <w:b/>
          <w:color w:val="000000" w:themeColor="text1"/>
          <w:sz w:val="28"/>
          <w:szCs w:val="28"/>
          <w:lang w:val="kk-KZ"/>
        </w:rPr>
        <w:t>Тарихнамалық</w:t>
      </w:r>
      <w:r w:rsidR="008F1F7B" w:rsidRPr="007C5006">
        <w:rPr>
          <w:rFonts w:ascii="Times New Roman" w:hAnsi="Times New Roman" w:cs="Times New Roman"/>
          <w:b/>
          <w:color w:val="000000" w:themeColor="text1"/>
          <w:sz w:val="28"/>
          <w:szCs w:val="28"/>
          <w:lang w:val="kk-KZ"/>
        </w:rPr>
        <w:t xml:space="preserve"> шолу.</w:t>
      </w:r>
      <w:r w:rsidR="002E6154" w:rsidRPr="007C5006">
        <w:rPr>
          <w:rFonts w:ascii="Times New Roman" w:eastAsia="Times New Roman" w:hAnsi="Times New Roman" w:cs="Times New Roman"/>
          <w:color w:val="000000" w:themeColor="text1"/>
          <w:sz w:val="28"/>
          <w:szCs w:val="28"/>
          <w:lang w:val="kk-KZ" w:eastAsia="ru-RU"/>
        </w:rPr>
        <w:t xml:space="preserve"> </w:t>
      </w:r>
      <w:r w:rsidR="00415BCE" w:rsidRPr="007C5006">
        <w:rPr>
          <w:rFonts w:ascii="Times New Roman" w:eastAsia="Times New Roman" w:hAnsi="Times New Roman" w:cs="Times New Roman"/>
          <w:color w:val="000000" w:themeColor="text1"/>
          <w:sz w:val="28"/>
          <w:szCs w:val="28"/>
          <w:lang w:val="kk-KZ" w:eastAsia="ru-RU"/>
        </w:rPr>
        <w:t>Түркістан ұлт-азаттық қозғалысы</w:t>
      </w:r>
      <w:r w:rsidR="00804AE1" w:rsidRPr="007C5006">
        <w:rPr>
          <w:rFonts w:ascii="Times New Roman" w:eastAsia="Times New Roman" w:hAnsi="Times New Roman" w:cs="Times New Roman"/>
          <w:color w:val="000000" w:themeColor="text1"/>
          <w:sz w:val="28"/>
          <w:szCs w:val="28"/>
          <w:lang w:val="kk-KZ" w:eastAsia="ru-RU"/>
        </w:rPr>
        <w:t xml:space="preserve"> және ондағы ұлт зиялыларының</w:t>
      </w:r>
      <w:r w:rsidR="00415BCE" w:rsidRPr="007C5006">
        <w:rPr>
          <w:rFonts w:ascii="Times New Roman" w:eastAsia="Times New Roman" w:hAnsi="Times New Roman" w:cs="Times New Roman"/>
          <w:color w:val="000000" w:themeColor="text1"/>
          <w:sz w:val="28"/>
          <w:szCs w:val="28"/>
          <w:lang w:val="kk-KZ" w:eastAsia="ru-RU"/>
        </w:rPr>
        <w:t xml:space="preserve"> қалыптасуы мен қызметіне қатысты о</w:t>
      </w:r>
      <w:r w:rsidR="00326D5B" w:rsidRPr="007C5006">
        <w:rPr>
          <w:rFonts w:ascii="Times New Roman" w:eastAsia="Times New Roman" w:hAnsi="Times New Roman" w:cs="Times New Roman"/>
          <w:color w:val="000000" w:themeColor="text1"/>
          <w:sz w:val="28"/>
          <w:szCs w:val="28"/>
          <w:lang w:val="kk-KZ" w:eastAsia="ru-RU"/>
        </w:rPr>
        <w:t xml:space="preserve">тандық зерттеулердің </w:t>
      </w:r>
      <w:r w:rsidR="00415BCE" w:rsidRPr="007C5006">
        <w:rPr>
          <w:rFonts w:ascii="Times New Roman" w:eastAsia="Times New Roman" w:hAnsi="Times New Roman" w:cs="Times New Roman"/>
          <w:color w:val="000000" w:themeColor="text1"/>
          <w:sz w:val="28"/>
          <w:szCs w:val="28"/>
          <w:lang w:val="kk-KZ" w:eastAsia="ru-RU"/>
        </w:rPr>
        <w:t>негіз</w:t>
      </w:r>
      <w:r w:rsidR="00326D5B" w:rsidRPr="007C5006">
        <w:rPr>
          <w:rFonts w:ascii="Times New Roman" w:eastAsia="Times New Roman" w:hAnsi="Times New Roman" w:cs="Times New Roman"/>
          <w:color w:val="000000" w:themeColor="text1"/>
          <w:sz w:val="28"/>
          <w:szCs w:val="28"/>
          <w:lang w:val="kk-KZ" w:eastAsia="ru-RU"/>
        </w:rPr>
        <w:t>ін</w:t>
      </w:r>
      <w:r w:rsidR="00C97474" w:rsidRPr="007C5006">
        <w:rPr>
          <w:rFonts w:ascii="Times New Roman" w:eastAsia="Times New Roman" w:hAnsi="Times New Roman" w:cs="Times New Roman"/>
          <w:color w:val="000000" w:themeColor="text1"/>
          <w:sz w:val="28"/>
          <w:szCs w:val="28"/>
          <w:lang w:val="kk-KZ" w:eastAsia="ru-RU"/>
        </w:rPr>
        <w:t xml:space="preserve"> қалаған К. Нұрпейіс</w:t>
      </w:r>
      <w:r w:rsidR="0057365F">
        <w:rPr>
          <w:rFonts w:ascii="Times New Roman" w:eastAsia="Times New Roman" w:hAnsi="Times New Roman" w:cs="Times New Roman"/>
          <w:color w:val="000000" w:themeColor="text1"/>
          <w:sz w:val="28"/>
          <w:szCs w:val="28"/>
          <w:lang w:val="kk-KZ" w:eastAsia="ru-RU"/>
        </w:rPr>
        <w:t>ов</w:t>
      </w:r>
      <w:r w:rsidR="000333CC">
        <w:rPr>
          <w:rFonts w:ascii="Times New Roman" w:eastAsia="Times New Roman" w:hAnsi="Times New Roman" w:cs="Times New Roman"/>
          <w:color w:val="000000" w:themeColor="text1"/>
          <w:sz w:val="28"/>
          <w:szCs w:val="28"/>
          <w:lang w:val="kk-KZ" w:eastAsia="ru-RU"/>
        </w:rPr>
        <w:t>тің, М. Қойгелдиев</w:t>
      </w:r>
      <w:r w:rsidR="00C97474" w:rsidRPr="007C5006">
        <w:rPr>
          <w:rFonts w:ascii="Times New Roman" w:eastAsia="Times New Roman" w:hAnsi="Times New Roman" w:cs="Times New Roman"/>
          <w:color w:val="000000" w:themeColor="text1"/>
          <w:sz w:val="28"/>
          <w:szCs w:val="28"/>
          <w:lang w:val="kk-KZ" w:eastAsia="ru-RU"/>
        </w:rPr>
        <w:t xml:space="preserve"> пен </w:t>
      </w:r>
      <w:r w:rsidR="000333CC">
        <w:rPr>
          <w:rFonts w:ascii="Times New Roman" w:eastAsia="Times New Roman" w:hAnsi="Times New Roman" w:cs="Times New Roman"/>
          <w:color w:val="000000" w:themeColor="text1"/>
          <w:sz w:val="28"/>
          <w:szCs w:val="28"/>
          <w:lang w:val="kk-KZ" w:eastAsia="ru-RU"/>
        </w:rPr>
        <w:t xml:space="preserve">Д. Аманжолованың  және Ө. Озғанбайдың </w:t>
      </w:r>
      <w:r w:rsidR="00415BCE" w:rsidRPr="007C5006">
        <w:rPr>
          <w:rFonts w:ascii="Times New Roman" w:eastAsia="Times New Roman" w:hAnsi="Times New Roman" w:cs="Times New Roman"/>
          <w:color w:val="000000" w:themeColor="text1"/>
          <w:sz w:val="28"/>
          <w:szCs w:val="28"/>
          <w:lang w:val="kk-KZ" w:eastAsia="ru-RU"/>
        </w:rPr>
        <w:t>іргелі з</w:t>
      </w:r>
      <w:r w:rsidR="0057365F">
        <w:rPr>
          <w:rFonts w:ascii="Times New Roman" w:eastAsia="Times New Roman" w:hAnsi="Times New Roman" w:cs="Times New Roman"/>
          <w:color w:val="000000" w:themeColor="text1"/>
          <w:sz w:val="28"/>
          <w:szCs w:val="28"/>
          <w:lang w:val="kk-KZ" w:eastAsia="ru-RU"/>
        </w:rPr>
        <w:t xml:space="preserve">ерттеу еңбектерінің маңызы зор. </w:t>
      </w:r>
    </w:p>
    <w:p w:rsidR="000333CC" w:rsidRDefault="00415BCE" w:rsidP="007C5006">
      <w:pPr>
        <w:spacing w:after="0" w:line="240" w:lineRule="auto"/>
        <w:ind w:firstLine="567"/>
        <w:jc w:val="both"/>
        <w:rPr>
          <w:rFonts w:ascii="Times New Roman" w:eastAsia="TimesNewRomanPSMT" w:hAnsi="Times New Roman" w:cs="Times New Roman"/>
          <w:color w:val="000000" w:themeColor="text1"/>
          <w:sz w:val="28"/>
          <w:szCs w:val="28"/>
          <w:lang w:val="kk-KZ"/>
        </w:rPr>
      </w:pPr>
      <w:r w:rsidRPr="007C5006">
        <w:rPr>
          <w:rFonts w:ascii="Times New Roman" w:eastAsia="Times New Roman" w:hAnsi="Times New Roman" w:cs="Times New Roman"/>
          <w:color w:val="000000" w:themeColor="text1"/>
          <w:sz w:val="28"/>
          <w:szCs w:val="28"/>
          <w:lang w:val="kk-KZ" w:eastAsia="ru-RU"/>
        </w:rPr>
        <w:t>К. Нұрпейіс</w:t>
      </w:r>
      <w:r w:rsidR="00DE28BF">
        <w:rPr>
          <w:rFonts w:ascii="Times New Roman" w:eastAsia="Times New Roman" w:hAnsi="Times New Roman" w:cs="Times New Roman"/>
          <w:color w:val="000000" w:themeColor="text1"/>
          <w:sz w:val="28"/>
          <w:szCs w:val="28"/>
          <w:lang w:val="kk-KZ" w:eastAsia="ru-RU"/>
        </w:rPr>
        <w:t>ов</w:t>
      </w:r>
      <w:r w:rsidRPr="007C5006">
        <w:rPr>
          <w:rFonts w:ascii="Times New Roman" w:eastAsia="Times New Roman" w:hAnsi="Times New Roman" w:cs="Times New Roman"/>
          <w:color w:val="000000" w:themeColor="text1"/>
          <w:sz w:val="28"/>
          <w:szCs w:val="28"/>
          <w:lang w:val="kk-KZ" w:eastAsia="ru-RU"/>
        </w:rPr>
        <w:t xml:space="preserve"> алғашқы болып Түркістанда қызмет жасаған Алаш қозғалысының Оңтүстік қанаты туралы идеяны тұжырымдады.</w:t>
      </w:r>
      <w:r w:rsidR="00CB4B8B" w:rsidRPr="007C5006">
        <w:rPr>
          <w:rFonts w:ascii="Times New Roman" w:eastAsia="TimesNewRomanPSMT" w:hAnsi="Times New Roman" w:cs="Times New Roman"/>
          <w:color w:val="000000" w:themeColor="text1"/>
          <w:sz w:val="28"/>
          <w:szCs w:val="28"/>
          <w:lang w:val="kk-KZ"/>
        </w:rPr>
        <w:t xml:space="preserve"> Бұл тұжырым Алаш қозғалысының Оңтүстік қанатына топтасқан ұлттық зиялы өкілдерінің алаштық идеядан бас тартпай жартылай жасырын,</w:t>
      </w:r>
      <w:r w:rsidR="003C4A90" w:rsidRPr="007C5006">
        <w:rPr>
          <w:rFonts w:ascii="Times New Roman" w:eastAsia="TimesNewRomanPSMT" w:hAnsi="Times New Roman" w:cs="Times New Roman"/>
          <w:color w:val="000000" w:themeColor="text1"/>
          <w:sz w:val="28"/>
          <w:szCs w:val="28"/>
          <w:lang w:val="kk-KZ"/>
        </w:rPr>
        <w:t xml:space="preserve"> жартылай жария жағдайда 1924 жылға</w:t>
      </w:r>
      <w:r w:rsidR="00CB4B8B" w:rsidRPr="007C5006">
        <w:rPr>
          <w:rFonts w:ascii="Times New Roman" w:eastAsia="TimesNewRomanPSMT" w:hAnsi="Times New Roman" w:cs="Times New Roman"/>
          <w:color w:val="000000" w:themeColor="text1"/>
          <w:sz w:val="28"/>
          <w:szCs w:val="28"/>
          <w:lang w:val="kk-KZ"/>
        </w:rPr>
        <w:t xml:space="preserve"> дейін қызмет жасағандығы туралы концепцияны негіздеуім</w:t>
      </w:r>
      <w:r w:rsidR="00C97474" w:rsidRPr="007C5006">
        <w:rPr>
          <w:rFonts w:ascii="Times New Roman" w:eastAsia="TimesNewRomanPSMT" w:hAnsi="Times New Roman" w:cs="Times New Roman"/>
          <w:color w:val="000000" w:themeColor="text1"/>
          <w:sz w:val="28"/>
          <w:szCs w:val="28"/>
          <w:lang w:val="kk-KZ"/>
        </w:rPr>
        <w:t>ізге жол сілтеді (К. Нұрпейіс</w:t>
      </w:r>
      <w:r w:rsidR="00DE28BF">
        <w:rPr>
          <w:rFonts w:ascii="Times New Roman" w:eastAsia="TimesNewRomanPSMT" w:hAnsi="Times New Roman" w:cs="Times New Roman"/>
          <w:color w:val="000000" w:themeColor="text1"/>
          <w:sz w:val="28"/>
          <w:szCs w:val="28"/>
          <w:lang w:val="kk-KZ"/>
        </w:rPr>
        <w:t>ов</w:t>
      </w:r>
      <w:r w:rsidR="00C97474" w:rsidRPr="007C5006">
        <w:rPr>
          <w:rFonts w:ascii="Times New Roman" w:eastAsia="TimesNewRomanPSMT" w:hAnsi="Times New Roman" w:cs="Times New Roman"/>
          <w:color w:val="000000" w:themeColor="text1"/>
          <w:sz w:val="28"/>
          <w:szCs w:val="28"/>
          <w:lang w:val="kk-KZ"/>
        </w:rPr>
        <w:t xml:space="preserve">). </w:t>
      </w:r>
    </w:p>
    <w:p w:rsidR="000333CC" w:rsidRDefault="00415BCE" w:rsidP="007C5006">
      <w:pPr>
        <w:spacing w:after="0" w:line="240" w:lineRule="auto"/>
        <w:ind w:firstLine="567"/>
        <w:jc w:val="both"/>
        <w:rPr>
          <w:rFonts w:ascii="Times New Roman" w:eastAsia="TimesNewRomanPSMT" w:hAnsi="Times New Roman" w:cs="Times New Roman"/>
          <w:color w:val="000000" w:themeColor="text1"/>
          <w:sz w:val="28"/>
          <w:szCs w:val="28"/>
          <w:lang w:val="kk-KZ"/>
        </w:rPr>
      </w:pPr>
      <w:r w:rsidRPr="007C5006">
        <w:rPr>
          <w:rFonts w:ascii="Times New Roman" w:eastAsia="Times New Roman" w:hAnsi="Times New Roman" w:cs="Times New Roman"/>
          <w:color w:val="000000" w:themeColor="text1"/>
          <w:sz w:val="28"/>
          <w:szCs w:val="28"/>
          <w:lang w:val="kk-KZ" w:eastAsia="ru-RU"/>
        </w:rPr>
        <w:t xml:space="preserve">М. Қойгелдиев Түркістан Мұхтарияты мен Алашорда үкіметін бір-бірімен сабақтас мемлекеттік құрылымдар ретінде қарастырды және Түркістан қозғалысының көсемі М. Шоқай туралы зерттеулері тақырып аясын кеңітті. </w:t>
      </w:r>
      <w:r w:rsidR="00CB4B8B" w:rsidRPr="007C5006">
        <w:rPr>
          <w:rFonts w:ascii="Times New Roman" w:eastAsia="TimesNewRomanPSMT" w:hAnsi="Times New Roman" w:cs="Times New Roman"/>
          <w:color w:val="000000" w:themeColor="text1"/>
          <w:sz w:val="28"/>
          <w:szCs w:val="28"/>
          <w:lang w:val="kk-KZ"/>
        </w:rPr>
        <w:t xml:space="preserve">Сол сияқты партиялық-мемлекеттік номенклатураның жоғарғы эшелонына көтерілген Т. Рұсқылов, С. Қожанов, С. Сәдуақасовтардың элиталық қызметіне ұлттық мүдде тұрғысында барынша әділ баға берілді </w:t>
      </w:r>
      <w:r w:rsidR="000333CC">
        <w:rPr>
          <w:rFonts w:ascii="Times New Roman" w:eastAsia="TimesNewRomanPSMT" w:hAnsi="Times New Roman" w:cs="Times New Roman"/>
          <w:color w:val="000000" w:themeColor="text1"/>
          <w:sz w:val="28"/>
          <w:szCs w:val="28"/>
          <w:lang w:val="kk-KZ"/>
        </w:rPr>
        <w:t xml:space="preserve">                              </w:t>
      </w:r>
      <w:r w:rsidR="00CB4B8B" w:rsidRPr="007C5006">
        <w:rPr>
          <w:rFonts w:ascii="Times New Roman" w:eastAsia="TimesNewRomanPSMT" w:hAnsi="Times New Roman" w:cs="Times New Roman"/>
          <w:color w:val="000000" w:themeColor="text1"/>
          <w:sz w:val="28"/>
          <w:szCs w:val="28"/>
          <w:lang w:val="kk-KZ"/>
        </w:rPr>
        <w:t>(М.</w:t>
      </w:r>
      <w:r w:rsidR="000333CC">
        <w:rPr>
          <w:rFonts w:ascii="Times New Roman" w:eastAsia="TimesNewRomanPSMT" w:hAnsi="Times New Roman" w:cs="Times New Roman"/>
          <w:color w:val="000000" w:themeColor="text1"/>
          <w:sz w:val="28"/>
          <w:szCs w:val="28"/>
          <w:lang w:val="kk-KZ"/>
        </w:rPr>
        <w:t xml:space="preserve"> </w:t>
      </w:r>
      <w:r w:rsidR="00CB4B8B" w:rsidRPr="007C5006">
        <w:rPr>
          <w:rFonts w:ascii="Times New Roman" w:eastAsia="TimesNewRomanPSMT" w:hAnsi="Times New Roman" w:cs="Times New Roman"/>
          <w:color w:val="000000" w:themeColor="text1"/>
          <w:sz w:val="28"/>
          <w:szCs w:val="28"/>
          <w:lang w:val="kk-KZ"/>
        </w:rPr>
        <w:t xml:space="preserve">Қойгелдиев). </w:t>
      </w:r>
    </w:p>
    <w:p w:rsidR="000333CC" w:rsidRDefault="00415BCE" w:rsidP="000333CC">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7C5006">
        <w:rPr>
          <w:rFonts w:ascii="Times New Roman" w:eastAsia="Times New Roman" w:hAnsi="Times New Roman" w:cs="Times New Roman"/>
          <w:color w:val="000000" w:themeColor="text1"/>
          <w:sz w:val="28"/>
          <w:szCs w:val="28"/>
          <w:lang w:val="kk-KZ" w:eastAsia="ru-RU"/>
        </w:rPr>
        <w:t>Д. Аманжолованың еңбегі мәселеге құжаттық талдау жасап, ұлт-азаттық қозғалыстың шынайы мазмұнын қалпына келтіріп, ұлттық элитаның жеке құрамының қызметіне баға берудегі объективтілігімен ерекшеленеді</w:t>
      </w:r>
      <w:r w:rsidR="000333CC">
        <w:rPr>
          <w:rFonts w:ascii="Times New Roman" w:eastAsia="Times New Roman" w:hAnsi="Times New Roman" w:cs="Times New Roman"/>
          <w:color w:val="000000" w:themeColor="text1"/>
          <w:sz w:val="28"/>
          <w:szCs w:val="28"/>
          <w:lang w:val="kk-KZ" w:eastAsia="ru-RU"/>
        </w:rPr>
        <w:t xml:space="preserve">                    </w:t>
      </w:r>
      <w:r w:rsidR="00DE3C24" w:rsidRPr="007C5006">
        <w:rPr>
          <w:rFonts w:ascii="Times New Roman" w:eastAsia="Times New Roman" w:hAnsi="Times New Roman" w:cs="Times New Roman"/>
          <w:color w:val="000000" w:themeColor="text1"/>
          <w:sz w:val="28"/>
          <w:szCs w:val="28"/>
          <w:lang w:val="kk-KZ" w:eastAsia="ru-RU"/>
        </w:rPr>
        <w:t>(Д. Аманжолова)</w:t>
      </w:r>
      <w:r w:rsidRPr="007C5006">
        <w:rPr>
          <w:rFonts w:ascii="Times New Roman" w:eastAsia="Times New Roman" w:hAnsi="Times New Roman" w:cs="Times New Roman"/>
          <w:color w:val="000000" w:themeColor="text1"/>
          <w:sz w:val="28"/>
          <w:szCs w:val="28"/>
          <w:lang w:val="kk-KZ" w:eastAsia="ru-RU"/>
        </w:rPr>
        <w:t xml:space="preserve">. </w:t>
      </w:r>
    </w:p>
    <w:p w:rsidR="00415BCE" w:rsidRPr="007C5006" w:rsidRDefault="00415BCE" w:rsidP="000333CC">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7C5006">
        <w:rPr>
          <w:rFonts w:ascii="Times New Roman" w:eastAsia="Times New Roman" w:hAnsi="Times New Roman" w:cs="Times New Roman"/>
          <w:color w:val="000000" w:themeColor="text1"/>
          <w:sz w:val="28"/>
          <w:szCs w:val="28"/>
          <w:lang w:val="kk-KZ" w:eastAsia="ru-RU"/>
        </w:rPr>
        <w:t xml:space="preserve">Ал </w:t>
      </w:r>
      <w:r w:rsidR="000333CC">
        <w:rPr>
          <w:rFonts w:ascii="Times New Roman" w:eastAsia="Times New Roman" w:hAnsi="Times New Roman" w:cs="Times New Roman"/>
          <w:color w:val="000000" w:themeColor="text1"/>
          <w:sz w:val="28"/>
          <w:szCs w:val="28"/>
          <w:lang w:val="kk-KZ" w:eastAsia="ru-RU"/>
        </w:rPr>
        <w:t xml:space="preserve"> </w:t>
      </w:r>
      <w:r w:rsidRPr="007C5006">
        <w:rPr>
          <w:rFonts w:ascii="Times New Roman" w:eastAsia="Times New Roman" w:hAnsi="Times New Roman" w:cs="Times New Roman"/>
          <w:color w:val="000000" w:themeColor="text1"/>
          <w:sz w:val="28"/>
          <w:szCs w:val="28"/>
          <w:lang w:val="kk-KZ" w:eastAsia="ru-RU"/>
        </w:rPr>
        <w:t>Ө. Озғанбайдың зерттеуінде Ресей Мемлекеттік Думасына Дала және Түркістан өлкелерінен депутат болып сайланған ұлттық элита өкі</w:t>
      </w:r>
      <w:r w:rsidR="002618BC" w:rsidRPr="007C5006">
        <w:rPr>
          <w:rFonts w:ascii="Times New Roman" w:eastAsia="Times New Roman" w:hAnsi="Times New Roman" w:cs="Times New Roman"/>
          <w:color w:val="000000" w:themeColor="text1"/>
          <w:sz w:val="28"/>
          <w:szCs w:val="28"/>
          <w:lang w:val="kk-KZ" w:eastAsia="ru-RU"/>
        </w:rPr>
        <w:t xml:space="preserve">лдерінің қызметі алғаш рет </w:t>
      </w:r>
      <w:r w:rsidRPr="007C5006">
        <w:rPr>
          <w:rFonts w:ascii="Times New Roman" w:eastAsia="Times New Roman" w:hAnsi="Times New Roman" w:cs="Times New Roman"/>
          <w:color w:val="000000" w:themeColor="text1"/>
          <w:sz w:val="28"/>
          <w:szCs w:val="28"/>
          <w:lang w:val="kk-KZ" w:eastAsia="ru-RU"/>
        </w:rPr>
        <w:t>жаңа көзқарас тұрғысында жан-жақты қарастырылды</w:t>
      </w:r>
      <w:r w:rsidR="00DE3C24" w:rsidRPr="007C5006">
        <w:rPr>
          <w:rFonts w:ascii="Times New Roman" w:eastAsia="Times New Roman" w:hAnsi="Times New Roman" w:cs="Times New Roman"/>
          <w:color w:val="000000" w:themeColor="text1"/>
          <w:sz w:val="28"/>
          <w:szCs w:val="28"/>
          <w:lang w:val="kk-KZ" w:eastAsia="ru-RU"/>
        </w:rPr>
        <w:t xml:space="preserve"> </w:t>
      </w:r>
      <w:r w:rsidR="000333CC">
        <w:rPr>
          <w:rFonts w:ascii="Times New Roman" w:eastAsia="Times New Roman" w:hAnsi="Times New Roman" w:cs="Times New Roman"/>
          <w:color w:val="000000" w:themeColor="text1"/>
          <w:sz w:val="28"/>
          <w:szCs w:val="28"/>
          <w:lang w:val="kk-KZ" w:eastAsia="ru-RU"/>
        </w:rPr>
        <w:t xml:space="preserve">                  </w:t>
      </w:r>
      <w:r w:rsidR="00DE3C24" w:rsidRPr="007C5006">
        <w:rPr>
          <w:rFonts w:ascii="Times New Roman" w:eastAsia="Times New Roman" w:hAnsi="Times New Roman" w:cs="Times New Roman"/>
          <w:color w:val="000000" w:themeColor="text1"/>
          <w:sz w:val="28"/>
          <w:szCs w:val="28"/>
          <w:lang w:val="kk-KZ" w:eastAsia="ru-RU"/>
        </w:rPr>
        <w:t>(Ө. Озғанбай)</w:t>
      </w:r>
      <w:r w:rsidRPr="007C5006">
        <w:rPr>
          <w:rFonts w:ascii="Times New Roman" w:eastAsia="Times New Roman" w:hAnsi="Times New Roman" w:cs="Times New Roman"/>
          <w:color w:val="000000" w:themeColor="text1"/>
          <w:sz w:val="28"/>
          <w:szCs w:val="28"/>
          <w:lang w:val="kk-KZ" w:eastAsia="ru-RU"/>
        </w:rPr>
        <w:t>.</w:t>
      </w:r>
    </w:p>
    <w:p w:rsidR="007D7535" w:rsidRPr="007C5006" w:rsidRDefault="007D7535" w:rsidP="007C5006">
      <w:pPr>
        <w:spacing w:after="0" w:line="240" w:lineRule="auto"/>
        <w:ind w:firstLine="567"/>
        <w:jc w:val="both"/>
        <w:rPr>
          <w:rFonts w:ascii="Times New Roman" w:eastAsia="TimesNewRomanPSMT" w:hAnsi="Times New Roman" w:cs="Times New Roman"/>
          <w:color w:val="000000" w:themeColor="text1"/>
          <w:sz w:val="28"/>
          <w:szCs w:val="28"/>
          <w:lang w:val="kk-KZ"/>
        </w:rPr>
      </w:pPr>
      <w:r w:rsidRPr="007C5006">
        <w:rPr>
          <w:rFonts w:ascii="Times New Roman" w:eastAsia="TimesNewRomanPSMT" w:hAnsi="Times New Roman" w:cs="Times New Roman"/>
          <w:color w:val="000000" w:themeColor="text1"/>
          <w:sz w:val="28"/>
          <w:szCs w:val="28"/>
          <w:lang w:val="kk-KZ"/>
        </w:rPr>
        <w:t>Тақырыпқа тікелей қатысты Ә.</w:t>
      </w:r>
      <w:r w:rsidR="00CB4B8B" w:rsidRPr="007C5006">
        <w:rPr>
          <w:rFonts w:ascii="Times New Roman" w:eastAsia="TimesNewRomanPSMT" w:hAnsi="Times New Roman" w:cs="Times New Roman"/>
          <w:color w:val="000000" w:themeColor="text1"/>
          <w:sz w:val="28"/>
          <w:szCs w:val="28"/>
          <w:lang w:val="kk-KZ"/>
        </w:rPr>
        <w:t xml:space="preserve"> </w:t>
      </w:r>
      <w:r w:rsidRPr="007C5006">
        <w:rPr>
          <w:rFonts w:ascii="Times New Roman" w:eastAsia="TimesNewRomanPSMT" w:hAnsi="Times New Roman" w:cs="Times New Roman"/>
          <w:color w:val="000000" w:themeColor="text1"/>
          <w:sz w:val="28"/>
          <w:szCs w:val="28"/>
          <w:lang w:val="kk-KZ"/>
        </w:rPr>
        <w:t>М. Ауанасованың зерттеу еңбегі отандық тарихта Түркістан интеллигенциясын алғашқы болып дербес зерттеуімен ерекшеленеді. Бұл еңбектің маңыздылығы, онда Түркістан тарихы отан тарихының құрамды бөлігі ретінде жа</w:t>
      </w:r>
      <w:r w:rsidR="002618BC" w:rsidRPr="007C5006">
        <w:rPr>
          <w:rFonts w:ascii="Times New Roman" w:eastAsia="TimesNewRomanPSMT" w:hAnsi="Times New Roman" w:cs="Times New Roman"/>
          <w:color w:val="000000" w:themeColor="text1"/>
          <w:sz w:val="28"/>
          <w:szCs w:val="28"/>
          <w:lang w:val="kk-KZ"/>
        </w:rPr>
        <w:t>н-жақты қарастырылған</w:t>
      </w:r>
      <w:r w:rsidRPr="007C5006">
        <w:rPr>
          <w:rFonts w:ascii="Times New Roman" w:eastAsia="TimesNewRomanPSMT" w:hAnsi="Times New Roman" w:cs="Times New Roman"/>
          <w:color w:val="000000" w:themeColor="text1"/>
          <w:sz w:val="28"/>
          <w:szCs w:val="28"/>
          <w:lang w:val="kk-KZ"/>
        </w:rPr>
        <w:t xml:space="preserve">. </w:t>
      </w:r>
      <w:r w:rsidR="000333CC">
        <w:rPr>
          <w:rFonts w:ascii="Times New Roman" w:eastAsia="TimesNewRomanPSMT" w:hAnsi="Times New Roman" w:cs="Times New Roman"/>
          <w:color w:val="000000" w:themeColor="text1"/>
          <w:sz w:val="28"/>
          <w:szCs w:val="28"/>
          <w:lang w:val="kk-KZ"/>
        </w:rPr>
        <w:t xml:space="preserve">                                      </w:t>
      </w:r>
      <w:r w:rsidRPr="007C5006">
        <w:rPr>
          <w:rFonts w:ascii="Times New Roman" w:eastAsia="TimesNewRomanPSMT" w:hAnsi="Times New Roman" w:cs="Times New Roman"/>
          <w:color w:val="000000" w:themeColor="text1"/>
          <w:sz w:val="28"/>
          <w:szCs w:val="28"/>
          <w:lang w:val="kk-KZ"/>
        </w:rPr>
        <w:t>Ә.</w:t>
      </w:r>
      <w:r w:rsidR="000333CC">
        <w:rPr>
          <w:rFonts w:ascii="Times New Roman" w:eastAsia="TimesNewRomanPSMT" w:hAnsi="Times New Roman" w:cs="Times New Roman"/>
          <w:color w:val="000000" w:themeColor="text1"/>
          <w:sz w:val="28"/>
          <w:szCs w:val="28"/>
          <w:lang w:val="kk-KZ"/>
        </w:rPr>
        <w:t xml:space="preserve"> </w:t>
      </w:r>
      <w:r w:rsidRPr="007C5006">
        <w:rPr>
          <w:rFonts w:ascii="Times New Roman" w:eastAsia="TimesNewRomanPSMT" w:hAnsi="Times New Roman" w:cs="Times New Roman"/>
          <w:color w:val="000000" w:themeColor="text1"/>
          <w:sz w:val="28"/>
          <w:szCs w:val="28"/>
          <w:lang w:val="kk-KZ"/>
        </w:rPr>
        <w:t xml:space="preserve">М. Ауанасова Түркістан ұлттық интеллигенциясы басшыларының кеңестік тәртіптің қуғын-сүргінінен бой тасалап, эмиграциялық жағдайдағы ұлт-азаттық күресті одан әрі жалғастырған қызметіне біршама жан-жақты тоқталған. </w:t>
      </w:r>
      <w:r w:rsidR="00443DF0" w:rsidRPr="007C5006">
        <w:rPr>
          <w:rFonts w:ascii="Times New Roman" w:eastAsia="TimesNewRomanPSMT" w:hAnsi="Times New Roman" w:cs="Times New Roman"/>
          <w:color w:val="000000" w:themeColor="text1"/>
          <w:sz w:val="28"/>
          <w:szCs w:val="28"/>
          <w:lang w:val="kk-KZ"/>
        </w:rPr>
        <w:t>Еңбекте өлкедегі</w:t>
      </w:r>
      <w:r w:rsidRPr="007C5006">
        <w:rPr>
          <w:rFonts w:ascii="Times New Roman" w:eastAsia="TimesNewRomanPSMT" w:hAnsi="Times New Roman" w:cs="Times New Roman"/>
          <w:color w:val="000000" w:themeColor="text1"/>
          <w:sz w:val="28"/>
          <w:szCs w:val="28"/>
          <w:lang w:val="kk-KZ"/>
        </w:rPr>
        <w:t xml:space="preserve"> интеллигенция тұтас бірлікте қарастырылғандығына қарамастан тақырыптың өзекті желісі ретінде қазақ интеллигенциясының қалыптасуы мен қызметі басты назарға алынғандығын ескеруіміз қажет</w:t>
      </w:r>
      <w:r w:rsidR="00CB4B8B" w:rsidRPr="007C5006">
        <w:rPr>
          <w:rFonts w:ascii="Times New Roman" w:eastAsia="TimesNewRomanPSMT" w:hAnsi="Times New Roman" w:cs="Times New Roman"/>
          <w:color w:val="000000" w:themeColor="text1"/>
          <w:sz w:val="28"/>
          <w:szCs w:val="28"/>
          <w:lang w:val="kk-KZ"/>
        </w:rPr>
        <w:t xml:space="preserve"> (Ә. Ауанасова)</w:t>
      </w:r>
      <w:r w:rsidRPr="007C5006">
        <w:rPr>
          <w:rFonts w:ascii="Times New Roman" w:eastAsia="TimesNewRomanPSMT" w:hAnsi="Times New Roman" w:cs="Times New Roman"/>
          <w:color w:val="000000" w:themeColor="text1"/>
          <w:sz w:val="28"/>
          <w:szCs w:val="28"/>
          <w:lang w:val="kk-KZ"/>
        </w:rPr>
        <w:t>.</w:t>
      </w:r>
    </w:p>
    <w:p w:rsidR="00691DD6" w:rsidRPr="007C5006" w:rsidRDefault="00C5242E" w:rsidP="007C5006">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7C5006">
        <w:rPr>
          <w:rFonts w:ascii="Times New Roman" w:eastAsia="Times New Roman" w:hAnsi="Times New Roman" w:cs="Times New Roman"/>
          <w:color w:val="000000" w:themeColor="text1"/>
          <w:sz w:val="28"/>
          <w:szCs w:val="28"/>
          <w:lang w:val="kk-KZ" w:eastAsia="ru-RU"/>
        </w:rPr>
        <w:t xml:space="preserve">Тарих ғылымдарының докторы </w:t>
      </w:r>
      <w:r w:rsidR="00415BCE" w:rsidRPr="007C5006">
        <w:rPr>
          <w:rFonts w:ascii="Times New Roman" w:eastAsia="Times New Roman" w:hAnsi="Times New Roman" w:cs="Times New Roman"/>
          <w:color w:val="000000" w:themeColor="text1"/>
          <w:sz w:val="28"/>
          <w:szCs w:val="28"/>
          <w:lang w:val="kk-KZ" w:eastAsia="ru-RU"/>
        </w:rPr>
        <w:t>Р.</w:t>
      </w:r>
      <w:r w:rsidR="008772EC" w:rsidRPr="007C5006">
        <w:rPr>
          <w:rFonts w:ascii="Times New Roman" w:eastAsia="Times New Roman" w:hAnsi="Times New Roman" w:cs="Times New Roman"/>
          <w:color w:val="000000" w:themeColor="text1"/>
          <w:sz w:val="28"/>
          <w:szCs w:val="28"/>
          <w:lang w:val="kk-KZ" w:eastAsia="ru-RU"/>
        </w:rPr>
        <w:t xml:space="preserve"> </w:t>
      </w:r>
      <w:r w:rsidR="00415BCE" w:rsidRPr="007C5006">
        <w:rPr>
          <w:rFonts w:ascii="Times New Roman" w:eastAsia="Times New Roman" w:hAnsi="Times New Roman" w:cs="Times New Roman"/>
          <w:color w:val="000000" w:themeColor="text1"/>
          <w:sz w:val="28"/>
          <w:szCs w:val="28"/>
          <w:lang w:val="kk-KZ" w:eastAsia="ru-RU"/>
        </w:rPr>
        <w:t>Б. Сүлейменов</w:t>
      </w:r>
      <w:r w:rsidR="000333CC">
        <w:rPr>
          <w:rFonts w:ascii="Times New Roman" w:eastAsia="Times New Roman" w:hAnsi="Times New Roman" w:cs="Times New Roman"/>
          <w:color w:val="000000" w:themeColor="text1"/>
          <w:sz w:val="28"/>
          <w:szCs w:val="28"/>
          <w:lang w:val="kk-KZ" w:eastAsia="ru-RU"/>
        </w:rPr>
        <w:t xml:space="preserve"> </w:t>
      </w:r>
      <w:r w:rsidR="00C554B9" w:rsidRPr="007C5006">
        <w:rPr>
          <w:rFonts w:ascii="Times New Roman" w:eastAsia="Times New Roman" w:hAnsi="Times New Roman" w:cs="Times New Roman"/>
          <w:color w:val="000000" w:themeColor="text1"/>
          <w:sz w:val="28"/>
          <w:szCs w:val="28"/>
          <w:lang w:val="kk-KZ" w:eastAsia="ru-RU"/>
        </w:rPr>
        <w:t xml:space="preserve">«Великий Октябрь и культурные преобразования в Казахстане» атты зерттеу еңбегінде </w:t>
      </w:r>
      <w:r w:rsidR="00415BCE" w:rsidRPr="007C5006">
        <w:rPr>
          <w:rFonts w:ascii="Times New Roman" w:eastAsia="Times New Roman" w:hAnsi="Times New Roman" w:cs="Times New Roman"/>
          <w:color w:val="000000" w:themeColor="text1"/>
          <w:sz w:val="28"/>
          <w:szCs w:val="28"/>
          <w:lang w:val="kk-KZ" w:eastAsia="ru-RU"/>
        </w:rPr>
        <w:t>қазан төңкерісіне дейін Қазақстанда 22 қазақ, ал Орта Азияда бірде-бір жоғары білімді жергілікті ұлт өкілі болмаған деген кеңестік тарихнамадағы таптаурын тұжырымға күмән келтіреді</w:t>
      </w:r>
      <w:r w:rsidR="00691DD6" w:rsidRPr="007C5006">
        <w:rPr>
          <w:rFonts w:ascii="Times New Roman" w:eastAsia="Times New Roman" w:hAnsi="Times New Roman" w:cs="Times New Roman"/>
          <w:color w:val="000000" w:themeColor="text1"/>
          <w:sz w:val="28"/>
          <w:szCs w:val="28"/>
          <w:lang w:val="kk-KZ" w:eastAsia="ru-RU"/>
        </w:rPr>
        <w:t xml:space="preserve"> (Р. Сүлейменов)</w:t>
      </w:r>
      <w:r w:rsidR="00415BCE" w:rsidRPr="007C5006">
        <w:rPr>
          <w:rFonts w:ascii="Times New Roman" w:eastAsia="Times New Roman" w:hAnsi="Times New Roman" w:cs="Times New Roman"/>
          <w:color w:val="000000" w:themeColor="text1"/>
          <w:sz w:val="28"/>
          <w:szCs w:val="28"/>
          <w:lang w:val="kk-KZ" w:eastAsia="ru-RU"/>
        </w:rPr>
        <w:t xml:space="preserve">. </w:t>
      </w:r>
    </w:p>
    <w:p w:rsidR="00691DD6" w:rsidRPr="007C5006" w:rsidRDefault="00415BCE" w:rsidP="007C5006">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7C5006">
        <w:rPr>
          <w:rFonts w:ascii="Times New Roman" w:eastAsia="Times New Roman" w:hAnsi="Times New Roman" w:cs="Times New Roman"/>
          <w:color w:val="000000" w:themeColor="text1"/>
          <w:sz w:val="28"/>
          <w:szCs w:val="28"/>
          <w:lang w:val="kk-KZ" w:eastAsia="ru-RU"/>
        </w:rPr>
        <w:lastRenderedPageBreak/>
        <w:t>Түркістанда жаңартушы рөл атқарған экономикалық тетіктің саяси-әлеуметтік сипатын айқындауға баса мән берген М.</w:t>
      </w:r>
      <w:r w:rsidR="005C4E20" w:rsidRPr="007C5006">
        <w:rPr>
          <w:rFonts w:ascii="Times New Roman" w:eastAsia="Times New Roman" w:hAnsi="Times New Roman" w:cs="Times New Roman"/>
          <w:color w:val="000000" w:themeColor="text1"/>
          <w:sz w:val="28"/>
          <w:szCs w:val="28"/>
          <w:lang w:val="kk-KZ" w:eastAsia="ru-RU"/>
        </w:rPr>
        <w:t xml:space="preserve"> </w:t>
      </w:r>
      <w:r w:rsidRPr="007C5006">
        <w:rPr>
          <w:rFonts w:ascii="Times New Roman" w:eastAsia="Times New Roman" w:hAnsi="Times New Roman" w:cs="Times New Roman"/>
          <w:color w:val="000000" w:themeColor="text1"/>
          <w:sz w:val="28"/>
          <w:szCs w:val="28"/>
          <w:lang w:val="kk-KZ" w:eastAsia="ru-RU"/>
        </w:rPr>
        <w:t>Х. Асылбековтың</w:t>
      </w:r>
      <w:r w:rsidR="000333CC">
        <w:rPr>
          <w:rFonts w:ascii="Times New Roman" w:eastAsia="Times New Roman" w:hAnsi="Times New Roman" w:cs="Times New Roman"/>
          <w:color w:val="000000" w:themeColor="text1"/>
          <w:sz w:val="28"/>
          <w:szCs w:val="28"/>
          <w:lang w:val="kk-KZ" w:eastAsia="ru-RU"/>
        </w:rPr>
        <w:t xml:space="preserve"> </w:t>
      </w:r>
      <w:r w:rsidRPr="007C5006">
        <w:rPr>
          <w:rFonts w:ascii="Times New Roman" w:eastAsia="Times New Roman" w:hAnsi="Times New Roman" w:cs="Times New Roman"/>
          <w:color w:val="000000" w:themeColor="text1"/>
          <w:sz w:val="28"/>
          <w:szCs w:val="28"/>
          <w:lang w:val="kk-KZ" w:eastAsia="ru-RU"/>
        </w:rPr>
        <w:t>іргелі еңбектерінде теміржол саласында ұлттық кадрлардың пайда болуы мен қалыптасуы жан-жақты зерттеліп, Т. Рысқұлов пен М. Тынышпаевтың Қазақстан экономикасын индустрияландырудағ</w:t>
      </w:r>
      <w:r w:rsidR="002618BC" w:rsidRPr="007C5006">
        <w:rPr>
          <w:rFonts w:ascii="Times New Roman" w:eastAsia="Times New Roman" w:hAnsi="Times New Roman" w:cs="Times New Roman"/>
          <w:color w:val="000000" w:themeColor="text1"/>
          <w:sz w:val="28"/>
          <w:szCs w:val="28"/>
          <w:lang w:val="kk-KZ" w:eastAsia="ru-RU"/>
        </w:rPr>
        <w:t>ы қызметі жаңа қырынан танылады</w:t>
      </w:r>
      <w:r w:rsidR="00691DD6" w:rsidRPr="007C5006">
        <w:rPr>
          <w:rFonts w:ascii="Times New Roman" w:eastAsia="Times New Roman" w:hAnsi="Times New Roman" w:cs="Times New Roman"/>
          <w:color w:val="000000" w:themeColor="text1"/>
          <w:sz w:val="28"/>
          <w:szCs w:val="28"/>
          <w:lang w:val="kk-KZ" w:eastAsia="ru-RU"/>
        </w:rPr>
        <w:t xml:space="preserve"> (М. Асылбеков)</w:t>
      </w:r>
      <w:r w:rsidR="00521077" w:rsidRPr="007C5006">
        <w:rPr>
          <w:rFonts w:ascii="Times New Roman" w:eastAsia="Times New Roman" w:hAnsi="Times New Roman" w:cs="Times New Roman"/>
          <w:color w:val="000000" w:themeColor="text1"/>
          <w:sz w:val="28"/>
          <w:szCs w:val="28"/>
          <w:lang w:val="kk-KZ" w:eastAsia="ru-RU"/>
        </w:rPr>
        <w:t>. </w:t>
      </w:r>
    </w:p>
    <w:p w:rsidR="005C4E20" w:rsidRPr="007C5006" w:rsidRDefault="00AF22B3" w:rsidP="007C5006">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7C5006">
        <w:rPr>
          <w:rFonts w:ascii="Times New Roman" w:eastAsia="TimesNewRomanPSMT" w:hAnsi="Times New Roman" w:cs="Times New Roman"/>
          <w:color w:val="000000" w:themeColor="text1"/>
          <w:sz w:val="28"/>
          <w:szCs w:val="28"/>
          <w:lang w:val="kk-KZ"/>
        </w:rPr>
        <w:t>Қоғамдағы зиялыны қалыптастырушы әлеуметтік орта ретінде кеңестік дәуірдегі интеллигенцияны Х. Әбжанов</w:t>
      </w:r>
      <w:r w:rsidR="000333CC">
        <w:rPr>
          <w:rFonts w:ascii="Times New Roman" w:eastAsia="TimesNewRomanPSMT" w:hAnsi="Times New Roman" w:cs="Times New Roman"/>
          <w:color w:val="000000" w:themeColor="text1"/>
          <w:sz w:val="28"/>
          <w:szCs w:val="28"/>
          <w:lang w:val="kk-KZ"/>
        </w:rPr>
        <w:t xml:space="preserve"> </w:t>
      </w:r>
      <w:r w:rsidRPr="007C5006">
        <w:rPr>
          <w:rFonts w:ascii="Times New Roman" w:eastAsia="TimesNewRomanPSMT" w:hAnsi="Times New Roman" w:cs="Times New Roman"/>
          <w:color w:val="000000" w:themeColor="text1"/>
          <w:sz w:val="28"/>
          <w:szCs w:val="28"/>
          <w:lang w:val="kk-KZ"/>
        </w:rPr>
        <w:t>негізінен үш кезеңге бөліп қарастыруды ұсынады. Бірінші кезең 1917 ж. қазанынан Голощекиннің үстемдігі орныққан 20-жылдардың екінші жартысы аралығы; екінші кезең – 1991 жылға дейін; үшінші кезең – тәуелсіздік жылдары</w:t>
      </w:r>
      <w:r w:rsidR="00691DD6" w:rsidRPr="007C5006">
        <w:rPr>
          <w:rFonts w:ascii="Times New Roman" w:eastAsia="TimesNewRomanPSMT" w:hAnsi="Times New Roman" w:cs="Times New Roman"/>
          <w:color w:val="000000" w:themeColor="text1"/>
          <w:sz w:val="28"/>
          <w:szCs w:val="28"/>
          <w:lang w:val="kk-KZ"/>
        </w:rPr>
        <w:t xml:space="preserve">. </w:t>
      </w:r>
      <w:r w:rsidRPr="007C5006">
        <w:rPr>
          <w:rFonts w:ascii="Times New Roman" w:eastAsia="TimesNewRomanPSMT" w:hAnsi="Times New Roman" w:cs="Times New Roman"/>
          <w:color w:val="000000" w:themeColor="text1"/>
          <w:sz w:val="28"/>
          <w:szCs w:val="28"/>
          <w:lang w:val="kk-KZ"/>
        </w:rPr>
        <w:t>Әрине, үлкен құбылысты бұлай кезеңдеудің өз шарттылықтары болады. Дегенмен ғалымның бірінші кезеңге тән ерекшеліктерді айқындаудағы объективтілігі көңіл аударуды қажет етеді. Оның «халықтың нағыз ортасынан шыққан және халқына қалтқысыз қызмет етуге әзір жаңа үлгідегі интеллигенция күштерінің қалыптасуымен» қатар «байырғы интеллигенция өкілдерінің жасампаздық потенциялының жаңа қырының ашылуы» деп</w:t>
      </w:r>
      <w:r w:rsidR="00691DD6" w:rsidRPr="007C5006">
        <w:rPr>
          <w:rFonts w:ascii="Times New Roman" w:eastAsia="TimesNewRomanPSMT" w:hAnsi="Times New Roman" w:cs="Times New Roman"/>
          <w:color w:val="000000" w:themeColor="text1"/>
          <w:sz w:val="28"/>
          <w:szCs w:val="28"/>
          <w:lang w:val="kk-KZ"/>
        </w:rPr>
        <w:t xml:space="preserve"> </w:t>
      </w:r>
      <w:r w:rsidRPr="007C5006">
        <w:rPr>
          <w:rFonts w:ascii="Times New Roman" w:eastAsia="TimesNewRomanPSMT" w:hAnsi="Times New Roman" w:cs="Times New Roman"/>
          <w:color w:val="000000" w:themeColor="text1"/>
          <w:sz w:val="28"/>
          <w:szCs w:val="28"/>
          <w:lang w:val="kk-KZ"/>
        </w:rPr>
        <w:t>айқындаған тұжырымы кеңестік идеология күстаналап келген алаштық үлгідегі ұлттық зиялы қызметін әділ бағалауымен маңызды деп білеміз</w:t>
      </w:r>
      <w:r w:rsidR="00AE52A3" w:rsidRPr="007C5006">
        <w:rPr>
          <w:rFonts w:ascii="Times New Roman" w:eastAsia="TimesNewRomanPSMT" w:hAnsi="Times New Roman" w:cs="Times New Roman"/>
          <w:color w:val="000000" w:themeColor="text1"/>
          <w:sz w:val="28"/>
          <w:szCs w:val="28"/>
          <w:lang w:val="kk-KZ"/>
        </w:rPr>
        <w:t xml:space="preserve"> (Х. Әбжанов)</w:t>
      </w:r>
      <w:r w:rsidR="007C5006" w:rsidRPr="007C5006">
        <w:rPr>
          <w:rFonts w:ascii="Times New Roman" w:eastAsia="TimesNewRomanPSMT" w:hAnsi="Times New Roman" w:cs="Times New Roman"/>
          <w:color w:val="000000" w:themeColor="text1"/>
          <w:sz w:val="28"/>
          <w:szCs w:val="28"/>
          <w:lang w:val="kk-KZ"/>
        </w:rPr>
        <w:t>.</w:t>
      </w:r>
    </w:p>
    <w:p w:rsidR="005C4E20" w:rsidRPr="007C5006" w:rsidRDefault="005C4E20" w:rsidP="0057365F">
      <w:pPr>
        <w:pStyle w:val="Default"/>
        <w:jc w:val="center"/>
        <w:rPr>
          <w:rFonts w:eastAsia="TimesNewRomanPSMT"/>
          <w:color w:val="000000" w:themeColor="text1"/>
          <w:sz w:val="28"/>
          <w:szCs w:val="28"/>
          <w:lang w:val="kk-KZ"/>
        </w:rPr>
      </w:pPr>
    </w:p>
    <w:p w:rsidR="005D69CE" w:rsidRPr="007C5006" w:rsidRDefault="002D1D75" w:rsidP="0057365F">
      <w:pPr>
        <w:pStyle w:val="Default"/>
        <w:numPr>
          <w:ilvl w:val="0"/>
          <w:numId w:val="4"/>
        </w:numPr>
        <w:ind w:left="0"/>
        <w:jc w:val="center"/>
        <w:rPr>
          <w:rFonts w:eastAsia="TimesNewRomanPSMT"/>
          <w:b/>
          <w:color w:val="000000" w:themeColor="text1"/>
          <w:sz w:val="28"/>
          <w:szCs w:val="28"/>
          <w:lang w:val="kk-KZ"/>
        </w:rPr>
      </w:pPr>
      <w:r w:rsidRPr="007C5006">
        <w:rPr>
          <w:rFonts w:eastAsia="Times New Roman"/>
          <w:b/>
          <w:color w:val="000000" w:themeColor="text1"/>
          <w:sz w:val="28"/>
          <w:szCs w:val="28"/>
          <w:lang w:val="kk-KZ" w:eastAsia="ru-RU"/>
        </w:rPr>
        <w:t>Түркістан ұ</w:t>
      </w:r>
      <w:r w:rsidR="005D69CE" w:rsidRPr="007C5006">
        <w:rPr>
          <w:rFonts w:eastAsia="Times New Roman"/>
          <w:b/>
          <w:color w:val="000000" w:themeColor="text1"/>
          <w:sz w:val="28"/>
          <w:szCs w:val="28"/>
          <w:lang w:val="kk-KZ" w:eastAsia="ru-RU"/>
        </w:rPr>
        <w:t>лттық интеллигенция</w:t>
      </w:r>
      <w:r w:rsidR="00766102">
        <w:rPr>
          <w:rFonts w:eastAsia="Times New Roman"/>
          <w:b/>
          <w:color w:val="000000" w:themeColor="text1"/>
          <w:sz w:val="28"/>
          <w:szCs w:val="28"/>
          <w:lang w:val="kk-KZ" w:eastAsia="ru-RU"/>
        </w:rPr>
        <w:t>сының</w:t>
      </w:r>
      <w:r w:rsidR="005D69CE" w:rsidRPr="007C5006">
        <w:rPr>
          <w:rFonts w:eastAsia="Times New Roman"/>
          <w:b/>
          <w:color w:val="000000" w:themeColor="text1"/>
          <w:sz w:val="28"/>
          <w:szCs w:val="28"/>
          <w:lang w:val="kk-KZ" w:eastAsia="ru-RU"/>
        </w:rPr>
        <w:t xml:space="preserve"> </w:t>
      </w:r>
      <w:r w:rsidR="001051EE" w:rsidRPr="007C5006">
        <w:rPr>
          <w:rFonts w:eastAsia="Times New Roman"/>
          <w:b/>
          <w:color w:val="000000" w:themeColor="text1"/>
          <w:sz w:val="28"/>
          <w:szCs w:val="28"/>
          <w:lang w:val="kk-KZ" w:eastAsia="ru-RU"/>
        </w:rPr>
        <w:t>қалыптасуы</w:t>
      </w:r>
    </w:p>
    <w:p w:rsidR="005D69CE" w:rsidRPr="007C5006" w:rsidRDefault="005D69CE" w:rsidP="007C5006">
      <w:pPr>
        <w:pStyle w:val="Default"/>
        <w:ind w:firstLine="567"/>
        <w:jc w:val="both"/>
        <w:rPr>
          <w:rFonts w:eastAsia="Times New Roman"/>
          <w:color w:val="000000" w:themeColor="text1"/>
          <w:sz w:val="28"/>
          <w:szCs w:val="28"/>
          <w:lang w:val="kk-KZ" w:eastAsia="ru-RU"/>
        </w:rPr>
      </w:pPr>
    </w:p>
    <w:p w:rsidR="008434F7" w:rsidRPr="007C5006" w:rsidRDefault="008434F7" w:rsidP="007C5006">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7C5006">
        <w:rPr>
          <w:rFonts w:ascii="Times New Roman" w:eastAsia="Times New Roman" w:hAnsi="Times New Roman" w:cs="Times New Roman"/>
          <w:color w:val="000000" w:themeColor="text1"/>
          <w:sz w:val="28"/>
          <w:szCs w:val="28"/>
          <w:lang w:val="kk-KZ" w:eastAsia="ru-RU"/>
        </w:rPr>
        <w:t>ХІХ ғ. екінші жартысында әлеуметтік-экономикалық реформаларды іске асыру мүддесі басқарушы топты қайта құру міндетін қойды. Империялық бюрократия қызметі тиімсіздігінің басты себептерінің бірі шенеуніктердің білім деңгейінің төмендігі болса элита қатарын толықтыруда сословиелік шектеу де үлкен кедергі болды. Ресей бюрократиясы элита айналымының ерекшеліктердің бірі – оның полиэтникалық құрамы еді. ХІХ ғ. соңында империядағы элитаның жеке құрамының ассимиляциялану үдерісіне қазақ ақсүйектері де тартылды. ХІХ ғ. соңында идеологиялық топ болып қалыптасқан орыс интеллигенциясы биліктің бәсекелесі емес, бітіспес жауына айналды. Ал Түркістанда ұлттық интеллигенцияның қалыптасу факторының әлсіздігі, саяси, интеллектуалдық дайындығының төмендігінен бұл әлеуметтік топ Ресейдің орталығындағы интеллигенция сияқты билікке қатысты позициясын айқындап үлгермеді. Өлкені басқарудағы «соғыс жағдайы» факторы Түркістанда басқару құрылымын </w:t>
      </w:r>
      <w:hyperlink r:id="rId7" w:history="1">
        <w:r w:rsidRPr="007C5006">
          <w:rPr>
            <w:rFonts w:ascii="Times New Roman" w:eastAsia="Times New Roman" w:hAnsi="Times New Roman" w:cs="Times New Roman"/>
            <w:color w:val="000000" w:themeColor="text1"/>
            <w:sz w:val="28"/>
            <w:szCs w:val="28"/>
            <w:lang w:val="kk-KZ" w:eastAsia="ru-RU"/>
          </w:rPr>
          <w:t>қалыптастыруға уақытша сипат</w:t>
        </w:r>
      </w:hyperlink>
      <w:r w:rsidR="00DF27C1" w:rsidRPr="007C5006">
        <w:rPr>
          <w:rFonts w:ascii="Times New Roman" w:eastAsia="Times New Roman" w:hAnsi="Times New Roman" w:cs="Times New Roman"/>
          <w:color w:val="000000" w:themeColor="text1"/>
          <w:sz w:val="28"/>
          <w:szCs w:val="28"/>
          <w:lang w:val="kk-KZ" w:eastAsia="ru-RU"/>
        </w:rPr>
        <w:t xml:space="preserve">, астамшыл мазмұн берді. </w:t>
      </w:r>
      <w:r w:rsidRPr="007C5006">
        <w:rPr>
          <w:rFonts w:ascii="Times New Roman" w:eastAsia="Times New Roman" w:hAnsi="Times New Roman" w:cs="Times New Roman"/>
          <w:color w:val="000000" w:themeColor="text1"/>
          <w:sz w:val="28"/>
          <w:szCs w:val="28"/>
          <w:lang w:val="kk-KZ" w:eastAsia="ru-RU"/>
        </w:rPr>
        <w:t xml:space="preserve">Дәстүрлі элитаның ықпалын әлсірету мақсатында рулық негізде қалыптасқан әкімшілік жүйе аумақтық белгімен қайта құрылды. Болыстық құрылым бірегей рулық әкімшілік бірлікті бірнеше бөлікке ыдыратып жіберді. Мысалы, Түркістан уезіндегі Қоңырат тайпасы руларының Алтыата, Божбан, Жаманбай және Саңғыл-Маңғытай болыстары бір-бірімен қасақана сапырылыстырылып, олардың аты руға қатысы жоқ Сауран, Жаңақорған, Шілік, Қарнақ сияқты географиялық атаулармен алмастырылды. Осындай тәсілдермен рубасылар институты жойылып, жергілікті әкімшілік басшыларын жасақтайтын сайлау жүйесі болыс, ауыл басшылығына отарлық </w:t>
      </w:r>
      <w:r w:rsidRPr="007C5006">
        <w:rPr>
          <w:rFonts w:ascii="Times New Roman" w:eastAsia="Times New Roman" w:hAnsi="Times New Roman" w:cs="Times New Roman"/>
          <w:color w:val="000000" w:themeColor="text1"/>
          <w:sz w:val="28"/>
          <w:szCs w:val="28"/>
          <w:lang w:val="kk-KZ" w:eastAsia="ru-RU"/>
        </w:rPr>
        <w:lastRenderedPageBreak/>
        <w:t>биліктің өзіне берілген адамдарды ғана ұсынуына және өткізуіне мүмкіндік берді. Қазақ тұрғындарына тек болыс басқарушылары мен ауыл старшындарын сайлау құқы берілгенімен сайлау отарлық әкімшілік шенеуніктері қадағалауымен өтіп, руаралық дау-жанжал қасақана өршітілді. Сайлауға орасан зор қаржы жұмсаған болыс басқарушысына шығынның орнын жемқорлықпен толтыруға мүмкіндік берілді.</w:t>
      </w:r>
    </w:p>
    <w:p w:rsidR="008434F7" w:rsidRPr="007C5006" w:rsidRDefault="008434F7" w:rsidP="007C5006">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7C5006">
        <w:rPr>
          <w:rFonts w:ascii="Times New Roman" w:eastAsia="Times New Roman" w:hAnsi="Times New Roman" w:cs="Times New Roman"/>
          <w:color w:val="000000" w:themeColor="text1"/>
          <w:sz w:val="28"/>
          <w:szCs w:val="28"/>
          <w:lang w:val="kk-KZ" w:eastAsia="ru-RU"/>
        </w:rPr>
        <w:t>Патша өкіметінің жергілікті билік құрылымдарын жасақтау мүделерінің қисынсыздығынан Түркістан мен қазақ облыстарындағы әкімшілік басқару жүйесі тиімділігімен ерекшелене қоймады. Ресейлік билік жүйесі қысқа мерзімде өлке экономикасын метрополия мүддесіне сай қайта құрды Түркістанды рухани отарлау арқылы ұлттық мәдениеттің негізін шайқалту үшін отарлық әкімшілік Түркістанда дәстүрлі мектептерге балама қалалық және приход школдарын, Ташкент қаласында мұғалімдер семинариясын ашты. Европалық үлгідегі оқу орындары әлемдік мәдениет жетістіктерімен танысуға жол ашты дегенмен ұлт өкілдерінің ол мектептерге барынша аз тартылуы, оқушыларды қосалқы кеңсе қызметкерлері етіп дайындау бағыты олардың ағартушылық миссиясын шектеді.</w:t>
      </w:r>
    </w:p>
    <w:p w:rsidR="008434F7" w:rsidRPr="007C5006" w:rsidRDefault="008434F7" w:rsidP="007C5006">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7C5006">
        <w:rPr>
          <w:rFonts w:ascii="Times New Roman" w:eastAsia="Times New Roman" w:hAnsi="Times New Roman" w:cs="Times New Roman"/>
          <w:color w:val="000000" w:themeColor="text1"/>
          <w:sz w:val="28"/>
          <w:szCs w:val="28"/>
          <w:lang w:val="kk-KZ" w:eastAsia="ru-RU"/>
        </w:rPr>
        <w:t>Өлкедегі элита қалыптастыру үдерісіне тікелей ықпал жасаған жәдитшілердің ағартушылық қызметін отарлық әкімшілік алғашқы сәттен қатаң бақылауға алды. Ішкі істер министрлігі жәдиттік мектептердің дамуына тосқауыл қою бағытын ұстанды. Жәдитшілердің ағартушылық және ұйымдастырушылық қызметі мұсылмандық бірлік идеясын негіздеді. Ортаазиялық мұсылмандар үшін Ресейдегі және дүниежүзіндегі мұсылмандармен өздерінің рухани және мәдени тұрғыдан біртұтастығын сезінуде ислам факторы - олардың саяси сана сезімінің индикаторы болды.</w:t>
      </w:r>
    </w:p>
    <w:p w:rsidR="008434F7" w:rsidRPr="007C5006" w:rsidRDefault="008434F7" w:rsidP="007C5006">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7C5006">
        <w:rPr>
          <w:rFonts w:ascii="Times New Roman" w:eastAsia="Times New Roman" w:hAnsi="Times New Roman" w:cs="Times New Roman"/>
          <w:color w:val="000000" w:themeColor="text1"/>
          <w:sz w:val="28"/>
          <w:szCs w:val="28"/>
          <w:lang w:val="kk-KZ" w:eastAsia="ru-RU"/>
        </w:rPr>
        <w:t>Мемлекеттік Дума депутаттарын сайлауда орын алған бассыздықтар Ресейдің орталығында да, шет аймақтарында да контрэлитаның қалыптасуын жеделдетті. Сайлау науқаны ұлт-азаттық қозғалыста саяси күрес тәсілдерін алдыңғы орынға шығарды. Науқанға белсене араласқан ұлт қайраткерлері идеялық тұрғыда шыңдалып, ұйымдық жағынан топтаса түсті. Мемлекеттік Думаның Мұсылмандар фракциясы ұлттық элитаның қалыптасуы мен қызметінде маңызды рөл атқарды.</w:t>
      </w:r>
    </w:p>
    <w:p w:rsidR="008434F7" w:rsidRPr="007C5006" w:rsidRDefault="008434F7" w:rsidP="007C5006">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7C5006">
        <w:rPr>
          <w:rFonts w:ascii="Times New Roman" w:eastAsia="Times New Roman" w:hAnsi="Times New Roman" w:cs="Times New Roman"/>
          <w:color w:val="000000" w:themeColor="text1"/>
          <w:sz w:val="28"/>
          <w:szCs w:val="28"/>
          <w:lang w:val="kk-KZ" w:eastAsia="ru-RU"/>
        </w:rPr>
        <w:t>Кеңестік Түркістанда ұлттық интеллигенцияның қалыптасуы бірнеше кезеңді қамтыды. 1918-1920 жж. аралығын қамтыған бірінші кезеңде мұғалімдер мен мәдени ағарту қызметкерлері үш, алты айлық курстарда дайындалды. Халыққа білім беру, жаңа қоғамдық құрылысқа, мәдениетке тарту қажеттігі асығыс шаралар арқылы іске асты. 1920-1930 жж. қамтыған екінші кезеңде ұлттық интеллигенцияның негізі жаңадан ашылған мұғалімдік, дәрігерлік, өндірістік, ауылшаруашылық техникумдарында дайындалды. Орта Азия мемлекеттік университетін осы кезеңде жергілікті ұлт өкілдерінен барлығы 20 маман бітіріп шықты. Ал 1930 жылдан кейінгі үшінші кезеңде педагогикалық, өндірістік-техникалық, ауылшаруашылық, дәрігерлік және басқа да жоғары оқу орындарының ашылуы жоғары білікті мамандарды көптеп дайындауға мүмкіндік берді</w:t>
      </w:r>
      <w:r w:rsidR="00C97474" w:rsidRPr="007C5006">
        <w:rPr>
          <w:rFonts w:ascii="Times New Roman" w:eastAsia="Times New Roman" w:hAnsi="Times New Roman" w:cs="Times New Roman"/>
          <w:color w:val="000000" w:themeColor="text1"/>
          <w:sz w:val="28"/>
          <w:szCs w:val="28"/>
          <w:lang w:val="kk-KZ" w:eastAsia="ru-RU"/>
        </w:rPr>
        <w:t xml:space="preserve"> (М. </w:t>
      </w:r>
      <w:r w:rsidR="00C97474" w:rsidRPr="007C5006">
        <w:rPr>
          <w:rFonts w:ascii="Times New Roman" w:eastAsia="TimesNewRomanPSMT" w:hAnsi="Times New Roman" w:cs="Times New Roman"/>
          <w:color w:val="000000" w:themeColor="text1"/>
          <w:sz w:val="28"/>
          <w:szCs w:val="28"/>
          <w:lang w:val="kk-KZ"/>
        </w:rPr>
        <w:t>Қойгелдиев</w:t>
      </w:r>
      <w:r w:rsidR="00C97474" w:rsidRPr="007C5006">
        <w:rPr>
          <w:rFonts w:ascii="Times New Roman" w:eastAsia="Times New Roman" w:hAnsi="Times New Roman" w:cs="Times New Roman"/>
          <w:color w:val="000000" w:themeColor="text1"/>
          <w:sz w:val="28"/>
          <w:szCs w:val="28"/>
          <w:lang w:val="kk-KZ" w:eastAsia="ru-RU"/>
        </w:rPr>
        <w:t>)</w:t>
      </w:r>
      <w:r w:rsidRPr="007C5006">
        <w:rPr>
          <w:rFonts w:ascii="Times New Roman" w:eastAsia="Times New Roman" w:hAnsi="Times New Roman" w:cs="Times New Roman"/>
          <w:color w:val="000000" w:themeColor="text1"/>
          <w:sz w:val="28"/>
          <w:szCs w:val="28"/>
          <w:lang w:val="kk-KZ" w:eastAsia="ru-RU"/>
        </w:rPr>
        <w:t>.</w:t>
      </w:r>
    </w:p>
    <w:p w:rsidR="008434F7" w:rsidRPr="007C5006" w:rsidRDefault="008434F7" w:rsidP="007C5006">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7C5006">
        <w:rPr>
          <w:rFonts w:ascii="Times New Roman" w:eastAsia="Times New Roman" w:hAnsi="Times New Roman" w:cs="Times New Roman"/>
          <w:color w:val="000000" w:themeColor="text1"/>
          <w:sz w:val="28"/>
          <w:szCs w:val="28"/>
          <w:lang w:val="kk-KZ" w:eastAsia="ru-RU"/>
        </w:rPr>
        <w:lastRenderedPageBreak/>
        <w:t>Кеңес өкіметіне жаңарту міндеттерін іске асыру үшін жергілікті ұлт өкілдерінен басқарушы кадрлар керек болғандықтан кадр тапшылығы мәселесін шешуде жұмысшылар мен шаруаларды басшы қызметтерге ұсыну, жоғарылату тәсілі кеңінен қолданылды. Коммунистік партия бұл үдеріске шексіз монополия орнату арқылы элита қалыптастыру үдерісін өз құзырына алды. Жоғарылатылғандардың білімі мен тәжірибесіндегі олқылықты, қоғамдық ортадағы моральдық қолайсыздықтарды олардың бойындағы революциялық рух пен таптық қырағылық алмастыруы тиіс деп саналды.</w:t>
      </w:r>
    </w:p>
    <w:p w:rsidR="008434F7" w:rsidRPr="007C5006" w:rsidRDefault="008434F7" w:rsidP="007C5006">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7C5006">
        <w:rPr>
          <w:rFonts w:ascii="Times New Roman" w:eastAsia="Times New Roman" w:hAnsi="Times New Roman" w:cs="Times New Roman"/>
          <w:color w:val="000000" w:themeColor="text1"/>
          <w:sz w:val="28"/>
          <w:szCs w:val="28"/>
          <w:lang w:val="kk-KZ" w:eastAsia="ru-RU"/>
        </w:rPr>
        <w:t>Республиканың билік органдарында партиялық басқарудың орнағаны 1919 ж. мамыр айында өткен Түркістан коммунистік партиясының ІІІ съезі барысында анық білінді. Осы кезде республика коммунистерінің қатары 24077-ге жетсе, олардың 12043-і жергілікті ұлт өкілдері еді. ТКП құрамында ұлт коммунистерінің тең жарыға жетуін үлкен саяси күш ретінде ұлттық элита өкілдері орынды пайдалана алды. ТКП ІІІ съезі мен Өлкелік мұсылман коммунистерінің І конференциясында Т. Рысқұлов «Бізге бұл жерде, көптеген өзге ұлттар мекендеген Түркістан өлкесінде таптық күресті бірлесе жүргізгендіктен де ол ұлттарды біріктіру керек, өйткені пролетариат ұ</w:t>
      </w:r>
      <w:r w:rsidR="00C97474" w:rsidRPr="007C5006">
        <w:rPr>
          <w:rFonts w:ascii="Times New Roman" w:eastAsia="Times New Roman" w:hAnsi="Times New Roman" w:cs="Times New Roman"/>
          <w:color w:val="000000" w:themeColor="text1"/>
          <w:sz w:val="28"/>
          <w:szCs w:val="28"/>
          <w:lang w:val="kk-KZ" w:eastAsia="ru-RU"/>
        </w:rPr>
        <w:t>лтқа бөлу дегенді білмейді» (</w:t>
      </w:r>
      <w:r w:rsidR="001A69CF" w:rsidRPr="007C5006">
        <w:rPr>
          <w:rFonts w:ascii="Times New Roman" w:eastAsia="TimesNewRomanPSMT" w:hAnsi="Times New Roman" w:cs="Times New Roman"/>
          <w:color w:val="000000" w:themeColor="text1"/>
          <w:sz w:val="28"/>
          <w:szCs w:val="28"/>
          <w:lang w:val="kk-KZ"/>
        </w:rPr>
        <w:t>І. Қозыбаев</w:t>
      </w:r>
      <w:r w:rsidR="00C97474" w:rsidRPr="007C5006">
        <w:rPr>
          <w:rFonts w:ascii="Times New Roman" w:eastAsia="Times New Roman" w:hAnsi="Times New Roman" w:cs="Times New Roman"/>
          <w:color w:val="000000" w:themeColor="text1"/>
          <w:sz w:val="28"/>
          <w:szCs w:val="28"/>
          <w:lang w:val="kk-KZ" w:eastAsia="ru-RU"/>
        </w:rPr>
        <w:t>)</w:t>
      </w:r>
      <w:r w:rsidRPr="007C5006">
        <w:rPr>
          <w:rFonts w:ascii="Times New Roman" w:eastAsia="Times New Roman" w:hAnsi="Times New Roman" w:cs="Times New Roman"/>
          <w:color w:val="000000" w:themeColor="text1"/>
          <w:sz w:val="28"/>
          <w:szCs w:val="28"/>
          <w:lang w:val="kk-KZ" w:eastAsia="ru-RU"/>
        </w:rPr>
        <w:t xml:space="preserve"> деді. Стратегиялық міндет ретінде </w:t>
      </w:r>
      <w:r w:rsidR="00C97474" w:rsidRPr="007C5006">
        <w:rPr>
          <w:rFonts w:ascii="Times New Roman" w:eastAsia="Times New Roman" w:hAnsi="Times New Roman" w:cs="Times New Roman"/>
          <w:color w:val="000000" w:themeColor="text1"/>
          <w:sz w:val="28"/>
          <w:szCs w:val="28"/>
          <w:lang w:val="kk-KZ" w:eastAsia="ru-RU"/>
        </w:rPr>
        <w:t xml:space="preserve">                                </w:t>
      </w:r>
      <w:r w:rsidRPr="007C5006">
        <w:rPr>
          <w:rFonts w:ascii="Times New Roman" w:eastAsia="Times New Roman" w:hAnsi="Times New Roman" w:cs="Times New Roman"/>
          <w:color w:val="000000" w:themeColor="text1"/>
          <w:sz w:val="28"/>
          <w:szCs w:val="28"/>
          <w:lang w:val="kk-KZ" w:eastAsia="ru-RU"/>
        </w:rPr>
        <w:t>Т. Рысқұловтың сөзінде алғаш рет түркістандық бірлік идеясы тұжырымдалды. Осындай мәлімдемелер Мұсылман коммунистері бюросына (1919-1920) съезд мінбесінен оң баға беруге қол жеткізді.</w:t>
      </w:r>
      <w:r w:rsidR="00DF27C1" w:rsidRPr="007C5006">
        <w:rPr>
          <w:rFonts w:ascii="Times New Roman" w:eastAsia="Times New Roman" w:hAnsi="Times New Roman" w:cs="Times New Roman"/>
          <w:color w:val="000000" w:themeColor="text1"/>
          <w:sz w:val="28"/>
          <w:szCs w:val="28"/>
          <w:lang w:val="kk-KZ" w:eastAsia="ru-RU"/>
        </w:rPr>
        <w:t xml:space="preserve"> Т</w:t>
      </w:r>
      <w:r w:rsidRPr="007C5006">
        <w:rPr>
          <w:rFonts w:ascii="Times New Roman" w:eastAsia="Times New Roman" w:hAnsi="Times New Roman" w:cs="Times New Roman"/>
          <w:color w:val="000000" w:themeColor="text1"/>
          <w:sz w:val="28"/>
          <w:szCs w:val="28"/>
          <w:lang w:val="kk-KZ" w:eastAsia="ru-RU"/>
        </w:rPr>
        <w:t>үркістанда ұлт коммунистерің қатарын арттырумен кеңестік биліктің саяси негізі нығая түсті. Билік құрылымдарының барлық салаларында партиялық ықпал орнықты. РК(б)П ОК Түрккомиссиясы және Ортаазиялық Бюро шын мәнінде большевиктік мүддені іске асырды. Кең өкілеттік берілген Ортаазиялық Бюро құрамындағы ұлттық элитаның ең танымал өкілдерінің өзі ұлт мәселесінде еркін әрекет жасай алмады. Олардың қызметі большевиктік билікке тікелей тәуелді болды.</w:t>
      </w:r>
    </w:p>
    <w:p w:rsidR="008434F7" w:rsidRPr="007C5006" w:rsidRDefault="008434F7" w:rsidP="007C5006">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7C5006">
        <w:rPr>
          <w:rFonts w:ascii="Times New Roman" w:eastAsia="Times New Roman" w:hAnsi="Times New Roman" w:cs="Times New Roman"/>
          <w:color w:val="000000" w:themeColor="text1"/>
          <w:sz w:val="28"/>
          <w:szCs w:val="28"/>
          <w:lang w:val="kk-KZ" w:eastAsia="ru-RU"/>
        </w:rPr>
        <w:t>Ұлттық басшы кадрлар дайындауда үлкен маңызға ие болған Орта Азия коммунистік университетінде 1922 ж. тыңдаушылардың саны 445 болса, олардың 175 қазақ, 115 өзбек, 48 түркімен, 29 татар, 7 қарақалпақ, 53 орыс ұлтының өкілдері еді. Саяси дайындықтан өткен бұл кадрлар партия, кеңес, шарушылық органдарының төменгі және орта буындарында қызметке араласты</w:t>
      </w:r>
      <w:r w:rsidR="00C97474" w:rsidRPr="007C5006">
        <w:rPr>
          <w:rFonts w:ascii="Times New Roman" w:eastAsia="Times New Roman" w:hAnsi="Times New Roman" w:cs="Times New Roman"/>
          <w:color w:val="000000" w:themeColor="text1"/>
          <w:sz w:val="28"/>
          <w:szCs w:val="28"/>
          <w:lang w:val="kk-KZ" w:eastAsia="ru-RU"/>
        </w:rPr>
        <w:t xml:space="preserve">. </w:t>
      </w:r>
      <w:r w:rsidRPr="007C5006">
        <w:rPr>
          <w:rFonts w:ascii="Times New Roman" w:eastAsia="Times New Roman" w:hAnsi="Times New Roman" w:cs="Times New Roman"/>
          <w:color w:val="000000" w:themeColor="text1"/>
          <w:sz w:val="28"/>
          <w:szCs w:val="28"/>
          <w:lang w:val="kk-KZ" w:eastAsia="ru-RU"/>
        </w:rPr>
        <w:t>Республикадағы уақытша революциялық комитеттер ұлттық басшы кадрлар тәрбиелеуде үлкен маңызға ие болды. 1920 ж. Түркістанда 6 облыстық, 26 уездік-қалалық, 477 болыстық және көптеген аудандық, ауылдық, станицалық ревкомдар жұмыс жасаған. Жетісу облыстық ревкомнының 11 мүшесінің 4-і ғана орыс, ал басқалары қазақ, қырғыз, ұйғыр ұлтының өкілдерінен тұрды. Жетісудың 7 уездік-қалалық ревком мүшелерінің 67 пайызы, Сырдария облысында 52 пайызы жергілікті халық өкілдерінен құралды. Төменгі буындағы ревкомдарда ұлт өкілдері үлесі 90 пайыздан асты</w:t>
      </w:r>
      <w:r w:rsidR="00C97474" w:rsidRPr="007C5006">
        <w:rPr>
          <w:rFonts w:ascii="Times New Roman" w:eastAsia="Times New Roman" w:hAnsi="Times New Roman" w:cs="Times New Roman"/>
          <w:color w:val="000000" w:themeColor="text1"/>
          <w:sz w:val="28"/>
          <w:szCs w:val="28"/>
          <w:lang w:val="kk-KZ" w:eastAsia="ru-RU"/>
        </w:rPr>
        <w:t xml:space="preserve"> (</w:t>
      </w:r>
      <w:r w:rsidR="001A69CF">
        <w:rPr>
          <w:rFonts w:ascii="Times New Roman" w:eastAsia="Times New Roman" w:hAnsi="Times New Roman" w:cs="Times New Roman"/>
          <w:color w:val="000000" w:themeColor="text1"/>
          <w:sz w:val="28"/>
          <w:szCs w:val="28"/>
          <w:lang w:val="kk-KZ" w:eastAsia="ru-RU"/>
        </w:rPr>
        <w:t xml:space="preserve">Т. </w:t>
      </w:r>
      <w:r w:rsidR="001A69CF" w:rsidRPr="007C5006">
        <w:rPr>
          <w:rFonts w:ascii="Times New Roman" w:eastAsia="TimesNewRomanPSMT" w:hAnsi="Times New Roman" w:cs="Times New Roman"/>
          <w:color w:val="000000" w:themeColor="text1"/>
          <w:sz w:val="28"/>
          <w:szCs w:val="28"/>
          <w:lang w:val="kk-KZ"/>
        </w:rPr>
        <w:t>Хазретәлі</w:t>
      </w:r>
      <w:r w:rsidR="00C97474" w:rsidRPr="007C5006">
        <w:rPr>
          <w:rFonts w:ascii="Times New Roman" w:eastAsia="Times New Roman" w:hAnsi="Times New Roman" w:cs="Times New Roman"/>
          <w:color w:val="000000" w:themeColor="text1"/>
          <w:sz w:val="28"/>
          <w:szCs w:val="28"/>
          <w:lang w:val="kk-KZ" w:eastAsia="ru-RU"/>
        </w:rPr>
        <w:t>)</w:t>
      </w:r>
      <w:r w:rsidRPr="007C5006">
        <w:rPr>
          <w:rFonts w:ascii="Times New Roman" w:eastAsia="Times New Roman" w:hAnsi="Times New Roman" w:cs="Times New Roman"/>
          <w:color w:val="000000" w:themeColor="text1"/>
          <w:sz w:val="28"/>
          <w:szCs w:val="28"/>
          <w:lang w:val="kk-KZ" w:eastAsia="ru-RU"/>
        </w:rPr>
        <w:t>.</w:t>
      </w:r>
    </w:p>
    <w:p w:rsidR="008434F7" w:rsidRPr="007C5006" w:rsidRDefault="008434F7" w:rsidP="007C5006">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7C5006">
        <w:rPr>
          <w:rFonts w:ascii="Times New Roman" w:eastAsia="Times New Roman" w:hAnsi="Times New Roman" w:cs="Times New Roman"/>
          <w:color w:val="000000" w:themeColor="text1"/>
          <w:sz w:val="28"/>
          <w:szCs w:val="28"/>
          <w:lang w:val="kk-KZ" w:eastAsia="ru-RU"/>
        </w:rPr>
        <w:t xml:space="preserve">«Қосшы» одағының ұлттық элита қалыптастыруда бір-біріне қарама-қарсы сипаттағы екі ықпалын бөліп атауымыз керек. Біріншіден, одақ белсенділері отарлық биліктің сарқыншақтарын жоюды мақсат етіп, ұлттық </w:t>
      </w:r>
      <w:r w:rsidRPr="007C5006">
        <w:rPr>
          <w:rFonts w:ascii="Times New Roman" w:eastAsia="Times New Roman" w:hAnsi="Times New Roman" w:cs="Times New Roman"/>
          <w:color w:val="000000" w:themeColor="text1"/>
          <w:sz w:val="28"/>
          <w:szCs w:val="28"/>
          <w:lang w:val="kk-KZ" w:eastAsia="ru-RU"/>
        </w:rPr>
        <w:lastRenderedPageBreak/>
        <w:t>құндылықтар үшін күресті. Екіншіден, С. Қожановтың сөзімен айтқанда «Бай-манап элементтерін жоюға бағыттылған кеңес өкіметінің шараларын іске асыру», «орыс және бұратана халықтардың бейбіт туысқандық ынтымақтастығын орнықтыруға жағдай жасау» барысында одақ белсенділері таптық белсенділік пен ұлттық нигилизмге бұрыла берді. Бұл екіұшты жағдай қоғамның дамуы барысында ұлттық элитаның мәдени деңгейі, рухани ұстанымы және саяси бағытына қарай жіктелуіне әкеліп соқты. Осы одақтың қызметі арқылы көптеген түркістандық элита өкілдері республиканың қоғамдық-саяси өміріне белсене араласты.</w:t>
      </w:r>
    </w:p>
    <w:p w:rsidR="008434F7" w:rsidRPr="007C5006" w:rsidRDefault="008434F7" w:rsidP="007C5006">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7C5006">
        <w:rPr>
          <w:rFonts w:ascii="Times New Roman" w:eastAsia="Times New Roman" w:hAnsi="Times New Roman" w:cs="Times New Roman"/>
          <w:color w:val="000000" w:themeColor="text1"/>
          <w:sz w:val="28"/>
          <w:szCs w:val="28"/>
          <w:lang w:val="kk-KZ" w:eastAsia="ru-RU"/>
        </w:rPr>
        <w:t xml:space="preserve">Билік басына келген большевиктер </w:t>
      </w:r>
      <w:r w:rsidR="00C97474" w:rsidRPr="007C5006">
        <w:rPr>
          <w:rFonts w:ascii="Times New Roman" w:eastAsia="Times New Roman" w:hAnsi="Times New Roman" w:cs="Times New Roman"/>
          <w:color w:val="000000" w:themeColor="text1"/>
          <w:sz w:val="28"/>
          <w:szCs w:val="28"/>
          <w:lang w:val="kk-KZ" w:eastAsia="ru-RU"/>
        </w:rPr>
        <w:t>–</w:t>
      </w:r>
      <w:r w:rsidRPr="007C5006">
        <w:rPr>
          <w:rFonts w:ascii="Times New Roman" w:eastAsia="Times New Roman" w:hAnsi="Times New Roman" w:cs="Times New Roman"/>
          <w:color w:val="000000" w:themeColor="text1"/>
          <w:sz w:val="28"/>
          <w:szCs w:val="28"/>
          <w:lang w:val="kk-KZ" w:eastAsia="ru-RU"/>
        </w:rPr>
        <w:t xml:space="preserve"> таптық күрестің элитасы, пролетариат диктатурасы идеясын іске асырушы элита еді. Ұлттық элита осы большевиктік элитаның төңірегіне топтасқан көбіне оппозициялық позиция ұстанған саяси-әлеуметтік топтардың бірі ғана еді. Ұлттық элитаның құрамы аз санды, әрі большевиктік биліктің ықпалына тәуелді болғанымен, тіпті саяси еркі барынша шектеулі болса да ол кеңестік билік құрылымындағы шешуші буынға айналды. Өйткені, ұлттық элитасыз кеңестік биліктің жергілікті халыққа ықпал жасауы нәтижесіз болғандықтан большевиктік билік өзіне оппозиция болатынын біле тұра ұлттық элитаны қалыптастыруға, оны тәрбиелеуге мүдделі болды. Демек ұлттық элитаның қалыптасуы кеңестік биліктің ұлт саясатымен </w:t>
      </w:r>
      <w:r w:rsidR="000F6184">
        <w:rPr>
          <w:rFonts w:ascii="Times New Roman" w:eastAsia="Times New Roman" w:hAnsi="Times New Roman" w:cs="Times New Roman"/>
          <w:color w:val="000000" w:themeColor="text1"/>
          <w:sz w:val="28"/>
          <w:szCs w:val="28"/>
          <w:lang w:val="kk-KZ" w:eastAsia="ru-RU"/>
        </w:rPr>
        <w:t>–</w:t>
      </w:r>
      <w:r w:rsidRPr="007C5006">
        <w:rPr>
          <w:rFonts w:ascii="Times New Roman" w:eastAsia="Times New Roman" w:hAnsi="Times New Roman" w:cs="Times New Roman"/>
          <w:color w:val="000000" w:themeColor="text1"/>
          <w:sz w:val="28"/>
          <w:szCs w:val="28"/>
          <w:lang w:val="kk-KZ" w:eastAsia="ru-RU"/>
        </w:rPr>
        <w:t xml:space="preserve"> жетістігімен де, кемшілігімен де тығыз бірлікте қарастырылуы тиіс.</w:t>
      </w:r>
    </w:p>
    <w:p w:rsidR="00DF27C1" w:rsidRPr="007C5006" w:rsidRDefault="00DF27C1" w:rsidP="007C5006">
      <w:pPr>
        <w:spacing w:after="0" w:line="240" w:lineRule="auto"/>
        <w:ind w:firstLine="567"/>
        <w:jc w:val="both"/>
        <w:rPr>
          <w:rFonts w:ascii="Times New Roman" w:eastAsia="Times New Roman" w:hAnsi="Times New Roman" w:cs="Times New Roman"/>
          <w:color w:val="000000" w:themeColor="text1"/>
          <w:sz w:val="28"/>
          <w:szCs w:val="28"/>
          <w:lang w:val="kk-KZ" w:eastAsia="ru-RU"/>
        </w:rPr>
      </w:pPr>
    </w:p>
    <w:p w:rsidR="00DF27C1" w:rsidRPr="007C5006" w:rsidRDefault="00DF27C1" w:rsidP="00682AD9">
      <w:pPr>
        <w:pStyle w:val="Default"/>
        <w:numPr>
          <w:ilvl w:val="0"/>
          <w:numId w:val="4"/>
        </w:numPr>
        <w:ind w:left="0"/>
        <w:jc w:val="center"/>
        <w:rPr>
          <w:rFonts w:eastAsia="TimesNewRomanPSMT"/>
          <w:b/>
          <w:color w:val="000000" w:themeColor="text1"/>
          <w:sz w:val="28"/>
          <w:szCs w:val="28"/>
          <w:lang w:val="kk-KZ"/>
        </w:rPr>
      </w:pPr>
      <w:r w:rsidRPr="007C5006">
        <w:rPr>
          <w:rFonts w:eastAsia="Times New Roman"/>
          <w:b/>
          <w:color w:val="000000" w:themeColor="text1"/>
          <w:sz w:val="28"/>
          <w:szCs w:val="28"/>
          <w:lang w:val="kk-KZ" w:eastAsia="ru-RU"/>
        </w:rPr>
        <w:t>Түркістан ұлт-азаттық қозғалысындағы ұлт зиялыларының қызметі</w:t>
      </w:r>
    </w:p>
    <w:p w:rsidR="00875B04" w:rsidRPr="007C5006" w:rsidRDefault="00875B04" w:rsidP="007C5006">
      <w:pPr>
        <w:pStyle w:val="Default"/>
        <w:jc w:val="both"/>
        <w:rPr>
          <w:rFonts w:eastAsia="TimesNewRomanPSMT"/>
          <w:color w:val="000000" w:themeColor="text1"/>
          <w:sz w:val="28"/>
          <w:szCs w:val="28"/>
          <w:lang w:val="kk-KZ"/>
        </w:rPr>
      </w:pPr>
    </w:p>
    <w:p w:rsidR="008434F7" w:rsidRPr="007C5006" w:rsidRDefault="008434F7" w:rsidP="007C5006">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7C5006">
        <w:rPr>
          <w:rFonts w:ascii="Times New Roman" w:eastAsia="Times New Roman" w:hAnsi="Times New Roman" w:cs="Times New Roman"/>
          <w:color w:val="000000" w:themeColor="text1"/>
          <w:sz w:val="28"/>
          <w:szCs w:val="28"/>
          <w:lang w:val="kk-KZ" w:eastAsia="ru-RU"/>
        </w:rPr>
        <w:t>Түркістанда бірінші орыс революциясының, жастүріктер мен жаспарсылар қозғалыстарының өнегесі тәуелсіздік идеясының орнығуына негіз болды. Бірінші дүниежүзілік соғысқа дейін жәдитшілердің бағдарламалық құжаттарында феодализм мен отаршылыққа қарсы күрестің </w:t>
      </w:r>
      <w:hyperlink r:id="rId8" w:history="1">
        <w:r w:rsidRPr="007C5006">
          <w:rPr>
            <w:rFonts w:ascii="Times New Roman" w:eastAsia="Times New Roman" w:hAnsi="Times New Roman" w:cs="Times New Roman"/>
            <w:color w:val="000000" w:themeColor="text1"/>
            <w:sz w:val="28"/>
            <w:szCs w:val="28"/>
            <w:lang w:val="kk-KZ" w:eastAsia="ru-RU"/>
          </w:rPr>
          <w:t>дәлелдері айқындалып</w:t>
        </w:r>
      </w:hyperlink>
      <w:r w:rsidRPr="007C5006">
        <w:rPr>
          <w:rFonts w:ascii="Times New Roman" w:eastAsia="Times New Roman" w:hAnsi="Times New Roman" w:cs="Times New Roman"/>
          <w:color w:val="000000" w:themeColor="text1"/>
          <w:sz w:val="28"/>
          <w:szCs w:val="28"/>
          <w:lang w:val="kk-KZ" w:eastAsia="ru-RU"/>
        </w:rPr>
        <w:t>, билік институттарын конституциялық жолмен реформалау идеясы қалыптасты. Мұсылман халықтары үшін бұл кезеңде белгілі бір таптың мүддесін қорғаудан да отарлық тәуелділіктен құтылу қажеттілігі басым еді.</w:t>
      </w:r>
    </w:p>
    <w:p w:rsidR="00DF27C1" w:rsidRPr="007C5006" w:rsidRDefault="008434F7" w:rsidP="007C5006">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7C5006">
        <w:rPr>
          <w:rFonts w:ascii="Times New Roman" w:eastAsia="Times New Roman" w:hAnsi="Times New Roman" w:cs="Times New Roman"/>
          <w:color w:val="000000" w:themeColor="text1"/>
          <w:sz w:val="28"/>
          <w:szCs w:val="28"/>
          <w:lang w:val="kk-KZ" w:eastAsia="ru-RU"/>
        </w:rPr>
        <w:t>«Шурои Исламия» - Мұсылмандар кеңесі ұйымның атауы оны европалық үлгідегі кеңестерден ерекшелендірумен бірге оның діни сипаттағы саяси-әлеуметтік бағытын да байқататын еді. Өлкелік Мұскеңес төрағасы М. Шоқайдың Уақытша үкіметтің Түркістан Комитетінің мүшесі ретіндегі қызметі ұлттық-демократиялық күштердің автономия идеясын саяси күрес тәсілдері арқылы іске асыру әрекетіне кең жол ашты. Мұскеңес алдында ендігі кезекте ұлттық-демократиялық күштердің жікке бөлінуіне жол бермеу міндеті тұрды. Өйткені Түркістанда ұлттық мемлекеттілік үшін күресте діни негізде орын алған алауыздық қоғамдық ұйымдар мен саяси партиялардың бағдарламалық құжаттарында нақты көрініс тауып,</w:t>
      </w:r>
      <w:r w:rsidR="00DF27C1" w:rsidRPr="007C5006">
        <w:rPr>
          <w:rFonts w:ascii="Times New Roman" w:eastAsia="Times New Roman" w:hAnsi="Times New Roman" w:cs="Times New Roman"/>
          <w:color w:val="000000" w:themeColor="text1"/>
          <w:sz w:val="28"/>
          <w:szCs w:val="28"/>
          <w:lang w:val="kk-KZ" w:eastAsia="ru-RU"/>
        </w:rPr>
        <w:t xml:space="preserve"> одан әрі тереңдей </w:t>
      </w:r>
      <w:r w:rsidRPr="007C5006">
        <w:rPr>
          <w:rFonts w:ascii="Times New Roman" w:eastAsia="Times New Roman" w:hAnsi="Times New Roman" w:cs="Times New Roman"/>
          <w:color w:val="000000" w:themeColor="text1"/>
          <w:sz w:val="28"/>
          <w:szCs w:val="28"/>
          <w:lang w:val="kk-KZ" w:eastAsia="ru-RU"/>
        </w:rPr>
        <w:t>түсті.</w:t>
      </w:r>
      <w:r w:rsidR="00DF27C1" w:rsidRPr="007C5006">
        <w:rPr>
          <w:rFonts w:ascii="Times New Roman" w:eastAsia="Times New Roman" w:hAnsi="Times New Roman" w:cs="Times New Roman"/>
          <w:color w:val="000000" w:themeColor="text1"/>
          <w:sz w:val="28"/>
          <w:szCs w:val="28"/>
          <w:lang w:val="kk-KZ" w:eastAsia="ru-RU"/>
        </w:rPr>
        <w:t> </w:t>
      </w:r>
    </w:p>
    <w:p w:rsidR="008434F7" w:rsidRPr="007C5006" w:rsidRDefault="008434F7" w:rsidP="007C5006">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7C5006">
        <w:rPr>
          <w:rFonts w:ascii="Times New Roman" w:eastAsia="Times New Roman" w:hAnsi="Times New Roman" w:cs="Times New Roman"/>
          <w:color w:val="000000" w:themeColor="text1"/>
          <w:sz w:val="28"/>
          <w:szCs w:val="28"/>
          <w:lang w:val="kk-KZ" w:eastAsia="ru-RU"/>
        </w:rPr>
        <w:t xml:space="preserve">Түркістандық федералистер демократиялық бағдар ұстап, қоғамдық және мемлекеттік құрылыста батысевропалық либералдық – демократиялық үлгіні </w:t>
      </w:r>
      <w:r w:rsidRPr="007C5006">
        <w:rPr>
          <w:rFonts w:ascii="Times New Roman" w:eastAsia="Times New Roman" w:hAnsi="Times New Roman" w:cs="Times New Roman"/>
          <w:color w:val="000000" w:themeColor="text1"/>
          <w:sz w:val="28"/>
          <w:szCs w:val="28"/>
          <w:lang w:val="kk-KZ" w:eastAsia="ru-RU"/>
        </w:rPr>
        <w:lastRenderedPageBreak/>
        <w:t>жақтаса, «Шурои Улема» мелекеттік билікте отарлауға дейінгі исламдық басқару түрін таңдады.</w:t>
      </w:r>
    </w:p>
    <w:p w:rsidR="008434F7" w:rsidRPr="007C5006" w:rsidRDefault="008434F7" w:rsidP="007C5006">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7C5006">
        <w:rPr>
          <w:rFonts w:ascii="Times New Roman" w:eastAsia="Times New Roman" w:hAnsi="Times New Roman" w:cs="Times New Roman"/>
          <w:color w:val="000000" w:themeColor="text1"/>
          <w:sz w:val="28"/>
          <w:szCs w:val="28"/>
          <w:lang w:val="kk-KZ" w:eastAsia="ru-RU"/>
        </w:rPr>
        <w:t>Бұндай баламалы бағдарламалар ұлттық саяси күштердің дамуымен бірге ұлт-азаттық қозғалыстың көп жыл кейінгі тағдырын айқындаған алауыздықтың да көрінісі еді. Сондай алауыздыққа қарамастан Ташкенттегі большевиктік өкімет жеңісінен соң «Шурои Исламия» бастаған Түркістан ұлттық-демократиялық күштері халықтың өзін - өзі басқаруына қол жеткізу үшін 1917 ж. 26 қазанда Түркістан Мұхтарияты жарияланды .</w:t>
      </w:r>
    </w:p>
    <w:p w:rsidR="00875B04" w:rsidRPr="007C5006" w:rsidRDefault="008434F7" w:rsidP="007C5006">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7C5006">
        <w:rPr>
          <w:rFonts w:ascii="Times New Roman" w:eastAsia="Times New Roman" w:hAnsi="Times New Roman" w:cs="Times New Roman"/>
          <w:color w:val="000000" w:themeColor="text1"/>
          <w:sz w:val="28"/>
          <w:szCs w:val="28"/>
          <w:lang w:val="kk-KZ" w:eastAsia="ru-RU"/>
        </w:rPr>
        <w:t>Түркістан қозғалысының тұғырнамалық негіздері бойынша екі саяси ағымға жіктелуіне ұлттық элитаның саяси күрестегі тәжірибесінің аздығы, интеллектуалдық дайындығының төмендігі, халықтың полиэтникалық құрамы да айтарлықтай әсер етті. Ұйымдық, теориялық тұрғыда пісіп жетілмеген күштер большевиктік экстремизмге қарсы тұра алмады. Бұл жағдай Түркістан ұлт-азаттық қозғалысының қарулы қарсылық кезеңіне жол ашты. </w:t>
      </w:r>
      <w:r w:rsidRPr="007C5006">
        <w:rPr>
          <w:rFonts w:ascii="Times New Roman" w:eastAsia="Times New Roman" w:hAnsi="Times New Roman" w:cs="Times New Roman"/>
          <w:color w:val="000000" w:themeColor="text1"/>
          <w:sz w:val="28"/>
          <w:szCs w:val="28"/>
          <w:lang w:val="kk-KZ" w:eastAsia="ru-RU"/>
        </w:rPr>
        <w:br/>
        <w:t>Әлемдік ұлт-азаттық қозғалыс дүмпуі Орталық Азия халықтары арасында отаршылдыққа қарсы этникалық, аймақтың бірлікті мақсат тұтқан Тұтас Түркістан идеясын дүниеге әкелді. Түркістан Мұхтарияты қызметінде алғаш рет көрініс берген этникалық негіздегі бірлік М. Шоқай бастаған ұлттық элитаны батыл саяси шешімдерге ынталандырды. Түркістан Мұхтариятының қару күшімен жойылуы, М. Шоқайдың эмиграцияға кетуі, кеңестік үлгідегі Түркістан автономиясы мемлекеттік құрылымының орнауы да аймақтық тұтастықты қалыптастыру идеясын тұншықтыра алмады. Бірақ балама позиция ұстанған ұлттық элита өкілдерінің кейінгі әрекеттері большевиктік биліктің ықпалына ыңғайлана берді. Тұтас Түркістанды қуаттаған қайраткерлердің идеялық бірлігі ұлттық-территориялық және мемлекеттік межелеуге байланысты ұлттық мүдделерге ыдырай бастады. Түркі халықтарының бірлігі идеясы Ресейдің өктем геосаяси мүддесінің құрб</w:t>
      </w:r>
      <w:r w:rsidR="007C5006">
        <w:rPr>
          <w:rFonts w:ascii="Times New Roman" w:eastAsia="Times New Roman" w:hAnsi="Times New Roman" w:cs="Times New Roman"/>
          <w:color w:val="000000" w:themeColor="text1"/>
          <w:sz w:val="28"/>
          <w:szCs w:val="28"/>
          <w:lang w:val="kk-KZ" w:eastAsia="ru-RU"/>
        </w:rPr>
        <w:t xml:space="preserve">андығына шалынды. М. Шоқай, </w:t>
      </w:r>
      <w:r w:rsidRPr="007C5006">
        <w:rPr>
          <w:rFonts w:ascii="Times New Roman" w:eastAsia="Times New Roman" w:hAnsi="Times New Roman" w:cs="Times New Roman"/>
          <w:color w:val="000000" w:themeColor="text1"/>
          <w:sz w:val="28"/>
          <w:szCs w:val="28"/>
          <w:lang w:val="kk-KZ" w:eastAsia="ru-RU"/>
        </w:rPr>
        <w:t>М. Сұлтанғалиев, Т. Рысқұловтардың ту етіп көтерген идеясы кеңестік тоталитарлық жүйе нығайған сайын көмескілене берді.</w:t>
      </w:r>
    </w:p>
    <w:p w:rsidR="00682AD9" w:rsidRDefault="008434F7" w:rsidP="005A38CB">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7C5006">
        <w:rPr>
          <w:rFonts w:ascii="Times New Roman" w:eastAsia="Times New Roman" w:hAnsi="Times New Roman" w:cs="Times New Roman"/>
          <w:color w:val="000000" w:themeColor="text1"/>
          <w:sz w:val="28"/>
          <w:szCs w:val="28"/>
          <w:lang w:val="kk-KZ" w:eastAsia="ru-RU"/>
        </w:rPr>
        <w:t>Түркістан ұлт-азаттық қозғалысының ерекшеліктері мынадай факторлардан туындады: біріншіден, өлке халқының полиэтникалық құрамынан туындаған саяси, рухани әралуандық түріндегі ішкі фактор; екінші, тарихи Ресейдің қоғамды модернизациялауының қарқынды жүргізілуі түріндегі сыртқы фактор. Алғашқы фактордың ықпалымен ұлт-азаттық қозғалысының идеологиясын қалыптастыруда жәдитшілер басты рөл атқарды және тәуелсіздік идеясы халықтың мұсылмандық, түркілік, түркістандық түріндегі ортақ атаулармен бірігуіне негізделді. Ал екінші факторға байланысты отарлық биліктің қоғамдық өмірге, экономикаға жасаған өзгерістері өлке тұрғындарының тұрмысы мен санасына елеулі ықпал жасай отырып, шовинистік сипаты арқылы ұлттық наразылықты өршіте түсті. Ұлттық элита қызметінің үлкен жетістігі болған Түркістан Мұхтариятының қуып таратылуынан соң өлкедегі ұлт-азаттық қозғалыс сипаттық өзгеріске ұшырады.</w:t>
      </w:r>
    </w:p>
    <w:p w:rsidR="00682AD9" w:rsidRDefault="00682AD9" w:rsidP="007C5006">
      <w:pPr>
        <w:spacing w:after="0" w:line="240" w:lineRule="auto"/>
        <w:ind w:firstLine="567"/>
        <w:jc w:val="both"/>
        <w:rPr>
          <w:rFonts w:ascii="Times New Roman" w:eastAsia="Times New Roman" w:hAnsi="Times New Roman" w:cs="Times New Roman"/>
          <w:color w:val="000000" w:themeColor="text1"/>
          <w:sz w:val="28"/>
          <w:szCs w:val="28"/>
          <w:lang w:val="kk-KZ" w:eastAsia="ru-RU"/>
        </w:rPr>
      </w:pPr>
    </w:p>
    <w:p w:rsidR="000333CC" w:rsidRPr="007C5006" w:rsidRDefault="000333CC" w:rsidP="007C5006">
      <w:pPr>
        <w:spacing w:after="0" w:line="240" w:lineRule="auto"/>
        <w:ind w:firstLine="567"/>
        <w:jc w:val="both"/>
        <w:rPr>
          <w:rFonts w:ascii="Times New Roman" w:eastAsia="Times New Roman" w:hAnsi="Times New Roman" w:cs="Times New Roman"/>
          <w:color w:val="000000" w:themeColor="text1"/>
          <w:sz w:val="28"/>
          <w:szCs w:val="28"/>
          <w:lang w:val="kk-KZ" w:eastAsia="ru-RU"/>
        </w:rPr>
      </w:pPr>
    </w:p>
    <w:p w:rsidR="00BD7F5E" w:rsidRPr="007C5006" w:rsidRDefault="00875B04" w:rsidP="007C5006">
      <w:pPr>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7C5006">
        <w:rPr>
          <w:rFonts w:ascii="Times New Roman" w:eastAsia="Times New Roman" w:hAnsi="Times New Roman" w:cs="Times New Roman"/>
          <w:b/>
          <w:color w:val="000000" w:themeColor="text1"/>
          <w:sz w:val="28"/>
          <w:szCs w:val="28"/>
          <w:lang w:val="kk-KZ" w:eastAsia="ru-RU"/>
        </w:rPr>
        <w:t>Қорытынды</w:t>
      </w:r>
    </w:p>
    <w:p w:rsidR="00373F54" w:rsidRPr="007C5006" w:rsidRDefault="00373F54" w:rsidP="007C5006">
      <w:pPr>
        <w:spacing w:after="0" w:line="240" w:lineRule="auto"/>
        <w:jc w:val="both"/>
        <w:rPr>
          <w:rFonts w:ascii="Times New Roman" w:eastAsia="Times New Roman" w:hAnsi="Times New Roman" w:cs="Times New Roman"/>
          <w:b/>
          <w:color w:val="000000" w:themeColor="text1"/>
          <w:sz w:val="28"/>
          <w:szCs w:val="28"/>
          <w:lang w:val="kk-KZ" w:eastAsia="ru-RU"/>
        </w:rPr>
      </w:pPr>
    </w:p>
    <w:p w:rsidR="00682AD9" w:rsidRDefault="00682AD9" w:rsidP="007C5006">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«М. Шоқай және Түркістан интеллигенциясы» тақырыбындағы баяндаманы қорытындылай келе: </w:t>
      </w:r>
    </w:p>
    <w:p w:rsidR="00EF7F2B" w:rsidRPr="007C5006" w:rsidRDefault="00373F54" w:rsidP="007C5006">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7C5006">
        <w:rPr>
          <w:rFonts w:ascii="Times New Roman" w:eastAsia="Times New Roman" w:hAnsi="Times New Roman" w:cs="Times New Roman"/>
          <w:color w:val="000000" w:themeColor="text1"/>
          <w:sz w:val="28"/>
          <w:szCs w:val="28"/>
          <w:lang w:val="kk-KZ" w:eastAsia="ru-RU"/>
        </w:rPr>
        <w:t>Біріншіден, ХХ ғасырдың алғашқы ширегіндегі интеллигенция қызметінің басты мазмұны мен мақсаты – ұлт-азаттық қозғалысқа құлшына араласу</w:t>
      </w:r>
      <w:r w:rsidR="00C97474" w:rsidRPr="007C5006">
        <w:rPr>
          <w:rFonts w:ascii="Times New Roman" w:eastAsia="Times New Roman" w:hAnsi="Times New Roman" w:cs="Times New Roman"/>
          <w:color w:val="000000" w:themeColor="text1"/>
          <w:sz w:val="28"/>
          <w:szCs w:val="28"/>
          <w:lang w:val="kk-KZ" w:eastAsia="ru-RU"/>
        </w:rPr>
        <w:t>, жетекшілік ету</w:t>
      </w:r>
      <w:r w:rsidRPr="007C5006">
        <w:rPr>
          <w:rFonts w:ascii="Times New Roman" w:eastAsia="Times New Roman" w:hAnsi="Times New Roman" w:cs="Times New Roman"/>
          <w:color w:val="000000" w:themeColor="text1"/>
          <w:sz w:val="28"/>
          <w:szCs w:val="28"/>
          <w:lang w:val="kk-KZ" w:eastAsia="ru-RU"/>
        </w:rPr>
        <w:t>. Бұл – қазақ зиялыларының, интеллигенцияның көптеген өкілдерінің қоғамдық-саяси белсенділігінің шыңына жеткен кезең болды. Өздерін саяси күрескер ретінде танытқан ағартушылар, қалам қайраткерлері, ғалымдар, өнер иелері ел бостандығын барлық қызметінің негізі,</w:t>
      </w:r>
      <w:r w:rsidR="00EF7F2B" w:rsidRPr="007C5006">
        <w:rPr>
          <w:rFonts w:ascii="Times New Roman" w:eastAsia="Times New Roman" w:hAnsi="Times New Roman" w:cs="Times New Roman"/>
          <w:color w:val="000000" w:themeColor="text1"/>
          <w:sz w:val="28"/>
          <w:szCs w:val="28"/>
          <w:lang w:val="kk-KZ" w:eastAsia="ru-RU"/>
        </w:rPr>
        <w:t xml:space="preserve"> түпқазығы санап, осы бағытта әрекет етті. Ұлтына қорған болу әрекеттері жеке зиялылардың іс-қимылынан елуінші жылдарға деген байқалды.</w:t>
      </w:r>
    </w:p>
    <w:p w:rsidR="004A7FA1" w:rsidRPr="007C5006" w:rsidRDefault="00554C37" w:rsidP="007C5006">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Екіншіден</w:t>
      </w:r>
      <w:r w:rsidR="00EF7F2B" w:rsidRPr="007C5006">
        <w:rPr>
          <w:rFonts w:ascii="Times New Roman" w:eastAsia="Times New Roman" w:hAnsi="Times New Roman" w:cs="Times New Roman"/>
          <w:color w:val="000000" w:themeColor="text1"/>
          <w:sz w:val="28"/>
          <w:szCs w:val="28"/>
          <w:lang w:val="kk-KZ" w:eastAsia="ru-RU"/>
        </w:rPr>
        <w:t xml:space="preserve">, тарихшы көзімен қараған интеллигенция қызметінің ең маңызды қырларының бірі – ұлттық мәдениетті, салт-дәстүрлерді, қазақтың бүкіл рухани құндылықтарын отаршылдардан қорғау болды. Ал күрделі тарихи міндет – қазақ халқының сауатын ашу, білім, ғылым, техникаға тарту арқылы мәдени дамуын жеделдету, әлеуметтік-экономикалық артта қалушылығын жою.                </w:t>
      </w:r>
    </w:p>
    <w:p w:rsidR="007553ED" w:rsidRPr="007553ED" w:rsidRDefault="00554C37" w:rsidP="007553ED">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Үшіншіден</w:t>
      </w:r>
      <w:r w:rsidR="007553ED">
        <w:rPr>
          <w:rFonts w:ascii="Times New Roman" w:eastAsia="Times New Roman" w:hAnsi="Times New Roman" w:cs="Times New Roman"/>
          <w:color w:val="000000" w:themeColor="text1"/>
          <w:sz w:val="28"/>
          <w:szCs w:val="28"/>
          <w:lang w:val="kk-KZ" w:eastAsia="ru-RU"/>
        </w:rPr>
        <w:t xml:space="preserve">, </w:t>
      </w:r>
      <w:r w:rsidR="007553ED" w:rsidRPr="007553ED">
        <w:rPr>
          <w:rFonts w:ascii="Times New Roman" w:hAnsi="Times New Roman" w:cs="Times New Roman"/>
          <w:sz w:val="28"/>
          <w:szCs w:val="28"/>
          <w:lang w:val="kk-KZ"/>
        </w:rPr>
        <w:t>тоталитаризм кезеңінде шет елде жүрсе де Кеңес үкіметінің озбыр са</w:t>
      </w:r>
      <w:r w:rsidR="007553ED">
        <w:rPr>
          <w:rFonts w:ascii="Times New Roman" w:hAnsi="Times New Roman" w:cs="Times New Roman"/>
          <w:sz w:val="28"/>
          <w:szCs w:val="28"/>
          <w:lang w:val="kk-KZ"/>
        </w:rPr>
        <w:t>я</w:t>
      </w:r>
      <w:r w:rsidR="007553ED" w:rsidRPr="007553ED">
        <w:rPr>
          <w:rFonts w:ascii="Times New Roman" w:hAnsi="Times New Roman" w:cs="Times New Roman"/>
          <w:sz w:val="28"/>
          <w:szCs w:val="28"/>
          <w:lang w:val="kk-KZ"/>
        </w:rPr>
        <w:t xml:space="preserve">сатына қарсы күрескен М. Шоқай өршіл рухтың негізін көрсетті. </w:t>
      </w:r>
      <w:r w:rsidR="007553ED" w:rsidRPr="007553ED">
        <w:rPr>
          <w:rFonts w:ascii="Times New Roman" w:eastAsia="Times New Roman" w:hAnsi="Times New Roman" w:cs="Times New Roman"/>
          <w:color w:val="000000" w:themeColor="text1"/>
          <w:sz w:val="28"/>
          <w:szCs w:val="28"/>
          <w:lang w:val="kk-KZ" w:eastAsia="ru-RU"/>
        </w:rPr>
        <w:t xml:space="preserve">М. Шоқай бастаған Түркістан интеллигенциясының Түркістан идеясы әлемдік қауымдастық пен әлемдік державаларда мойындалған идея болды. </w:t>
      </w:r>
    </w:p>
    <w:p w:rsidR="007C5006" w:rsidRPr="007553ED" w:rsidRDefault="007C5006" w:rsidP="001A69CF">
      <w:pPr>
        <w:pStyle w:val="Default"/>
        <w:jc w:val="both"/>
        <w:rPr>
          <w:b/>
          <w:bCs/>
          <w:color w:val="FF0000"/>
          <w:sz w:val="28"/>
          <w:szCs w:val="28"/>
          <w:lang w:val="kk-KZ"/>
        </w:rPr>
      </w:pPr>
    </w:p>
    <w:p w:rsidR="007C5006" w:rsidRPr="007553ED" w:rsidRDefault="007C5006" w:rsidP="007C5006">
      <w:pPr>
        <w:pStyle w:val="Default"/>
        <w:ind w:firstLine="567"/>
        <w:jc w:val="both"/>
        <w:rPr>
          <w:b/>
          <w:bCs/>
          <w:color w:val="FF0000"/>
          <w:sz w:val="28"/>
          <w:szCs w:val="28"/>
          <w:lang w:val="kk-KZ"/>
        </w:rPr>
      </w:pPr>
    </w:p>
    <w:p w:rsidR="007C5006" w:rsidRPr="007553ED" w:rsidRDefault="007C5006" w:rsidP="007C5006">
      <w:pPr>
        <w:pStyle w:val="Default"/>
        <w:ind w:firstLine="567"/>
        <w:jc w:val="both"/>
        <w:rPr>
          <w:b/>
          <w:bCs/>
          <w:color w:val="FF0000"/>
          <w:sz w:val="28"/>
          <w:szCs w:val="28"/>
          <w:lang w:val="kk-KZ"/>
        </w:rPr>
      </w:pPr>
    </w:p>
    <w:p w:rsidR="007C5006" w:rsidRPr="007C5006" w:rsidRDefault="007C5006" w:rsidP="007C5006">
      <w:pPr>
        <w:pStyle w:val="Default"/>
        <w:ind w:firstLine="567"/>
        <w:jc w:val="both"/>
        <w:rPr>
          <w:rFonts w:ascii="Arial" w:hAnsi="Arial" w:cs="Arial"/>
          <w:b/>
          <w:bCs/>
          <w:color w:val="FF0000"/>
          <w:sz w:val="18"/>
          <w:szCs w:val="18"/>
          <w:lang w:val="kk-KZ"/>
        </w:rPr>
      </w:pPr>
    </w:p>
    <w:p w:rsidR="007C5006" w:rsidRPr="007C5006" w:rsidRDefault="007C5006" w:rsidP="007C5006">
      <w:pPr>
        <w:pStyle w:val="Default"/>
        <w:ind w:firstLine="567"/>
        <w:jc w:val="both"/>
        <w:rPr>
          <w:rFonts w:ascii="Arial" w:hAnsi="Arial" w:cs="Arial"/>
          <w:b/>
          <w:bCs/>
          <w:color w:val="FF0000"/>
          <w:sz w:val="18"/>
          <w:szCs w:val="18"/>
          <w:lang w:val="kk-KZ"/>
        </w:rPr>
      </w:pPr>
    </w:p>
    <w:p w:rsidR="007C5006" w:rsidRPr="007C5006" w:rsidRDefault="007C5006" w:rsidP="007C5006">
      <w:pPr>
        <w:pStyle w:val="Default"/>
        <w:ind w:firstLine="567"/>
        <w:jc w:val="both"/>
        <w:rPr>
          <w:rFonts w:ascii="Arial" w:hAnsi="Arial" w:cs="Arial"/>
          <w:b/>
          <w:bCs/>
          <w:color w:val="FF0000"/>
          <w:sz w:val="18"/>
          <w:szCs w:val="18"/>
          <w:lang w:val="kk-KZ"/>
        </w:rPr>
      </w:pPr>
    </w:p>
    <w:p w:rsidR="007C5006" w:rsidRPr="007C5006" w:rsidRDefault="007C5006" w:rsidP="007C5006">
      <w:pPr>
        <w:pStyle w:val="Default"/>
        <w:ind w:firstLine="567"/>
        <w:jc w:val="both"/>
        <w:rPr>
          <w:rFonts w:ascii="Arial" w:hAnsi="Arial" w:cs="Arial"/>
          <w:b/>
          <w:bCs/>
          <w:color w:val="FF0000"/>
          <w:sz w:val="18"/>
          <w:szCs w:val="18"/>
          <w:lang w:val="kk-KZ"/>
        </w:rPr>
      </w:pPr>
    </w:p>
    <w:p w:rsidR="007C5006" w:rsidRPr="007C5006" w:rsidRDefault="007C5006" w:rsidP="007C5006">
      <w:pPr>
        <w:pStyle w:val="Default"/>
        <w:ind w:firstLine="567"/>
        <w:jc w:val="both"/>
        <w:rPr>
          <w:rFonts w:ascii="Arial" w:hAnsi="Arial" w:cs="Arial"/>
          <w:b/>
          <w:bCs/>
          <w:color w:val="FF0000"/>
          <w:sz w:val="18"/>
          <w:szCs w:val="18"/>
          <w:lang w:val="kk-KZ"/>
        </w:rPr>
      </w:pPr>
    </w:p>
    <w:p w:rsidR="007C5006" w:rsidRDefault="007C5006" w:rsidP="007C5006">
      <w:pPr>
        <w:pStyle w:val="Default"/>
        <w:ind w:firstLine="567"/>
        <w:jc w:val="both"/>
        <w:rPr>
          <w:rFonts w:ascii="Arial" w:hAnsi="Arial" w:cs="Arial"/>
          <w:b/>
          <w:bCs/>
          <w:color w:val="FF0000"/>
          <w:sz w:val="18"/>
          <w:szCs w:val="18"/>
          <w:lang w:val="kk-KZ"/>
        </w:rPr>
      </w:pPr>
    </w:p>
    <w:p w:rsidR="00554C37" w:rsidRDefault="00554C37" w:rsidP="007C5006">
      <w:pPr>
        <w:pStyle w:val="Default"/>
        <w:ind w:firstLine="567"/>
        <w:jc w:val="both"/>
        <w:rPr>
          <w:rFonts w:ascii="Arial" w:hAnsi="Arial" w:cs="Arial"/>
          <w:b/>
          <w:bCs/>
          <w:color w:val="FF0000"/>
          <w:sz w:val="18"/>
          <w:szCs w:val="18"/>
          <w:lang w:val="kk-KZ"/>
        </w:rPr>
      </w:pPr>
    </w:p>
    <w:p w:rsidR="00554C37" w:rsidRDefault="00554C37" w:rsidP="007C5006">
      <w:pPr>
        <w:pStyle w:val="Default"/>
        <w:ind w:firstLine="567"/>
        <w:jc w:val="both"/>
        <w:rPr>
          <w:rFonts w:ascii="Arial" w:hAnsi="Arial" w:cs="Arial"/>
          <w:b/>
          <w:bCs/>
          <w:color w:val="FF0000"/>
          <w:sz w:val="18"/>
          <w:szCs w:val="18"/>
          <w:lang w:val="kk-KZ"/>
        </w:rPr>
      </w:pPr>
    </w:p>
    <w:p w:rsidR="00554C37" w:rsidRDefault="00554C37" w:rsidP="007C5006">
      <w:pPr>
        <w:pStyle w:val="Default"/>
        <w:ind w:firstLine="567"/>
        <w:jc w:val="both"/>
        <w:rPr>
          <w:rFonts w:ascii="Arial" w:hAnsi="Arial" w:cs="Arial"/>
          <w:b/>
          <w:bCs/>
          <w:color w:val="FF0000"/>
          <w:sz w:val="18"/>
          <w:szCs w:val="18"/>
          <w:lang w:val="kk-KZ"/>
        </w:rPr>
      </w:pPr>
    </w:p>
    <w:p w:rsidR="00554C37" w:rsidRDefault="00554C37" w:rsidP="007C5006">
      <w:pPr>
        <w:pStyle w:val="Default"/>
        <w:ind w:firstLine="567"/>
        <w:jc w:val="both"/>
        <w:rPr>
          <w:rFonts w:ascii="Arial" w:hAnsi="Arial" w:cs="Arial"/>
          <w:b/>
          <w:bCs/>
          <w:color w:val="FF0000"/>
          <w:sz w:val="18"/>
          <w:szCs w:val="18"/>
          <w:lang w:val="kk-KZ"/>
        </w:rPr>
      </w:pPr>
    </w:p>
    <w:p w:rsidR="00554C37" w:rsidRDefault="00554C37" w:rsidP="007C5006">
      <w:pPr>
        <w:pStyle w:val="Default"/>
        <w:ind w:firstLine="567"/>
        <w:jc w:val="both"/>
        <w:rPr>
          <w:rFonts w:ascii="Arial" w:hAnsi="Arial" w:cs="Arial"/>
          <w:b/>
          <w:bCs/>
          <w:color w:val="FF0000"/>
          <w:sz w:val="18"/>
          <w:szCs w:val="18"/>
          <w:lang w:val="kk-KZ"/>
        </w:rPr>
      </w:pPr>
    </w:p>
    <w:p w:rsidR="00554C37" w:rsidRDefault="00554C37" w:rsidP="007C5006">
      <w:pPr>
        <w:pStyle w:val="Default"/>
        <w:ind w:firstLine="567"/>
        <w:jc w:val="both"/>
        <w:rPr>
          <w:rFonts w:ascii="Arial" w:hAnsi="Arial" w:cs="Arial"/>
          <w:b/>
          <w:bCs/>
          <w:color w:val="FF0000"/>
          <w:sz w:val="18"/>
          <w:szCs w:val="18"/>
          <w:lang w:val="kk-KZ"/>
        </w:rPr>
      </w:pPr>
    </w:p>
    <w:p w:rsidR="00554C37" w:rsidRDefault="00554C37" w:rsidP="007C5006">
      <w:pPr>
        <w:pStyle w:val="Default"/>
        <w:ind w:firstLine="567"/>
        <w:jc w:val="both"/>
        <w:rPr>
          <w:rFonts w:ascii="Arial" w:hAnsi="Arial" w:cs="Arial"/>
          <w:b/>
          <w:bCs/>
          <w:color w:val="FF0000"/>
          <w:sz w:val="18"/>
          <w:szCs w:val="18"/>
          <w:lang w:val="kk-KZ"/>
        </w:rPr>
      </w:pPr>
    </w:p>
    <w:p w:rsidR="00554C37" w:rsidRDefault="00554C37" w:rsidP="007C5006">
      <w:pPr>
        <w:pStyle w:val="Default"/>
        <w:ind w:firstLine="567"/>
        <w:jc w:val="both"/>
        <w:rPr>
          <w:rFonts w:ascii="Arial" w:hAnsi="Arial" w:cs="Arial"/>
          <w:b/>
          <w:bCs/>
          <w:color w:val="FF0000"/>
          <w:sz w:val="18"/>
          <w:szCs w:val="18"/>
          <w:lang w:val="kk-KZ"/>
        </w:rPr>
      </w:pPr>
    </w:p>
    <w:p w:rsidR="00554C37" w:rsidRDefault="00554C37" w:rsidP="007C5006">
      <w:pPr>
        <w:pStyle w:val="Default"/>
        <w:ind w:firstLine="567"/>
        <w:jc w:val="both"/>
        <w:rPr>
          <w:rFonts w:ascii="Arial" w:hAnsi="Arial" w:cs="Arial"/>
          <w:b/>
          <w:bCs/>
          <w:color w:val="FF0000"/>
          <w:sz w:val="18"/>
          <w:szCs w:val="18"/>
          <w:lang w:val="kk-KZ"/>
        </w:rPr>
      </w:pPr>
    </w:p>
    <w:p w:rsidR="00554C37" w:rsidRDefault="00554C37" w:rsidP="007C5006">
      <w:pPr>
        <w:pStyle w:val="Default"/>
        <w:ind w:firstLine="567"/>
        <w:jc w:val="both"/>
        <w:rPr>
          <w:rFonts w:ascii="Arial" w:hAnsi="Arial" w:cs="Arial"/>
          <w:b/>
          <w:bCs/>
          <w:color w:val="FF0000"/>
          <w:sz w:val="18"/>
          <w:szCs w:val="18"/>
          <w:lang w:val="kk-KZ"/>
        </w:rPr>
      </w:pPr>
    </w:p>
    <w:p w:rsidR="00554C37" w:rsidRDefault="00554C37" w:rsidP="007C5006">
      <w:pPr>
        <w:pStyle w:val="Default"/>
        <w:ind w:firstLine="567"/>
        <w:jc w:val="both"/>
        <w:rPr>
          <w:rFonts w:ascii="Arial" w:hAnsi="Arial" w:cs="Arial"/>
          <w:b/>
          <w:bCs/>
          <w:color w:val="FF0000"/>
          <w:sz w:val="18"/>
          <w:szCs w:val="18"/>
          <w:lang w:val="kk-KZ"/>
        </w:rPr>
      </w:pPr>
    </w:p>
    <w:p w:rsidR="00554C37" w:rsidRDefault="00554C37" w:rsidP="007C5006">
      <w:pPr>
        <w:pStyle w:val="Default"/>
        <w:ind w:firstLine="567"/>
        <w:jc w:val="both"/>
        <w:rPr>
          <w:rFonts w:ascii="Arial" w:hAnsi="Arial" w:cs="Arial"/>
          <w:b/>
          <w:bCs/>
          <w:color w:val="FF0000"/>
          <w:sz w:val="18"/>
          <w:szCs w:val="18"/>
          <w:lang w:val="kk-KZ"/>
        </w:rPr>
      </w:pPr>
    </w:p>
    <w:p w:rsidR="00554C37" w:rsidRPr="007C5006" w:rsidRDefault="00554C37" w:rsidP="007C5006">
      <w:pPr>
        <w:pStyle w:val="Default"/>
        <w:ind w:firstLine="567"/>
        <w:jc w:val="both"/>
        <w:rPr>
          <w:rFonts w:ascii="Arial" w:hAnsi="Arial" w:cs="Arial"/>
          <w:b/>
          <w:bCs/>
          <w:color w:val="FF0000"/>
          <w:sz w:val="18"/>
          <w:szCs w:val="18"/>
          <w:lang w:val="kk-KZ"/>
        </w:rPr>
      </w:pPr>
    </w:p>
    <w:p w:rsidR="007C5006" w:rsidRPr="007C5006" w:rsidRDefault="007C5006" w:rsidP="007C5006">
      <w:pPr>
        <w:pStyle w:val="Default"/>
        <w:ind w:firstLine="567"/>
        <w:jc w:val="both"/>
        <w:rPr>
          <w:rFonts w:ascii="Arial" w:hAnsi="Arial" w:cs="Arial"/>
          <w:b/>
          <w:bCs/>
          <w:color w:val="FF0000"/>
          <w:sz w:val="18"/>
          <w:szCs w:val="18"/>
          <w:lang w:val="kk-KZ"/>
        </w:rPr>
      </w:pPr>
    </w:p>
    <w:p w:rsidR="007C5006" w:rsidRPr="007C5006" w:rsidRDefault="007C5006" w:rsidP="007C5006">
      <w:pPr>
        <w:pStyle w:val="Default"/>
        <w:ind w:firstLine="567"/>
        <w:jc w:val="both"/>
        <w:rPr>
          <w:rFonts w:ascii="Arial" w:hAnsi="Arial" w:cs="Arial"/>
          <w:b/>
          <w:bCs/>
          <w:color w:val="FF0000"/>
          <w:sz w:val="18"/>
          <w:szCs w:val="18"/>
          <w:lang w:val="kk-KZ"/>
        </w:rPr>
      </w:pPr>
    </w:p>
    <w:p w:rsidR="007C5006" w:rsidRPr="007C5006" w:rsidRDefault="007C5006" w:rsidP="007C5006">
      <w:pPr>
        <w:pStyle w:val="Default"/>
        <w:ind w:firstLine="567"/>
        <w:jc w:val="both"/>
        <w:rPr>
          <w:rFonts w:ascii="Arial" w:hAnsi="Arial" w:cs="Arial"/>
          <w:b/>
          <w:bCs/>
          <w:color w:val="FF0000"/>
          <w:sz w:val="18"/>
          <w:szCs w:val="18"/>
          <w:lang w:val="kk-KZ"/>
        </w:rPr>
      </w:pPr>
    </w:p>
    <w:p w:rsidR="007C5006" w:rsidRPr="007C5006" w:rsidRDefault="007C5006" w:rsidP="007C5006">
      <w:pPr>
        <w:pStyle w:val="Default"/>
        <w:ind w:firstLine="567"/>
        <w:jc w:val="both"/>
        <w:rPr>
          <w:rFonts w:ascii="Arial" w:hAnsi="Arial" w:cs="Arial"/>
          <w:b/>
          <w:bCs/>
          <w:color w:val="FF0000"/>
          <w:sz w:val="18"/>
          <w:szCs w:val="18"/>
          <w:lang w:val="kk-KZ"/>
        </w:rPr>
      </w:pPr>
    </w:p>
    <w:p w:rsidR="007C5006" w:rsidRPr="007C5006" w:rsidRDefault="007C5006" w:rsidP="007C5006">
      <w:pPr>
        <w:pStyle w:val="Default"/>
        <w:ind w:firstLine="567"/>
        <w:jc w:val="both"/>
        <w:rPr>
          <w:rFonts w:ascii="Arial" w:hAnsi="Arial" w:cs="Arial"/>
          <w:b/>
          <w:bCs/>
          <w:color w:val="FF0000"/>
          <w:sz w:val="18"/>
          <w:szCs w:val="18"/>
          <w:lang w:val="kk-KZ"/>
        </w:rPr>
      </w:pPr>
    </w:p>
    <w:p w:rsidR="007C5006" w:rsidRPr="007C5006" w:rsidRDefault="007C5006" w:rsidP="007C5006">
      <w:pPr>
        <w:pStyle w:val="Default"/>
        <w:ind w:firstLine="567"/>
        <w:jc w:val="both"/>
        <w:rPr>
          <w:rFonts w:ascii="Arial" w:hAnsi="Arial" w:cs="Arial"/>
          <w:b/>
          <w:bCs/>
          <w:color w:val="FF0000"/>
          <w:sz w:val="18"/>
          <w:szCs w:val="18"/>
          <w:lang w:val="kk-KZ"/>
        </w:rPr>
      </w:pPr>
    </w:p>
    <w:p w:rsidR="0057365F" w:rsidRDefault="0057365F" w:rsidP="00554C37">
      <w:pPr>
        <w:pStyle w:val="Default"/>
        <w:jc w:val="both"/>
        <w:rPr>
          <w:rFonts w:ascii="Arial" w:hAnsi="Arial" w:cs="Arial"/>
          <w:b/>
          <w:bCs/>
          <w:color w:val="FF0000"/>
          <w:sz w:val="18"/>
          <w:szCs w:val="18"/>
          <w:lang w:val="kk-KZ"/>
        </w:rPr>
      </w:pPr>
    </w:p>
    <w:p w:rsidR="00554C37" w:rsidRDefault="00554C37" w:rsidP="00554C37">
      <w:pPr>
        <w:pStyle w:val="Default"/>
        <w:jc w:val="both"/>
        <w:rPr>
          <w:rFonts w:ascii="Arial" w:hAnsi="Arial" w:cs="Arial"/>
          <w:b/>
          <w:bCs/>
          <w:color w:val="FF0000"/>
          <w:sz w:val="18"/>
          <w:szCs w:val="18"/>
          <w:lang w:val="kk-KZ"/>
        </w:rPr>
      </w:pPr>
    </w:p>
    <w:p w:rsidR="0057365F" w:rsidRDefault="0057365F" w:rsidP="007C5006">
      <w:pPr>
        <w:pStyle w:val="Default"/>
        <w:ind w:firstLine="567"/>
        <w:jc w:val="both"/>
        <w:rPr>
          <w:rFonts w:ascii="Arial" w:hAnsi="Arial" w:cs="Arial"/>
          <w:b/>
          <w:bCs/>
          <w:color w:val="FF0000"/>
          <w:sz w:val="18"/>
          <w:szCs w:val="18"/>
          <w:lang w:val="kk-KZ"/>
        </w:rPr>
      </w:pPr>
    </w:p>
    <w:p w:rsidR="0057365F" w:rsidRDefault="0057365F" w:rsidP="007C5006">
      <w:pPr>
        <w:pStyle w:val="Default"/>
        <w:ind w:firstLine="567"/>
        <w:jc w:val="both"/>
        <w:rPr>
          <w:rFonts w:ascii="Arial" w:hAnsi="Arial" w:cs="Arial"/>
          <w:b/>
          <w:bCs/>
          <w:color w:val="FF0000"/>
          <w:sz w:val="18"/>
          <w:szCs w:val="18"/>
          <w:lang w:val="kk-KZ"/>
        </w:rPr>
      </w:pPr>
    </w:p>
    <w:p w:rsidR="0057365F" w:rsidRDefault="0057365F" w:rsidP="0057365F">
      <w:pPr>
        <w:spacing w:after="0" w:line="240" w:lineRule="auto"/>
        <w:jc w:val="center"/>
        <w:rPr>
          <w:rFonts w:ascii="Times New Roman" w:eastAsia="Times New Roman" w:hAnsi="Times New Roman" w:cs="Times New Roman"/>
          <w:b/>
          <w:color w:val="000000" w:themeColor="text1"/>
          <w:sz w:val="28"/>
          <w:szCs w:val="28"/>
          <w:lang w:val="kk-KZ" w:eastAsia="ru-RU"/>
        </w:rPr>
      </w:pPr>
      <w:r w:rsidRPr="007C5006">
        <w:rPr>
          <w:rFonts w:ascii="Times New Roman" w:eastAsia="Times New Roman" w:hAnsi="Times New Roman" w:cs="Times New Roman"/>
          <w:b/>
          <w:color w:val="000000" w:themeColor="text1"/>
          <w:sz w:val="28"/>
          <w:szCs w:val="28"/>
          <w:lang w:val="kk-KZ" w:eastAsia="ru-RU"/>
        </w:rPr>
        <w:t>ӘДЕБИЕТТЕР</w:t>
      </w:r>
    </w:p>
    <w:p w:rsidR="0057365F" w:rsidRPr="007C5006" w:rsidRDefault="0057365F" w:rsidP="0057365F">
      <w:pPr>
        <w:spacing w:after="0" w:line="240" w:lineRule="auto"/>
        <w:jc w:val="center"/>
        <w:rPr>
          <w:rFonts w:ascii="Times New Roman" w:eastAsia="Times New Roman" w:hAnsi="Times New Roman" w:cs="Times New Roman"/>
          <w:b/>
          <w:color w:val="000000" w:themeColor="text1"/>
          <w:sz w:val="28"/>
          <w:szCs w:val="28"/>
          <w:lang w:val="kk-KZ" w:eastAsia="ru-RU"/>
        </w:rPr>
      </w:pPr>
    </w:p>
    <w:p w:rsidR="0057365F" w:rsidRPr="007C5006" w:rsidRDefault="0057365F" w:rsidP="0057365F">
      <w:pPr>
        <w:pStyle w:val="Default"/>
        <w:numPr>
          <w:ilvl w:val="0"/>
          <w:numId w:val="6"/>
        </w:numPr>
        <w:jc w:val="both"/>
        <w:rPr>
          <w:rFonts w:eastAsia="TimesNewRomanPSMT"/>
          <w:color w:val="000000" w:themeColor="text1"/>
          <w:sz w:val="28"/>
          <w:szCs w:val="28"/>
          <w:lang w:val="kk-KZ"/>
        </w:rPr>
      </w:pPr>
      <w:r w:rsidRPr="007C5006">
        <w:rPr>
          <w:rFonts w:eastAsia="TimesNewRomanPSMT"/>
          <w:color w:val="000000" w:themeColor="text1"/>
          <w:sz w:val="28"/>
          <w:szCs w:val="28"/>
          <w:lang w:val="kk-KZ"/>
        </w:rPr>
        <w:t>Аманжолова Д. Казахский автономизм и Россия. История движения Алаш. – М.: Россия молодая, 1994. 216 с.</w:t>
      </w:r>
    </w:p>
    <w:p w:rsidR="0057365F" w:rsidRPr="007C5006" w:rsidRDefault="0057365F" w:rsidP="0057365F">
      <w:pPr>
        <w:pStyle w:val="Default"/>
        <w:numPr>
          <w:ilvl w:val="0"/>
          <w:numId w:val="6"/>
        </w:numPr>
        <w:jc w:val="both"/>
        <w:rPr>
          <w:rFonts w:eastAsia="TimesNewRomanPSMT"/>
          <w:color w:val="000000" w:themeColor="text1"/>
          <w:sz w:val="28"/>
          <w:szCs w:val="28"/>
          <w:lang w:val="kk-KZ"/>
        </w:rPr>
      </w:pPr>
      <w:r w:rsidRPr="007C5006">
        <w:rPr>
          <w:color w:val="000000" w:themeColor="text1"/>
          <w:sz w:val="28"/>
          <w:szCs w:val="28"/>
          <w:shd w:val="clear" w:color="auto" w:fill="FFFFFF"/>
          <w:lang w:val="kk-KZ"/>
        </w:rPr>
        <w:t>Асылбеков М., Бегалиев А., Курмангалиев Р. История </w:t>
      </w:r>
      <w:r w:rsidRPr="007C5006">
        <w:rPr>
          <w:color w:val="000000" w:themeColor="text1"/>
          <w:sz w:val="28"/>
          <w:szCs w:val="28"/>
          <w:lang w:val="kk-KZ"/>
        </w:rPr>
        <w:br/>
      </w:r>
      <w:r w:rsidRPr="007C5006">
        <w:rPr>
          <w:color w:val="000000" w:themeColor="text1"/>
          <w:sz w:val="28"/>
          <w:szCs w:val="28"/>
          <w:shd w:val="clear" w:color="auto" w:fill="FFFFFF"/>
          <w:lang w:val="kk-KZ"/>
        </w:rPr>
        <w:t>Туркестано-Сибирской магистрали (1926-195 8гг.) – Алматы: Бастау, 2002. 204 с. </w:t>
      </w:r>
    </w:p>
    <w:p w:rsidR="0057365F" w:rsidRPr="007C5006" w:rsidRDefault="0057365F" w:rsidP="0057365F">
      <w:pPr>
        <w:pStyle w:val="Default"/>
        <w:numPr>
          <w:ilvl w:val="0"/>
          <w:numId w:val="6"/>
        </w:numPr>
        <w:jc w:val="both"/>
        <w:rPr>
          <w:rFonts w:eastAsia="TimesNewRomanPSMT"/>
          <w:color w:val="000000" w:themeColor="text1"/>
          <w:sz w:val="28"/>
          <w:szCs w:val="28"/>
          <w:lang w:val="kk-KZ"/>
        </w:rPr>
      </w:pPr>
      <w:r w:rsidRPr="007C5006">
        <w:rPr>
          <w:rFonts w:eastAsia="TimesNewRomanPSMT"/>
          <w:color w:val="000000" w:themeColor="text1"/>
          <w:sz w:val="28"/>
          <w:szCs w:val="28"/>
          <w:lang w:val="kk-KZ"/>
        </w:rPr>
        <w:t>Ауанасова А. Национальная интеллигенция Туркестана в первой четверти ХХ века. – Алматы: Қазақ университеті, 2001. 260 с.</w:t>
      </w:r>
    </w:p>
    <w:p w:rsidR="0057365F" w:rsidRDefault="0057365F" w:rsidP="0057365F">
      <w:pPr>
        <w:pStyle w:val="Default"/>
        <w:numPr>
          <w:ilvl w:val="0"/>
          <w:numId w:val="6"/>
        </w:numPr>
        <w:jc w:val="both"/>
        <w:rPr>
          <w:rFonts w:eastAsia="TimesNewRomanPSMT"/>
          <w:color w:val="000000" w:themeColor="text1"/>
          <w:sz w:val="28"/>
          <w:szCs w:val="28"/>
          <w:lang w:val="kk-KZ"/>
        </w:rPr>
      </w:pPr>
      <w:r w:rsidRPr="007C5006">
        <w:rPr>
          <w:rFonts w:eastAsia="TimesNewRomanPSMT"/>
          <w:color w:val="000000" w:themeColor="text1"/>
          <w:sz w:val="28"/>
          <w:szCs w:val="28"/>
          <w:lang w:val="kk-KZ"/>
        </w:rPr>
        <w:t>Әбжанов Х. Ұлт зиялысы мен зиялылық: тарихи негіздер</w:t>
      </w:r>
      <w:r>
        <w:rPr>
          <w:rFonts w:eastAsia="TimesNewRomanPSMT"/>
          <w:color w:val="000000" w:themeColor="text1"/>
          <w:sz w:val="28"/>
          <w:szCs w:val="28"/>
          <w:lang w:val="kk-KZ"/>
        </w:rPr>
        <w:t xml:space="preserve">. </w:t>
      </w:r>
      <w:r w:rsidRPr="007C5006">
        <w:rPr>
          <w:rFonts w:eastAsia="TimesNewRomanPSMT"/>
          <w:color w:val="000000" w:themeColor="text1"/>
          <w:sz w:val="28"/>
          <w:szCs w:val="28"/>
          <w:lang w:val="kk-KZ"/>
        </w:rPr>
        <w:t>//</w:t>
      </w:r>
      <w:r>
        <w:rPr>
          <w:rFonts w:eastAsia="TimesNewRomanPSMT"/>
          <w:color w:val="000000" w:themeColor="text1"/>
          <w:sz w:val="28"/>
          <w:szCs w:val="28"/>
          <w:lang w:val="kk-KZ"/>
        </w:rPr>
        <w:t xml:space="preserve"> </w:t>
      </w:r>
      <w:r w:rsidRPr="007C5006">
        <w:rPr>
          <w:rFonts w:eastAsia="TimesNewRomanPSMT"/>
          <w:color w:val="000000" w:themeColor="text1"/>
          <w:sz w:val="28"/>
          <w:szCs w:val="28"/>
          <w:lang w:val="kk-KZ"/>
        </w:rPr>
        <w:t>Егемен Қазақстан. 2007 ж. 26 шілде, 5 б.</w:t>
      </w:r>
    </w:p>
    <w:p w:rsidR="0057365F" w:rsidRPr="007C5006" w:rsidRDefault="0057365F" w:rsidP="0057365F">
      <w:pPr>
        <w:pStyle w:val="Default"/>
        <w:numPr>
          <w:ilvl w:val="0"/>
          <w:numId w:val="6"/>
        </w:numPr>
        <w:jc w:val="both"/>
        <w:rPr>
          <w:rFonts w:eastAsia="TimesNewRomanPSMT"/>
          <w:color w:val="000000" w:themeColor="text1"/>
          <w:sz w:val="28"/>
          <w:szCs w:val="28"/>
          <w:lang w:val="kk-KZ"/>
        </w:rPr>
      </w:pPr>
      <w:r w:rsidRPr="007C5006">
        <w:rPr>
          <w:rFonts w:eastAsia="TimesNewRomanPSMT"/>
          <w:color w:val="000000" w:themeColor="text1"/>
          <w:sz w:val="28"/>
          <w:szCs w:val="28"/>
          <w:lang w:val="kk-KZ"/>
        </w:rPr>
        <w:t>Қозыбаев</w:t>
      </w:r>
      <w:r>
        <w:rPr>
          <w:rFonts w:eastAsia="TimesNewRomanPSMT"/>
          <w:color w:val="000000" w:themeColor="text1"/>
          <w:sz w:val="28"/>
          <w:szCs w:val="28"/>
          <w:lang w:val="kk-KZ"/>
        </w:rPr>
        <w:t xml:space="preserve"> І. </w:t>
      </w:r>
      <w:r w:rsidRPr="007C5006">
        <w:rPr>
          <w:rFonts w:eastAsia="TimesNewRomanPSMT"/>
          <w:color w:val="000000" w:themeColor="text1"/>
          <w:sz w:val="28"/>
          <w:szCs w:val="28"/>
          <w:lang w:val="kk-KZ"/>
        </w:rPr>
        <w:t>Тұлғалар тұғыры</w:t>
      </w:r>
      <w:r>
        <w:rPr>
          <w:rFonts w:eastAsia="TimesNewRomanPSMT"/>
          <w:color w:val="000000" w:themeColor="text1"/>
          <w:sz w:val="28"/>
          <w:szCs w:val="28"/>
          <w:lang w:val="kk-KZ"/>
        </w:rPr>
        <w:t xml:space="preserve">. </w:t>
      </w:r>
      <w:r w:rsidRPr="007C5006">
        <w:rPr>
          <w:rFonts w:eastAsia="TimesNewRomanPSMT"/>
          <w:color w:val="000000" w:themeColor="text1"/>
          <w:sz w:val="28"/>
          <w:szCs w:val="28"/>
          <w:lang w:val="kk-KZ"/>
        </w:rPr>
        <w:t>– Алматы: ҚазАқпарат, 2009.  540 б.</w:t>
      </w:r>
    </w:p>
    <w:p w:rsidR="0057365F" w:rsidRPr="007C5006" w:rsidRDefault="0057365F" w:rsidP="0057365F">
      <w:pPr>
        <w:pStyle w:val="Default"/>
        <w:numPr>
          <w:ilvl w:val="0"/>
          <w:numId w:val="6"/>
        </w:numPr>
        <w:jc w:val="both"/>
        <w:rPr>
          <w:rFonts w:eastAsia="TimesNewRomanPSMT"/>
          <w:color w:val="000000" w:themeColor="text1"/>
          <w:sz w:val="28"/>
          <w:szCs w:val="28"/>
          <w:lang w:val="kk-KZ"/>
        </w:rPr>
      </w:pPr>
      <w:r w:rsidRPr="007C5006">
        <w:rPr>
          <w:rFonts w:eastAsia="TimesNewRomanPSMT"/>
          <w:color w:val="000000" w:themeColor="text1"/>
          <w:sz w:val="28"/>
          <w:szCs w:val="28"/>
          <w:lang w:val="kk-KZ"/>
        </w:rPr>
        <w:t>Қойгелдиев М. Алаш қозғалысы. – Алматы: Санат, 1995. 368 б.</w:t>
      </w:r>
    </w:p>
    <w:p w:rsidR="0057365F" w:rsidRPr="007C5006" w:rsidRDefault="0057365F" w:rsidP="0057365F">
      <w:pPr>
        <w:pStyle w:val="Default"/>
        <w:numPr>
          <w:ilvl w:val="0"/>
          <w:numId w:val="6"/>
        </w:numPr>
        <w:tabs>
          <w:tab w:val="left" w:pos="2975"/>
        </w:tabs>
        <w:jc w:val="both"/>
        <w:rPr>
          <w:color w:val="000000" w:themeColor="text1"/>
          <w:sz w:val="28"/>
          <w:szCs w:val="28"/>
          <w:lang w:val="kk-KZ"/>
        </w:rPr>
      </w:pPr>
      <w:r w:rsidRPr="007C5006">
        <w:rPr>
          <w:color w:val="000000" w:themeColor="text1"/>
          <w:sz w:val="28"/>
          <w:szCs w:val="28"/>
          <w:lang w:val="kk-KZ"/>
        </w:rPr>
        <w:t xml:space="preserve">Назарбаев Н. «Қазақстан – 2050» стратегиясы қалыптасқан мемлекеттің жаңа саяси бағыты. - Астана, 2012 жыл 14 желтоқсан </w:t>
      </w:r>
    </w:p>
    <w:p w:rsidR="0057365F" w:rsidRPr="007C5006" w:rsidRDefault="0057365F" w:rsidP="0057365F">
      <w:pPr>
        <w:pStyle w:val="Default"/>
        <w:numPr>
          <w:ilvl w:val="0"/>
          <w:numId w:val="6"/>
        </w:numPr>
        <w:jc w:val="both"/>
        <w:rPr>
          <w:rFonts w:eastAsia="TimesNewRomanPSMT"/>
          <w:color w:val="000000" w:themeColor="text1"/>
          <w:sz w:val="28"/>
          <w:szCs w:val="28"/>
          <w:lang w:val="kk-KZ"/>
        </w:rPr>
      </w:pPr>
      <w:r w:rsidRPr="007C5006">
        <w:rPr>
          <w:rFonts w:eastAsia="TimesNewRomanPSMT"/>
          <w:color w:val="000000" w:themeColor="text1"/>
          <w:sz w:val="28"/>
          <w:szCs w:val="28"/>
          <w:lang w:val="kk-KZ"/>
        </w:rPr>
        <w:t>Нұрпейісов К. Алаш һәм Алашорда. – Алматы: Ататек, 1995. 256 б.</w:t>
      </w:r>
    </w:p>
    <w:p w:rsidR="0057365F" w:rsidRPr="007C5006" w:rsidRDefault="0057365F" w:rsidP="0057365F">
      <w:pPr>
        <w:pStyle w:val="Default"/>
        <w:numPr>
          <w:ilvl w:val="0"/>
          <w:numId w:val="6"/>
        </w:numPr>
        <w:jc w:val="both"/>
        <w:rPr>
          <w:rFonts w:eastAsia="TimesNewRomanPSMT"/>
          <w:color w:val="000000" w:themeColor="text1"/>
          <w:sz w:val="28"/>
          <w:szCs w:val="28"/>
          <w:lang w:val="kk-KZ"/>
        </w:rPr>
      </w:pPr>
      <w:r w:rsidRPr="007C5006">
        <w:rPr>
          <w:rFonts w:eastAsia="TimesNewRomanPSMT"/>
          <w:color w:val="000000" w:themeColor="text1"/>
          <w:sz w:val="28"/>
          <w:szCs w:val="28"/>
          <w:lang w:val="kk-KZ"/>
        </w:rPr>
        <w:t>Озғанбай Ө. Ресей мемлекеттік думасы және Қазақстан. – Алматы, 1997. 461 б.</w:t>
      </w:r>
    </w:p>
    <w:p w:rsidR="0057365F" w:rsidRDefault="0057365F" w:rsidP="0057365F">
      <w:pPr>
        <w:pStyle w:val="Default"/>
        <w:numPr>
          <w:ilvl w:val="0"/>
          <w:numId w:val="6"/>
        </w:numPr>
        <w:tabs>
          <w:tab w:val="left" w:pos="2975"/>
        </w:tabs>
        <w:jc w:val="both"/>
        <w:rPr>
          <w:color w:val="000000" w:themeColor="text1"/>
          <w:sz w:val="28"/>
          <w:szCs w:val="28"/>
          <w:lang w:val="kk-KZ"/>
        </w:rPr>
      </w:pPr>
      <w:r w:rsidRPr="007C5006">
        <w:rPr>
          <w:color w:val="000000" w:themeColor="text1"/>
          <w:sz w:val="28"/>
          <w:szCs w:val="28"/>
          <w:lang w:val="kk-KZ"/>
        </w:rPr>
        <w:t xml:space="preserve">Серікқызы Қ. Алаш пен «Түркістан» мұраты. // Қазақ әдебиеті, 13 қаңтар 2017 ж. </w:t>
      </w:r>
    </w:p>
    <w:p w:rsidR="0057365F" w:rsidRPr="0057365F" w:rsidRDefault="0057365F" w:rsidP="0057365F">
      <w:pPr>
        <w:pStyle w:val="Default"/>
        <w:numPr>
          <w:ilvl w:val="0"/>
          <w:numId w:val="6"/>
        </w:numPr>
        <w:jc w:val="both"/>
        <w:rPr>
          <w:rFonts w:eastAsia="TimesNewRomanPSMT"/>
          <w:color w:val="000000" w:themeColor="text1"/>
          <w:sz w:val="28"/>
          <w:szCs w:val="28"/>
          <w:lang w:val="kk-KZ"/>
        </w:rPr>
      </w:pPr>
      <w:r w:rsidRPr="007C5006">
        <w:rPr>
          <w:rFonts w:eastAsia="Times New Roman"/>
          <w:color w:val="000000" w:themeColor="text1"/>
          <w:sz w:val="28"/>
          <w:szCs w:val="28"/>
          <w:lang w:val="kk-KZ" w:eastAsia="ru-RU"/>
        </w:rPr>
        <w:t>Сүлейменов Р. Великий Октябрь и культурные преобразования в Казахстане. – Алма-Ата, 1987. – 88 с.</w:t>
      </w:r>
    </w:p>
    <w:p w:rsidR="0057365F" w:rsidRPr="007C5006" w:rsidRDefault="0057365F" w:rsidP="0057365F">
      <w:pPr>
        <w:pStyle w:val="Default"/>
        <w:numPr>
          <w:ilvl w:val="0"/>
          <w:numId w:val="6"/>
        </w:numPr>
        <w:jc w:val="both"/>
        <w:rPr>
          <w:rFonts w:eastAsia="TimesNewRomanPSMT"/>
          <w:color w:val="000000" w:themeColor="text1"/>
          <w:sz w:val="28"/>
          <w:szCs w:val="28"/>
          <w:lang w:val="kk-KZ"/>
        </w:rPr>
      </w:pPr>
      <w:r>
        <w:rPr>
          <w:rFonts w:eastAsia="TimesNewRomanPSMT"/>
          <w:color w:val="000000" w:themeColor="text1"/>
          <w:sz w:val="28"/>
          <w:szCs w:val="28"/>
          <w:lang w:val="kk-KZ"/>
        </w:rPr>
        <w:t xml:space="preserve"> </w:t>
      </w:r>
      <w:r w:rsidRPr="007C5006">
        <w:rPr>
          <w:rFonts w:eastAsia="TimesNewRomanPSMT"/>
          <w:color w:val="000000" w:themeColor="text1"/>
          <w:sz w:val="28"/>
          <w:szCs w:val="28"/>
          <w:lang w:val="kk-KZ"/>
        </w:rPr>
        <w:t>Хазретәлі Т. Алаш һәм Түркістан</w:t>
      </w:r>
      <w:r>
        <w:rPr>
          <w:rFonts w:eastAsia="TimesNewRomanPSMT"/>
          <w:color w:val="000000" w:themeColor="text1"/>
          <w:sz w:val="28"/>
          <w:szCs w:val="28"/>
          <w:lang w:val="kk-KZ"/>
        </w:rPr>
        <w:t xml:space="preserve">. </w:t>
      </w:r>
      <w:r w:rsidRPr="007C5006">
        <w:rPr>
          <w:rFonts w:eastAsia="TimesNewRomanPSMT"/>
          <w:color w:val="000000" w:themeColor="text1"/>
          <w:sz w:val="28"/>
          <w:szCs w:val="28"/>
          <w:lang w:val="kk-KZ"/>
        </w:rPr>
        <w:t>– Алматы: Ел-шежіре, 2013. 400 б.</w:t>
      </w:r>
    </w:p>
    <w:p w:rsidR="0057365F" w:rsidRPr="00427744" w:rsidRDefault="0057365F" w:rsidP="007C5006">
      <w:pPr>
        <w:pStyle w:val="Default"/>
        <w:ind w:firstLine="567"/>
        <w:jc w:val="both"/>
        <w:rPr>
          <w:rFonts w:ascii="Arial" w:hAnsi="Arial" w:cs="Arial"/>
          <w:b/>
          <w:bCs/>
          <w:color w:val="FF0000"/>
          <w:sz w:val="18"/>
          <w:szCs w:val="18"/>
          <w:lang w:val="kk-KZ"/>
        </w:rPr>
      </w:pPr>
    </w:p>
    <w:sectPr w:rsidR="0057365F" w:rsidRPr="00427744" w:rsidSect="000333CC">
      <w:pgSz w:w="11906" w:h="16838"/>
      <w:pgMar w:top="1134" w:right="850" w:bottom="1134"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5752" w:rsidRDefault="00A25752" w:rsidP="008F741F">
      <w:pPr>
        <w:spacing w:after="0" w:line="240" w:lineRule="auto"/>
      </w:pPr>
      <w:r>
        <w:separator/>
      </w:r>
    </w:p>
  </w:endnote>
  <w:endnote w:type="continuationSeparator" w:id="1">
    <w:p w:rsidR="00A25752" w:rsidRDefault="00A25752" w:rsidP="008F74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5752" w:rsidRDefault="00A25752" w:rsidP="008F741F">
      <w:pPr>
        <w:spacing w:after="0" w:line="240" w:lineRule="auto"/>
      </w:pPr>
      <w:r>
        <w:separator/>
      </w:r>
    </w:p>
  </w:footnote>
  <w:footnote w:type="continuationSeparator" w:id="1">
    <w:p w:rsidR="00A25752" w:rsidRDefault="00A25752" w:rsidP="008F74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632F1"/>
    <w:multiLevelType w:val="hybridMultilevel"/>
    <w:tmpl w:val="DD06AB04"/>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32776E"/>
    <w:multiLevelType w:val="hybridMultilevel"/>
    <w:tmpl w:val="0A362706"/>
    <w:lvl w:ilvl="0" w:tplc="92068D6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44762073"/>
    <w:multiLevelType w:val="hybridMultilevel"/>
    <w:tmpl w:val="3A728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5B56D90"/>
    <w:multiLevelType w:val="hybridMultilevel"/>
    <w:tmpl w:val="D8480594"/>
    <w:lvl w:ilvl="0" w:tplc="A1048F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7A25E72"/>
    <w:multiLevelType w:val="hybridMultilevel"/>
    <w:tmpl w:val="2DF8124C"/>
    <w:lvl w:ilvl="0" w:tplc="0419000F">
      <w:start w:val="1"/>
      <w:numFmt w:val="decimal"/>
      <w:lvlText w:val="%1."/>
      <w:lvlJc w:val="left"/>
      <w:pPr>
        <w:ind w:left="36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7FC9123D"/>
    <w:multiLevelType w:val="hybridMultilevel"/>
    <w:tmpl w:val="2DF8124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0"/>
    <w:footnote w:id="1"/>
  </w:footnotePr>
  <w:endnotePr>
    <w:endnote w:id="0"/>
    <w:endnote w:id="1"/>
  </w:endnotePr>
  <w:compat/>
  <w:rsids>
    <w:rsidRoot w:val="00BC714F"/>
    <w:rsid w:val="00013779"/>
    <w:rsid w:val="000333CC"/>
    <w:rsid w:val="00056FF1"/>
    <w:rsid w:val="00074781"/>
    <w:rsid w:val="00085884"/>
    <w:rsid w:val="000A0257"/>
    <w:rsid w:val="000A091C"/>
    <w:rsid w:val="000D7072"/>
    <w:rsid w:val="000F2979"/>
    <w:rsid w:val="000F6184"/>
    <w:rsid w:val="001051EE"/>
    <w:rsid w:val="00122BBA"/>
    <w:rsid w:val="00140DC4"/>
    <w:rsid w:val="0018527F"/>
    <w:rsid w:val="001A69CF"/>
    <w:rsid w:val="001C7ED9"/>
    <w:rsid w:val="001D55FD"/>
    <w:rsid w:val="001F18B5"/>
    <w:rsid w:val="002320BC"/>
    <w:rsid w:val="00242E3B"/>
    <w:rsid w:val="0024672A"/>
    <w:rsid w:val="0025088A"/>
    <w:rsid w:val="002618BC"/>
    <w:rsid w:val="002C1878"/>
    <w:rsid w:val="002D1D75"/>
    <w:rsid w:val="002D3CCD"/>
    <w:rsid w:val="002E6154"/>
    <w:rsid w:val="002F2B08"/>
    <w:rsid w:val="00323212"/>
    <w:rsid w:val="00326D5B"/>
    <w:rsid w:val="00364C5B"/>
    <w:rsid w:val="00373F54"/>
    <w:rsid w:val="003813EA"/>
    <w:rsid w:val="00384D78"/>
    <w:rsid w:val="003C4A90"/>
    <w:rsid w:val="003D14F8"/>
    <w:rsid w:val="003E09C3"/>
    <w:rsid w:val="003E3203"/>
    <w:rsid w:val="00415BCE"/>
    <w:rsid w:val="00427744"/>
    <w:rsid w:val="00443DF0"/>
    <w:rsid w:val="00446C84"/>
    <w:rsid w:val="00472147"/>
    <w:rsid w:val="00472D00"/>
    <w:rsid w:val="004858C4"/>
    <w:rsid w:val="0049056E"/>
    <w:rsid w:val="004A4A06"/>
    <w:rsid w:val="004A7762"/>
    <w:rsid w:val="004A7FA1"/>
    <w:rsid w:val="004E040C"/>
    <w:rsid w:val="004F64CC"/>
    <w:rsid w:val="00521077"/>
    <w:rsid w:val="00554C37"/>
    <w:rsid w:val="0057365F"/>
    <w:rsid w:val="005A38CB"/>
    <w:rsid w:val="005C4E20"/>
    <w:rsid w:val="005D69CE"/>
    <w:rsid w:val="00603218"/>
    <w:rsid w:val="00621854"/>
    <w:rsid w:val="006375C7"/>
    <w:rsid w:val="00662C6D"/>
    <w:rsid w:val="0066523B"/>
    <w:rsid w:val="00667E91"/>
    <w:rsid w:val="00682AD9"/>
    <w:rsid w:val="00691DD6"/>
    <w:rsid w:val="006B10EA"/>
    <w:rsid w:val="006D5BEB"/>
    <w:rsid w:val="00702B1D"/>
    <w:rsid w:val="007072A5"/>
    <w:rsid w:val="0073028B"/>
    <w:rsid w:val="00731DC8"/>
    <w:rsid w:val="007553ED"/>
    <w:rsid w:val="00755BE2"/>
    <w:rsid w:val="00756EC8"/>
    <w:rsid w:val="00762F6F"/>
    <w:rsid w:val="00766102"/>
    <w:rsid w:val="00770FE8"/>
    <w:rsid w:val="00774375"/>
    <w:rsid w:val="007C5006"/>
    <w:rsid w:val="007D6E1E"/>
    <w:rsid w:val="007D6FE9"/>
    <w:rsid w:val="007D7535"/>
    <w:rsid w:val="007F4A59"/>
    <w:rsid w:val="00804AE1"/>
    <w:rsid w:val="008324F4"/>
    <w:rsid w:val="00834020"/>
    <w:rsid w:val="008434F7"/>
    <w:rsid w:val="00844E93"/>
    <w:rsid w:val="00875B04"/>
    <w:rsid w:val="008772EC"/>
    <w:rsid w:val="008E25FD"/>
    <w:rsid w:val="008F1F7B"/>
    <w:rsid w:val="008F2A40"/>
    <w:rsid w:val="008F741F"/>
    <w:rsid w:val="009127CB"/>
    <w:rsid w:val="00940A1D"/>
    <w:rsid w:val="0095469C"/>
    <w:rsid w:val="00995F14"/>
    <w:rsid w:val="009D1F37"/>
    <w:rsid w:val="009F6D96"/>
    <w:rsid w:val="00A04D93"/>
    <w:rsid w:val="00A11A67"/>
    <w:rsid w:val="00A25752"/>
    <w:rsid w:val="00A31101"/>
    <w:rsid w:val="00A50DD1"/>
    <w:rsid w:val="00A527DD"/>
    <w:rsid w:val="00A7276E"/>
    <w:rsid w:val="00A84F88"/>
    <w:rsid w:val="00A8526C"/>
    <w:rsid w:val="00A86865"/>
    <w:rsid w:val="00A92D9E"/>
    <w:rsid w:val="00AA2AC8"/>
    <w:rsid w:val="00AB3146"/>
    <w:rsid w:val="00AE52A3"/>
    <w:rsid w:val="00AF22B3"/>
    <w:rsid w:val="00B17C7B"/>
    <w:rsid w:val="00B3731F"/>
    <w:rsid w:val="00B450F2"/>
    <w:rsid w:val="00B47D75"/>
    <w:rsid w:val="00B612F5"/>
    <w:rsid w:val="00B70C45"/>
    <w:rsid w:val="00BB131B"/>
    <w:rsid w:val="00BB29C5"/>
    <w:rsid w:val="00BC342D"/>
    <w:rsid w:val="00BC66A6"/>
    <w:rsid w:val="00BC714F"/>
    <w:rsid w:val="00BD7F5E"/>
    <w:rsid w:val="00BF298F"/>
    <w:rsid w:val="00C0140E"/>
    <w:rsid w:val="00C322DB"/>
    <w:rsid w:val="00C40C1B"/>
    <w:rsid w:val="00C50C75"/>
    <w:rsid w:val="00C5242E"/>
    <w:rsid w:val="00C554B9"/>
    <w:rsid w:val="00C82373"/>
    <w:rsid w:val="00C93B33"/>
    <w:rsid w:val="00C951E8"/>
    <w:rsid w:val="00C97474"/>
    <w:rsid w:val="00CB06B2"/>
    <w:rsid w:val="00CB4B8B"/>
    <w:rsid w:val="00CB6CF5"/>
    <w:rsid w:val="00CD5478"/>
    <w:rsid w:val="00CE296B"/>
    <w:rsid w:val="00CF5A14"/>
    <w:rsid w:val="00D13D51"/>
    <w:rsid w:val="00D3196C"/>
    <w:rsid w:val="00D81F4D"/>
    <w:rsid w:val="00DB5FE9"/>
    <w:rsid w:val="00DD4903"/>
    <w:rsid w:val="00DE28BF"/>
    <w:rsid w:val="00DE3C24"/>
    <w:rsid w:val="00DE67F7"/>
    <w:rsid w:val="00DF1091"/>
    <w:rsid w:val="00DF27C1"/>
    <w:rsid w:val="00E029BD"/>
    <w:rsid w:val="00EA736F"/>
    <w:rsid w:val="00EF7F2B"/>
    <w:rsid w:val="00F164EE"/>
    <w:rsid w:val="00F418DA"/>
    <w:rsid w:val="00F41CE0"/>
    <w:rsid w:val="00F4790C"/>
    <w:rsid w:val="00F5044E"/>
    <w:rsid w:val="00F5645B"/>
    <w:rsid w:val="00F96EDE"/>
    <w:rsid w:val="00FB70F5"/>
    <w:rsid w:val="00FE22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979"/>
  </w:style>
  <w:style w:type="paragraph" w:styleId="1">
    <w:name w:val="heading 1"/>
    <w:basedOn w:val="a"/>
    <w:link w:val="10"/>
    <w:uiPriority w:val="9"/>
    <w:qFormat/>
    <w:rsid w:val="004A4A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72D00"/>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8F741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F741F"/>
  </w:style>
  <w:style w:type="paragraph" w:styleId="a5">
    <w:name w:val="footer"/>
    <w:basedOn w:val="a"/>
    <w:link w:val="a6"/>
    <w:uiPriority w:val="99"/>
    <w:unhideWhenUsed/>
    <w:rsid w:val="008F741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F741F"/>
  </w:style>
  <w:style w:type="paragraph" w:styleId="a7">
    <w:name w:val="No Spacing"/>
    <w:uiPriority w:val="1"/>
    <w:qFormat/>
    <w:rsid w:val="0018527F"/>
    <w:pPr>
      <w:spacing w:after="0" w:line="240" w:lineRule="auto"/>
    </w:pPr>
  </w:style>
  <w:style w:type="character" w:customStyle="1" w:styleId="10">
    <w:name w:val="Заголовок 1 Знак"/>
    <w:basedOn w:val="a0"/>
    <w:link w:val="1"/>
    <w:uiPriority w:val="9"/>
    <w:rsid w:val="004A4A06"/>
    <w:rPr>
      <w:rFonts w:ascii="Times New Roman" w:eastAsia="Times New Roman" w:hAnsi="Times New Roman" w:cs="Times New Roman"/>
      <w:b/>
      <w:bCs/>
      <w:kern w:val="36"/>
      <w:sz w:val="48"/>
      <w:szCs w:val="48"/>
      <w:lang w:eastAsia="ru-RU"/>
    </w:rPr>
  </w:style>
  <w:style w:type="paragraph" w:styleId="a8">
    <w:name w:val="List Paragraph"/>
    <w:basedOn w:val="a"/>
    <w:uiPriority w:val="34"/>
    <w:qFormat/>
    <w:rsid w:val="00DF27C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m.tilimen.org/sabati-tairibi-organikali-elem-evolyuciyasini-delelderi-jene-a.html" TargetMode="External"/><Relationship Id="rId3" Type="http://schemas.openxmlformats.org/officeDocument/2006/relationships/settings" Target="settings.xml"/><Relationship Id="rId7" Type="http://schemas.openxmlformats.org/officeDocument/2006/relationships/hyperlink" Target="http://stom.tilimen.org/azastan-respublikasi-normativtik-iti-aktilerini-aparatti-iti-j.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1572</TotalTime>
  <Pages>10</Pages>
  <Words>3842</Words>
  <Characters>21901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25692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64</cp:revision>
  <cp:lastPrinted>2019-05-04T05:51:00Z</cp:lastPrinted>
  <dcterms:created xsi:type="dcterms:W3CDTF">2019-04-25T04:46:00Z</dcterms:created>
  <dcterms:modified xsi:type="dcterms:W3CDTF">2019-05-15T05:22:00Z</dcterms:modified>
</cp:coreProperties>
</file>