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="-636" w:tblpY="51"/>
        <w:tblOverlap w:val="never"/>
        <w:tblW w:w="10031" w:type="dxa"/>
        <w:tblLayout w:type="fixed"/>
        <w:tblLook w:val="04A0" w:firstRow="1" w:lastRow="0" w:firstColumn="1" w:lastColumn="0" w:noHBand="0" w:noVBand="1"/>
      </w:tblPr>
      <w:tblGrid>
        <w:gridCol w:w="1418"/>
        <w:gridCol w:w="1423"/>
        <w:gridCol w:w="2937"/>
        <w:gridCol w:w="1632"/>
        <w:gridCol w:w="154"/>
        <w:gridCol w:w="1248"/>
        <w:gridCol w:w="1219"/>
      </w:tblGrid>
      <w:tr w:rsidR="004672C0" w:rsidRPr="006E2725" w:rsidTr="006E2725">
        <w:trPr>
          <w:trHeight w:val="240"/>
        </w:trPr>
        <w:tc>
          <w:tcPr>
            <w:tcW w:w="5778" w:type="dxa"/>
            <w:gridSpan w:val="3"/>
          </w:tcPr>
          <w:p w:rsidR="004672C0" w:rsidRPr="006E2725" w:rsidRDefault="00465FCC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F56D0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Lesson: </w:t>
            </w:r>
            <w:r w:rsidR="009F56D0" w:rsidRPr="006E27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F56D0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 love weekends</w:t>
            </w:r>
          </w:p>
        </w:tc>
        <w:tc>
          <w:tcPr>
            <w:tcW w:w="4253" w:type="dxa"/>
            <w:gridSpan w:val="4"/>
          </w:tcPr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SCHOOL: </w:t>
            </w:r>
            <w:r w:rsidR="006D22E0" w:rsidRPr="006E27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№11</w:t>
            </w:r>
          </w:p>
        </w:tc>
      </w:tr>
      <w:tr w:rsidR="004672C0" w:rsidRPr="006E2725" w:rsidTr="006E2725">
        <w:trPr>
          <w:trHeight w:val="240"/>
        </w:trPr>
        <w:tc>
          <w:tcPr>
            <w:tcW w:w="5778" w:type="dxa"/>
            <w:gridSpan w:val="3"/>
          </w:tcPr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Date: </w:t>
            </w:r>
            <w:r w:rsidR="006A1192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D22E0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16.10.201</w:t>
            </w:r>
            <w:r w:rsidR="006D22E0" w:rsidRPr="006E272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9218C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  <w:tc>
          <w:tcPr>
            <w:tcW w:w="4253" w:type="dxa"/>
            <w:gridSpan w:val="4"/>
          </w:tcPr>
          <w:p w:rsidR="004672C0" w:rsidRPr="006E2725" w:rsidRDefault="006D22E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Teacher name: Balishanova A</w:t>
            </w:r>
          </w:p>
        </w:tc>
      </w:tr>
      <w:tr w:rsidR="004672C0" w:rsidRPr="006E2725" w:rsidTr="006E2725">
        <w:trPr>
          <w:trHeight w:val="230"/>
        </w:trPr>
        <w:tc>
          <w:tcPr>
            <w:tcW w:w="2841" w:type="dxa"/>
            <w:gridSpan w:val="2"/>
          </w:tcPr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Class: 8</w:t>
            </w:r>
            <w:r w:rsidR="0009218C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“B”</w:t>
            </w:r>
            <w:r w:rsidR="00AE3107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569" w:type="dxa"/>
            <w:gridSpan w:val="2"/>
          </w:tcPr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Present:</w:t>
            </w:r>
          </w:p>
        </w:tc>
        <w:tc>
          <w:tcPr>
            <w:tcW w:w="2621" w:type="dxa"/>
            <w:gridSpan w:val="3"/>
          </w:tcPr>
          <w:p w:rsidR="004672C0" w:rsidRPr="006E2725" w:rsidRDefault="004672C0" w:rsidP="006E2725">
            <w:pPr>
              <w:ind w:right="17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Absent:</w:t>
            </w:r>
          </w:p>
        </w:tc>
      </w:tr>
      <w:tr w:rsidR="004672C0" w:rsidRPr="007211B4" w:rsidTr="006E2725">
        <w:trPr>
          <w:trHeight w:val="1203"/>
        </w:trPr>
        <w:tc>
          <w:tcPr>
            <w:tcW w:w="2841" w:type="dxa"/>
            <w:gridSpan w:val="2"/>
          </w:tcPr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Learning objectives </w:t>
            </w:r>
          </w:p>
        </w:tc>
        <w:tc>
          <w:tcPr>
            <w:tcW w:w="7190" w:type="dxa"/>
            <w:gridSpan w:val="5"/>
          </w:tcPr>
          <w:p w:rsidR="004672C0" w:rsidRPr="006E2725" w:rsidRDefault="0009218C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8.R</w:t>
            </w:r>
            <w:r w:rsidR="009F56D0" w:rsidRPr="006E27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.2.1</w:t>
            </w:r>
            <w:r w:rsidR="009F56D0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understand  specific  information  and  detail  in  texts  on  a  growing  range  of  familiar  general and  curricular  topics, including some  extended  texts.</w:t>
            </w:r>
          </w:p>
          <w:p w:rsidR="009F56D0" w:rsidRPr="006E2725" w:rsidRDefault="0009218C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8.S</w:t>
            </w:r>
            <w:r w:rsidR="009F56D0" w:rsidRPr="006E27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.7.1</w:t>
            </w:r>
            <w:r w:rsidR="009F56D0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use  appropriate   subject- specific  vocabulary  and  syntax  to  talk about a range  of  general  topics, and  some  curricular  topics.</w:t>
            </w:r>
          </w:p>
          <w:p w:rsidR="009F56D0" w:rsidRPr="006E2725" w:rsidRDefault="0009218C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8.C</w:t>
            </w:r>
            <w:r w:rsidR="009F56D0" w:rsidRPr="006E27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.1.1</w:t>
            </w:r>
            <w:r w:rsidR="009F56D0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use speaking  and  listening  skills  to  solve  problems  creatively  and  cooperati</w:t>
            </w:r>
            <w:r w:rsidR="00DC2776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vely  in  groups.</w:t>
            </w:r>
          </w:p>
          <w:p w:rsidR="0009218C" w:rsidRPr="006E2725" w:rsidRDefault="0009218C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8.W.9.1</w:t>
            </w: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punctuate   written   work   at  text  level  on  a range of  familiar  general  and  curricular   topics  with  growing  accuracy</w:t>
            </w:r>
          </w:p>
        </w:tc>
      </w:tr>
      <w:tr w:rsidR="004672C0" w:rsidRPr="007211B4" w:rsidTr="006E2725">
        <w:trPr>
          <w:trHeight w:val="240"/>
        </w:trPr>
        <w:tc>
          <w:tcPr>
            <w:tcW w:w="2841" w:type="dxa"/>
            <w:gridSpan w:val="2"/>
            <w:vMerge w:val="restart"/>
          </w:tcPr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Lesson objectives</w:t>
            </w: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190" w:type="dxa"/>
            <w:gridSpan w:val="5"/>
          </w:tcPr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All leaners will be able to</w:t>
            </w: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</w:p>
        </w:tc>
      </w:tr>
      <w:tr w:rsidR="004672C0" w:rsidRPr="006E2725" w:rsidTr="006E2725">
        <w:trPr>
          <w:trHeight w:val="176"/>
        </w:trPr>
        <w:tc>
          <w:tcPr>
            <w:tcW w:w="2841" w:type="dxa"/>
            <w:gridSpan w:val="2"/>
            <w:vMerge/>
          </w:tcPr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190" w:type="dxa"/>
            <w:gridSpan w:val="5"/>
          </w:tcPr>
          <w:p w:rsidR="004672C0" w:rsidRPr="006E2725" w:rsidRDefault="004B5116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Read the text</w:t>
            </w:r>
          </w:p>
        </w:tc>
      </w:tr>
      <w:tr w:rsidR="004672C0" w:rsidRPr="007211B4" w:rsidTr="006E2725">
        <w:trPr>
          <w:trHeight w:val="240"/>
        </w:trPr>
        <w:tc>
          <w:tcPr>
            <w:tcW w:w="2841" w:type="dxa"/>
            <w:gridSpan w:val="2"/>
            <w:vMerge/>
          </w:tcPr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190" w:type="dxa"/>
            <w:gridSpan w:val="5"/>
          </w:tcPr>
          <w:p w:rsidR="004672C0" w:rsidRPr="006E2725" w:rsidRDefault="004672C0" w:rsidP="006E272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Most leaners will be able to:</w:t>
            </w:r>
          </w:p>
        </w:tc>
      </w:tr>
      <w:tr w:rsidR="004672C0" w:rsidRPr="007211B4" w:rsidTr="006E2725">
        <w:trPr>
          <w:trHeight w:val="156"/>
        </w:trPr>
        <w:tc>
          <w:tcPr>
            <w:tcW w:w="2841" w:type="dxa"/>
            <w:gridSpan w:val="2"/>
            <w:vMerge/>
          </w:tcPr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190" w:type="dxa"/>
            <w:gridSpan w:val="5"/>
          </w:tcPr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Understand. the main point of the topic by listening</w:t>
            </w:r>
          </w:p>
        </w:tc>
      </w:tr>
      <w:tr w:rsidR="004672C0" w:rsidRPr="007211B4" w:rsidTr="006E2725">
        <w:trPr>
          <w:trHeight w:val="240"/>
        </w:trPr>
        <w:tc>
          <w:tcPr>
            <w:tcW w:w="2841" w:type="dxa"/>
            <w:gridSpan w:val="2"/>
            <w:vMerge/>
          </w:tcPr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190" w:type="dxa"/>
            <w:gridSpan w:val="5"/>
          </w:tcPr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Some leaners will be able to</w:t>
            </w: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</w:tr>
      <w:tr w:rsidR="004672C0" w:rsidRPr="007211B4" w:rsidTr="006E2725">
        <w:trPr>
          <w:trHeight w:val="279"/>
        </w:trPr>
        <w:tc>
          <w:tcPr>
            <w:tcW w:w="2841" w:type="dxa"/>
            <w:gridSpan w:val="2"/>
            <w:vMerge/>
          </w:tcPr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190" w:type="dxa"/>
            <w:gridSpan w:val="5"/>
          </w:tcPr>
          <w:p w:rsidR="004672C0" w:rsidRPr="006E2725" w:rsidRDefault="00782327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Write and speak </w:t>
            </w:r>
            <w:r w:rsidR="00B75F1E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about </w:t>
            </w:r>
            <w:r w:rsidR="004B5116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they </w:t>
            </w:r>
            <w:r w:rsidR="00F34E21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4B5116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  weekend ,</w:t>
            </w:r>
            <w:r w:rsidR="00311228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4B5116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how</w:t>
            </w:r>
            <w:r w:rsidR="00F34E21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4B5116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they </w:t>
            </w:r>
            <w:r w:rsidR="00311228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spend </w:t>
            </w:r>
            <w:r w:rsidR="004B5116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11228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it.</w:t>
            </w:r>
            <w:r w:rsidR="003F4121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F34E21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4672C0" w:rsidRPr="007211B4" w:rsidTr="006E2725">
        <w:trPr>
          <w:trHeight w:val="828"/>
        </w:trPr>
        <w:tc>
          <w:tcPr>
            <w:tcW w:w="2841" w:type="dxa"/>
            <w:gridSpan w:val="2"/>
          </w:tcPr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Language  objectives</w:t>
            </w:r>
          </w:p>
        </w:tc>
        <w:tc>
          <w:tcPr>
            <w:tcW w:w="7190" w:type="dxa"/>
            <w:gridSpan w:val="5"/>
          </w:tcPr>
          <w:p w:rsidR="004672C0" w:rsidRPr="006E2725" w:rsidRDefault="004672C0" w:rsidP="006E272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Key words:</w:t>
            </w: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Useful classroom language for dialogue</w:t>
            </w: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245739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mainstream fashion, alternative   shop, cool, window –shopping , court , chat, waterslide</w:t>
            </w:r>
          </w:p>
        </w:tc>
      </w:tr>
      <w:tr w:rsidR="004672C0" w:rsidRPr="006E2725" w:rsidTr="006E2725">
        <w:trPr>
          <w:trHeight w:val="281"/>
        </w:trPr>
        <w:tc>
          <w:tcPr>
            <w:tcW w:w="2841" w:type="dxa"/>
            <w:gridSpan w:val="2"/>
          </w:tcPr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Level of thinking skills</w:t>
            </w:r>
            <w:r w:rsidRPr="006E272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190" w:type="dxa"/>
            <w:gridSpan w:val="5"/>
          </w:tcPr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Analyzing and creating</w:t>
            </w:r>
          </w:p>
        </w:tc>
      </w:tr>
      <w:tr w:rsidR="004672C0" w:rsidRPr="007211B4" w:rsidTr="006E2725">
        <w:trPr>
          <w:trHeight w:val="607"/>
        </w:trPr>
        <w:tc>
          <w:tcPr>
            <w:tcW w:w="2841" w:type="dxa"/>
            <w:gridSpan w:val="2"/>
          </w:tcPr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Assessment criteria</w:t>
            </w: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190" w:type="dxa"/>
            <w:gridSpan w:val="5"/>
          </w:tcPr>
          <w:p w:rsidR="00254C82" w:rsidRPr="006E2725" w:rsidRDefault="00254C82" w:rsidP="006E2725">
            <w:pPr>
              <w:pStyle w:val="a4"/>
              <w:numPr>
                <w:ilvl w:val="0"/>
                <w:numId w:val="11"/>
              </w:numPr>
              <w:tabs>
                <w:tab w:val="left" w:pos="428"/>
              </w:tabs>
              <w:spacing w:after="60"/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</w:pPr>
            <w:r w:rsidRPr="006E272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>provide unprepared speech to answer a variety of questions at sentence level with limited flexibility.</w:t>
            </w:r>
          </w:p>
          <w:p w:rsidR="00254C82" w:rsidRPr="006E2725" w:rsidRDefault="00254C82" w:rsidP="006E2725">
            <w:pPr>
              <w:pStyle w:val="a4"/>
              <w:numPr>
                <w:ilvl w:val="0"/>
                <w:numId w:val="11"/>
              </w:numPr>
              <w:tabs>
                <w:tab w:val="left" w:pos="428"/>
              </w:tabs>
              <w:spacing w:after="60"/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</w:pPr>
            <w:r w:rsidRPr="006E272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>read and identify the main idea in the text</w:t>
            </w:r>
          </w:p>
          <w:p w:rsidR="00254C82" w:rsidRPr="006E2725" w:rsidRDefault="00254C82" w:rsidP="006E2725">
            <w:pPr>
              <w:pStyle w:val="a4"/>
              <w:numPr>
                <w:ilvl w:val="0"/>
                <w:numId w:val="11"/>
              </w:numPr>
              <w:tabs>
                <w:tab w:val="left" w:pos="428"/>
              </w:tabs>
              <w:spacing w:after="60"/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</w:pPr>
            <w:r w:rsidRPr="006E272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>identify details in a text with little support</w:t>
            </w:r>
          </w:p>
          <w:p w:rsidR="004672C0" w:rsidRPr="006E2725" w:rsidRDefault="00254C82" w:rsidP="006E27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2725">
              <w:rPr>
                <w:rFonts w:ascii="Times New Roman" w:eastAsia="Calibri" w:hAnsi="Times New Roman" w:cs="Times New Roman"/>
                <w:sz w:val="28"/>
                <w:szCs w:val="28"/>
                <w:lang w:val="en-GB" w:eastAsia="en-GB"/>
              </w:rPr>
              <w:t>use the information to write sentences which describe people, places, objectives</w:t>
            </w:r>
          </w:p>
        </w:tc>
      </w:tr>
      <w:tr w:rsidR="004672C0" w:rsidRPr="006E2725" w:rsidTr="006E2725">
        <w:trPr>
          <w:trHeight w:val="219"/>
        </w:trPr>
        <w:tc>
          <w:tcPr>
            <w:tcW w:w="2841" w:type="dxa"/>
            <w:gridSpan w:val="2"/>
          </w:tcPr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Value links</w:t>
            </w:r>
          </w:p>
        </w:tc>
        <w:tc>
          <w:tcPr>
            <w:tcW w:w="7190" w:type="dxa"/>
            <w:gridSpan w:val="5"/>
          </w:tcPr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Respect and cooperation</w:t>
            </w:r>
          </w:p>
        </w:tc>
      </w:tr>
      <w:tr w:rsidR="004672C0" w:rsidRPr="006E2725" w:rsidTr="006E2725">
        <w:trPr>
          <w:trHeight w:val="240"/>
        </w:trPr>
        <w:tc>
          <w:tcPr>
            <w:tcW w:w="2841" w:type="dxa"/>
            <w:gridSpan w:val="2"/>
          </w:tcPr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Cross curricular links</w:t>
            </w:r>
            <w:r w:rsidRPr="006E272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190" w:type="dxa"/>
            <w:gridSpan w:val="5"/>
          </w:tcPr>
          <w:p w:rsidR="004672C0" w:rsidRPr="006E2725" w:rsidRDefault="00075EBC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Culture</w:t>
            </w:r>
          </w:p>
        </w:tc>
      </w:tr>
      <w:tr w:rsidR="004672C0" w:rsidRPr="007211B4" w:rsidTr="006E2725">
        <w:trPr>
          <w:trHeight w:val="355"/>
        </w:trPr>
        <w:tc>
          <w:tcPr>
            <w:tcW w:w="2841" w:type="dxa"/>
            <w:gridSpan w:val="2"/>
          </w:tcPr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Previous learning:</w:t>
            </w:r>
          </w:p>
        </w:tc>
        <w:tc>
          <w:tcPr>
            <w:tcW w:w="7190" w:type="dxa"/>
            <w:gridSpan w:val="5"/>
          </w:tcPr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Learners </w:t>
            </w:r>
            <w:r w:rsidR="00075EBC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make up dialogue  about shopping</w:t>
            </w:r>
          </w:p>
        </w:tc>
      </w:tr>
      <w:tr w:rsidR="004672C0" w:rsidRPr="006E2725" w:rsidTr="006E2725">
        <w:trPr>
          <w:trHeight w:val="481"/>
        </w:trPr>
        <w:tc>
          <w:tcPr>
            <w:tcW w:w="10031" w:type="dxa"/>
            <w:gridSpan w:val="7"/>
          </w:tcPr>
          <w:p w:rsidR="004672C0" w:rsidRPr="006E2725" w:rsidRDefault="004672C0" w:rsidP="006E27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672C0" w:rsidRPr="006E2725" w:rsidRDefault="004672C0" w:rsidP="006E27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PLAN</w:t>
            </w:r>
            <w:r w:rsidR="003A20F1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4B5116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4672C0" w:rsidRPr="006E2725" w:rsidTr="006E2725">
        <w:trPr>
          <w:trHeight w:val="481"/>
        </w:trPr>
        <w:tc>
          <w:tcPr>
            <w:tcW w:w="1418" w:type="dxa"/>
          </w:tcPr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Planned timings</w:t>
            </w:r>
          </w:p>
        </w:tc>
        <w:tc>
          <w:tcPr>
            <w:tcW w:w="6146" w:type="dxa"/>
            <w:gridSpan w:val="4"/>
          </w:tcPr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Planned activities/replace the notes below with your planned activities</w:t>
            </w:r>
          </w:p>
        </w:tc>
        <w:tc>
          <w:tcPr>
            <w:tcW w:w="2467" w:type="dxa"/>
            <w:gridSpan w:val="2"/>
          </w:tcPr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Resources </w:t>
            </w:r>
          </w:p>
        </w:tc>
      </w:tr>
      <w:tr w:rsidR="004672C0" w:rsidRPr="006E2725" w:rsidTr="006E2725">
        <w:trPr>
          <w:trHeight w:val="274"/>
        </w:trPr>
        <w:tc>
          <w:tcPr>
            <w:tcW w:w="1418" w:type="dxa"/>
          </w:tcPr>
          <w:p w:rsidR="004672C0" w:rsidRPr="006E2725" w:rsidRDefault="004672C0" w:rsidP="006E27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7993" w:rsidRPr="006E2725" w:rsidRDefault="00027993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27993" w:rsidRPr="006E2725" w:rsidRDefault="00027993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672C0" w:rsidRPr="006E2725" w:rsidRDefault="00027993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5</w:t>
            </w:r>
            <w:r w:rsidR="004672C0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min</w:t>
            </w: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27993" w:rsidRPr="006E2725" w:rsidRDefault="00027993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</w:r>
          </w:p>
          <w:p w:rsidR="00027993" w:rsidRPr="006E2725" w:rsidRDefault="00027993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672C0" w:rsidRPr="006E2725" w:rsidRDefault="00027993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4672C0" w:rsidRPr="006E27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72C0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</w:t>
            </w: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672C0" w:rsidRPr="006E2725" w:rsidRDefault="005D2309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 w:rsidR="004672C0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min</w:t>
            </w:r>
          </w:p>
          <w:p w:rsidR="00027993" w:rsidRPr="006E2725" w:rsidRDefault="00027993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27993" w:rsidRPr="006E2725" w:rsidRDefault="00027993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27993" w:rsidRPr="006E2725" w:rsidRDefault="00027993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27993" w:rsidRPr="006E2725" w:rsidRDefault="00027993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27993" w:rsidRPr="006E2725" w:rsidRDefault="00027993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27993" w:rsidRPr="006E2725" w:rsidRDefault="00027993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27993" w:rsidRPr="006E2725" w:rsidRDefault="00027993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27993" w:rsidRPr="006E2725" w:rsidRDefault="00027993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27993" w:rsidRPr="006E2725" w:rsidRDefault="00027993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27993" w:rsidRPr="006E2725" w:rsidRDefault="00027993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27993" w:rsidRPr="006E2725" w:rsidRDefault="00027993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27993" w:rsidRPr="006E2725" w:rsidRDefault="00027993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27993" w:rsidRPr="006E2725" w:rsidRDefault="00027993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27993" w:rsidRPr="006E2725" w:rsidRDefault="00027993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27993" w:rsidRPr="006E2725" w:rsidRDefault="00027993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27993" w:rsidRPr="006E2725" w:rsidRDefault="00027993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27993" w:rsidRPr="006E2725" w:rsidRDefault="00027993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27993" w:rsidRPr="006E2725" w:rsidRDefault="00027993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27993" w:rsidRPr="006E2725" w:rsidRDefault="00027993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27993" w:rsidRPr="006E2725" w:rsidRDefault="00027993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27993" w:rsidRPr="006E2725" w:rsidRDefault="00027993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27993" w:rsidRPr="006E2725" w:rsidRDefault="00027993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27993" w:rsidRPr="006E2725" w:rsidRDefault="00027993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27993" w:rsidRPr="006E2725" w:rsidRDefault="00027993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27993" w:rsidRPr="006E2725" w:rsidRDefault="00027993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27993" w:rsidRPr="006E2725" w:rsidRDefault="00027993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27993" w:rsidRPr="006E2725" w:rsidRDefault="00782327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027993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min</w:t>
            </w:r>
          </w:p>
          <w:p w:rsidR="00700DDC" w:rsidRPr="006E2725" w:rsidRDefault="00700DDC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00DDC" w:rsidRPr="006E2725" w:rsidRDefault="00700DDC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00DDC" w:rsidRPr="006E2725" w:rsidRDefault="00700DDC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00DDC" w:rsidRPr="006E2725" w:rsidRDefault="00700DDC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00DDC" w:rsidRPr="006E2725" w:rsidRDefault="00700DDC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00DDC" w:rsidRPr="006E2725" w:rsidRDefault="00700DDC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00DDC" w:rsidRPr="006E2725" w:rsidRDefault="00700DDC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00DDC" w:rsidRPr="006E2725" w:rsidRDefault="00700DDC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00DDC" w:rsidRPr="006E2725" w:rsidRDefault="00700DDC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00DDC" w:rsidRPr="006E2725" w:rsidRDefault="00700DDC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D2309" w:rsidRPr="006E2725" w:rsidRDefault="005D2309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D2309" w:rsidRPr="006E2725" w:rsidRDefault="005D2309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D2309" w:rsidRPr="006E2725" w:rsidRDefault="005D2309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D2309" w:rsidRPr="006E2725" w:rsidRDefault="005D2309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D2309" w:rsidRPr="006E2725" w:rsidRDefault="005D2309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D2309" w:rsidRPr="006E2725" w:rsidRDefault="005D2309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D2309" w:rsidRPr="006E2725" w:rsidRDefault="005D2309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00DDC" w:rsidRPr="006E2725" w:rsidRDefault="00BF1CE5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5D2309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min</w:t>
            </w:r>
          </w:p>
          <w:p w:rsidR="00700DDC" w:rsidRPr="006E2725" w:rsidRDefault="00700DDC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146" w:type="dxa"/>
            <w:gridSpan w:val="4"/>
          </w:tcPr>
          <w:p w:rsidR="007211B4" w:rsidRDefault="004672C0" w:rsidP="00856F6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11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Organization moment: </w:t>
            </w:r>
          </w:p>
          <w:p w:rsidR="006E2725" w:rsidRDefault="006E2725" w:rsidP="007211B4">
            <w:pPr>
              <w:pStyle w:val="a4"/>
              <w:ind w:left="114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11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Reflection. “Rise and Shine”</w:t>
            </w:r>
          </w:p>
          <w:p w:rsidR="007211B4" w:rsidRPr="007211B4" w:rsidRDefault="007211B4" w:rsidP="007211B4">
            <w:pPr>
              <w:pStyle w:val="a4"/>
              <w:ind w:left="114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D50C8" w:rsidRPr="006E2725" w:rsidRDefault="007D50C8" w:rsidP="006E272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 xml:space="preserve">II. Divided pupils into two groups by picture </w:t>
            </w:r>
          </w:p>
          <w:p w:rsidR="007D50C8" w:rsidRPr="006E2725" w:rsidRDefault="007D50C8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6E272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st</w:t>
            </w: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group “ Almaty”</w:t>
            </w:r>
          </w:p>
          <w:p w:rsidR="007D50C8" w:rsidRPr="006E2725" w:rsidRDefault="007D50C8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</w:t>
            </w:r>
            <w:r w:rsidRPr="006E272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nd</w:t>
            </w: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group “New York”</w:t>
            </w:r>
          </w:p>
          <w:p w:rsidR="00682F07" w:rsidRPr="006E2725" w:rsidRDefault="00A40FF7" w:rsidP="006E272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III.</w:t>
            </w:r>
            <w:r w:rsidR="007211B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682F07" w:rsidRPr="006E27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Get warm up </w:t>
            </w:r>
            <w:r w:rsidR="002622DC" w:rsidRPr="006E27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593DFA" w:rsidRPr="00593DFA" w:rsidRDefault="00593DFA" w:rsidP="00593D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3D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How do teenagers spend your free time? </w:t>
            </w:r>
          </w:p>
          <w:p w:rsidR="00593DFA" w:rsidRPr="00593DFA" w:rsidRDefault="00593DFA" w:rsidP="00593D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3D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Where do they go?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Talk about it </w:t>
            </w:r>
          </w:p>
          <w:p w:rsidR="00986F86" w:rsidRPr="006E2725" w:rsidRDefault="00682F07" w:rsidP="006E27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Our new theme for today is</w:t>
            </w:r>
            <w:r w:rsidR="00027993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“I love weekends”</w:t>
            </w:r>
          </w:p>
          <w:p w:rsidR="004672C0" w:rsidRPr="006E2725" w:rsidRDefault="004E625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="004672C0" w:rsidRPr="006E27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I. Active vocabulary.</w:t>
            </w: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Introduction of new vocabulary</w:t>
            </w: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Students watch a presentation of the words on the topic and repeat the new words after the teacher.</w:t>
            </w:r>
          </w:p>
          <w:p w:rsidR="002B4498" w:rsidRPr="006E2725" w:rsidRDefault="004E6250" w:rsidP="006E27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mainstream  fashion </w:t>
            </w:r>
            <w:r w:rsidR="00973A5F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  <w:r w:rsidR="00973A5F" w:rsidRPr="006E27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 сән үлгісі</w:t>
            </w:r>
          </w:p>
          <w:p w:rsidR="004E6250" w:rsidRPr="006E2725" w:rsidRDefault="004E6250" w:rsidP="006E27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alternative  shop </w:t>
            </w:r>
            <w:r w:rsidR="00DB539A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  <w:r w:rsidR="00973A5F" w:rsidRPr="006E27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B539A" w:rsidRPr="006E27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альтернативті дүкен</w:t>
            </w:r>
          </w:p>
          <w:p w:rsidR="004E6250" w:rsidRPr="006E2725" w:rsidRDefault="004E6250" w:rsidP="006E27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cool- </w:t>
            </w:r>
            <w:r w:rsidR="00DB539A" w:rsidRPr="006E27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тамаша</w:t>
            </w:r>
          </w:p>
          <w:p w:rsidR="004E6250" w:rsidRPr="006E2725" w:rsidRDefault="004E6250" w:rsidP="006E27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window-shopping </w:t>
            </w:r>
            <w:r w:rsidR="00DB539A" w:rsidRPr="006E27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–сөрелерді қарастыру </w:t>
            </w:r>
          </w:p>
          <w:p w:rsidR="004E6250" w:rsidRPr="006E2725" w:rsidRDefault="004E6250" w:rsidP="006E27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court-</w:t>
            </w:r>
            <w:r w:rsidR="00DB539A" w:rsidRPr="006E27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корт</w:t>
            </w:r>
          </w:p>
          <w:p w:rsidR="004E6250" w:rsidRPr="006E2725" w:rsidRDefault="004E6250" w:rsidP="006E27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chat-</w:t>
            </w:r>
            <w:r w:rsidR="00DB539A" w:rsidRPr="006E27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мылжыңдау </w:t>
            </w:r>
          </w:p>
          <w:p w:rsidR="004E6250" w:rsidRPr="006E2725" w:rsidRDefault="004E6250" w:rsidP="006E27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waterslide-</w:t>
            </w:r>
            <w:r w:rsidR="00DB539A" w:rsidRPr="006E27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 төбешігі</w:t>
            </w:r>
          </w:p>
          <w:p w:rsidR="00024904" w:rsidRPr="006E2725" w:rsidRDefault="00024904" w:rsidP="006E2725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284"/>
                <w:tab w:val="left" w:pos="484"/>
                <w:tab w:val="left" w:pos="764"/>
              </w:tabs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en-GB"/>
              </w:rPr>
            </w:pPr>
            <w:r w:rsidRPr="006E2725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en-GB"/>
              </w:rPr>
              <w:t xml:space="preserve">Task 1  Use the method  </w:t>
            </w:r>
            <w:r w:rsidRPr="006E272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GB"/>
              </w:rPr>
              <w:t>«</w:t>
            </w:r>
            <w:r w:rsidRPr="006E2725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en-GB"/>
              </w:rPr>
              <w:t>Draw your brain</w:t>
            </w:r>
            <w:r w:rsidRPr="006E272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GB"/>
              </w:rPr>
              <w:t>»</w:t>
            </w:r>
          </w:p>
          <w:p w:rsidR="00024904" w:rsidRPr="006E2725" w:rsidRDefault="00024904" w:rsidP="006E2725">
            <w:pPr>
              <w:widowControl w:val="0"/>
              <w:tabs>
                <w:tab w:val="left" w:pos="284"/>
                <w:tab w:val="left" w:pos="484"/>
                <w:tab w:val="left" w:pos="76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en-GB"/>
              </w:rPr>
            </w:pPr>
            <w:r w:rsidRPr="006E2725">
              <w:rPr>
                <w:rFonts w:ascii="Times New Roman" w:eastAsia="Calibri" w:hAnsi="Times New Roman" w:cs="Times New Roman"/>
                <w:sz w:val="28"/>
                <w:szCs w:val="28"/>
                <w:lang w:val="en-US" w:eastAsia="en-GB"/>
              </w:rPr>
              <w:t>Descriptor: draws the outline of brain and write words which they remember</w:t>
            </w:r>
          </w:p>
          <w:p w:rsidR="00024904" w:rsidRPr="006E2725" w:rsidRDefault="00024904" w:rsidP="006E2725">
            <w:pPr>
              <w:widowControl w:val="0"/>
              <w:tabs>
                <w:tab w:val="left" w:pos="284"/>
                <w:tab w:val="left" w:pos="484"/>
                <w:tab w:val="left" w:pos="76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en-GB"/>
              </w:rPr>
            </w:pPr>
            <w:r w:rsidRPr="006E2725">
              <w:rPr>
                <w:rFonts w:ascii="Times New Roman" w:eastAsia="Calibri" w:hAnsi="Times New Roman" w:cs="Times New Roman"/>
                <w:sz w:val="28"/>
                <w:szCs w:val="28"/>
                <w:lang w:val="en-US" w:eastAsia="en-GB"/>
              </w:rPr>
              <w:t>Feedback: smiles</w:t>
            </w:r>
          </w:p>
          <w:p w:rsidR="00CC384F" w:rsidRPr="006E2725" w:rsidRDefault="001548C5" w:rsidP="006E272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Read</w:t>
            </w:r>
            <w:r w:rsidR="00227213" w:rsidRPr="006E272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6E27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the   title  of  the  text. </w:t>
            </w:r>
          </w:p>
          <w:p w:rsidR="003A019B" w:rsidRPr="006E2725" w:rsidRDefault="00A40FF7" w:rsidP="006E272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E27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="003A019B" w:rsidRPr="006E27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New York </w:t>
            </w:r>
          </w:p>
          <w:p w:rsidR="009E4EC0" w:rsidRPr="006E2725" w:rsidRDefault="001F611A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="009E4EC0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here  2. </w:t>
            </w: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9E4EC0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omething  3. </w:t>
            </w: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9E4EC0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  4.out  5. </w:t>
            </w: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9E4EC0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bout  6. or  </w:t>
            </w:r>
          </w:p>
          <w:p w:rsidR="00F22B06" w:rsidRPr="006E2725" w:rsidRDefault="003A019B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Im not  really  into  mainstream  fashion, so  the   East  Village  is 1) ….  I </w:t>
            </w:r>
            <w:r w:rsidR="002A76DB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hang </w:t>
            </w:r>
            <w:r w:rsidR="002A76DB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out  at  the   weekends.</w:t>
            </w:r>
            <w:r w:rsidR="002A76DB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 just  love  the   alternative   shops   down  there.  It’s </w:t>
            </w:r>
            <w:r w:rsidR="002A76DB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such   a  cool  area   that  you   can  always   find. 2)  ….  </w:t>
            </w:r>
            <w:r w:rsidR="002A76DB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interesting    and  different  to  buy.  There</w:t>
            </w:r>
            <w:r w:rsidR="002A76DB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2A76DB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are  some  fantastic  coffee   shops  there, too. My  </w:t>
            </w:r>
            <w:r w:rsidR="002A76DB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favourite   is  alt.</w:t>
            </w:r>
            <w:r w:rsidR="002A76DB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coffee, an  Internet  café. Some </w:t>
            </w:r>
            <w:r w:rsidR="002A76DB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 the  shops  are  expensive, 3) ….  We   just   spend  time  window-shopping.  In  </w:t>
            </w:r>
            <w:r w:rsidR="00DA30AC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="00F22B06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ompkins  Square   Park  there’s  a  basketball  court  and  we   play  there   sometimes.</w:t>
            </w:r>
          </w:p>
          <w:p w:rsidR="009D05A8" w:rsidRPr="006E2725" w:rsidRDefault="009D05A8" w:rsidP="006E272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II.  Almaty </w:t>
            </w:r>
          </w:p>
          <w:p w:rsidR="003A019B" w:rsidRPr="006E2725" w:rsidRDefault="003A019B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D05A8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="00A725C0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D05A8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love   hanging   4) … with   my  </w:t>
            </w:r>
            <w:r w:rsidR="00A725C0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D05A8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friends during  the   weekends. Every  Saturday, my  brother  Rustam  and  I meet  our  friends  at  Almaty</w:t>
            </w:r>
            <w:r w:rsidR="00A7772F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D05A8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Central  Park  to  walk  around  and  chat. We’re</w:t>
            </w:r>
            <w:r w:rsidR="002A76DB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D05A8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all  crazy  5)  ….  Water  rides   so   if  the  weather  is  good   and  the  sun   is  out   we  go  on   the   waterslides.  Then , we   either  go   for   a   coffee   </w:t>
            </w:r>
            <w:r w:rsidR="009D05A8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6)…. We </w:t>
            </w:r>
            <w:r w:rsidR="00A725C0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D05A8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go </w:t>
            </w:r>
            <w:r w:rsidR="00A725C0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D05A8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  the  Dostyk   Plaza  mall to do some  shopping.</w:t>
            </w:r>
          </w:p>
          <w:p w:rsidR="007D50C8" w:rsidRPr="006E2725" w:rsidRDefault="007D50C8" w:rsidP="006E272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E27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Questions </w:t>
            </w:r>
          </w:p>
          <w:p w:rsidR="0052570B" w:rsidRPr="006E2725" w:rsidRDefault="0052570B" w:rsidP="006E272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</w:t>
            </w:r>
            <w:r w:rsidR="00A725C0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does Nurlan  like do at the weekend? </w:t>
            </w:r>
          </w:p>
          <w:p w:rsidR="0052570B" w:rsidRPr="006E2725" w:rsidRDefault="0052570B" w:rsidP="006E272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What </w:t>
            </w:r>
            <w:r w:rsidR="00A725C0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does  Jane  like do at the weekend? </w:t>
            </w:r>
          </w:p>
          <w:p w:rsidR="00FB3139" w:rsidRPr="006E2725" w:rsidRDefault="00FB3139" w:rsidP="006E272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How   do  teenagers  spend  their free  time?</w:t>
            </w:r>
          </w:p>
          <w:p w:rsidR="00FB3139" w:rsidRPr="006E2725" w:rsidRDefault="00FB3139" w:rsidP="006E272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Where   do  they  go?</w:t>
            </w:r>
          </w:p>
          <w:p w:rsidR="00075EBC" w:rsidRPr="006E2725" w:rsidRDefault="00075EBC" w:rsidP="006E272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Descriptor:  </w:t>
            </w:r>
          </w:p>
          <w:p w:rsidR="00075EBC" w:rsidRPr="006E2725" w:rsidRDefault="00CC384F" w:rsidP="006E272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Listen and c</w:t>
            </w:r>
            <w:r w:rsidR="00075EBC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omplete   the </w:t>
            </w:r>
            <w:r w:rsidR="0077048E" w:rsidRPr="006E27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75EBC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missing </w:t>
            </w:r>
            <w:r w:rsidR="0077048E" w:rsidRPr="006E27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75EBC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word.</w:t>
            </w:r>
          </w:p>
          <w:p w:rsidR="00CC384F" w:rsidRPr="006E2725" w:rsidRDefault="00CC384F" w:rsidP="006E272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Read</w:t>
            </w:r>
            <w:r w:rsidR="0077048E" w:rsidRPr="006E27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7048E" w:rsidRPr="006E27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and </w:t>
            </w:r>
            <w:r w:rsidR="00A725C0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understand  the main of text.</w:t>
            </w:r>
          </w:p>
          <w:p w:rsidR="007D50C8" w:rsidRPr="006E2725" w:rsidRDefault="00CC384F" w:rsidP="006E272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Answer the questions</w:t>
            </w:r>
          </w:p>
          <w:p w:rsidR="00024904" w:rsidRPr="006E2725" w:rsidRDefault="00024904" w:rsidP="006E272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Amusing time</w:t>
            </w:r>
          </w:p>
          <w:p w:rsidR="00A725C0" w:rsidRPr="006E2725" w:rsidRDefault="00A725C0" w:rsidP="006E272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Say   three words  with letter  A</w:t>
            </w:r>
          </w:p>
          <w:p w:rsidR="00A725C0" w:rsidRPr="006E2725" w:rsidRDefault="00A725C0" w:rsidP="006E272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Say  three  animals  with  letter  D</w:t>
            </w:r>
          </w:p>
          <w:p w:rsidR="00A725C0" w:rsidRPr="006E2725" w:rsidRDefault="00A725C0" w:rsidP="006E272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Say   three  </w:t>
            </w:r>
            <w:r w:rsidR="00FB4331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cities name   with  letter  T</w:t>
            </w:r>
          </w:p>
          <w:p w:rsidR="00A725C0" w:rsidRPr="006E2725" w:rsidRDefault="00FB4331" w:rsidP="006E272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Say  this word in three emotion  Astana </w:t>
            </w:r>
          </w:p>
          <w:p w:rsidR="00FB4331" w:rsidRPr="006E2725" w:rsidRDefault="00FB4331" w:rsidP="006E272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Say  three  numbers   with  letter  E</w:t>
            </w:r>
          </w:p>
          <w:p w:rsidR="00B737E1" w:rsidRPr="006E2725" w:rsidRDefault="00B737E1" w:rsidP="006E272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Say  three  animals  with  letter  F</w:t>
            </w:r>
          </w:p>
          <w:p w:rsidR="00B737E1" w:rsidRPr="006E2725" w:rsidRDefault="00B737E1" w:rsidP="006E272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Say  three flowers  name</w:t>
            </w:r>
          </w:p>
          <w:p w:rsidR="00B737E1" w:rsidRPr="006E2725" w:rsidRDefault="00B737E1" w:rsidP="006E272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Say  three  vegetables  with  letter  C</w:t>
            </w:r>
          </w:p>
          <w:p w:rsidR="00FB4331" w:rsidRPr="006E2725" w:rsidRDefault="00FB3139" w:rsidP="006E272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Say </w:t>
            </w:r>
            <w:r w:rsidR="00B737E1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your friends name</w:t>
            </w:r>
          </w:p>
          <w:p w:rsidR="00B737E1" w:rsidRPr="006E2725" w:rsidRDefault="00FB3139" w:rsidP="006E272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Say </w:t>
            </w:r>
            <w:r w:rsidR="00B737E1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your favourite subjects</w:t>
            </w:r>
          </w:p>
          <w:p w:rsidR="00B737E1" w:rsidRPr="006E2725" w:rsidRDefault="00FB3139" w:rsidP="006E272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Say  five  profession  </w:t>
            </w:r>
          </w:p>
          <w:p w:rsidR="00B737E1" w:rsidRPr="006E2725" w:rsidRDefault="00FB3139" w:rsidP="006E272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Say domestic animals</w:t>
            </w:r>
          </w:p>
          <w:p w:rsidR="00F005D2" w:rsidRPr="006E2725" w:rsidRDefault="00F005D2" w:rsidP="006E272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Task for two group.  Who is quickly?</w:t>
            </w:r>
          </w:p>
          <w:p w:rsidR="00F005D2" w:rsidRPr="006E2725" w:rsidRDefault="0083057C" w:rsidP="006E2725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Where  does Jane live?</w:t>
            </w:r>
          </w:p>
          <w:p w:rsidR="0083057C" w:rsidRPr="006E2725" w:rsidRDefault="0083057C" w:rsidP="006E2725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is her favourite coffee?</w:t>
            </w:r>
          </w:p>
          <w:p w:rsidR="0083057C" w:rsidRPr="006E2725" w:rsidRDefault="0083057C" w:rsidP="006E2725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is  Nurlan’ brother called?</w:t>
            </w:r>
          </w:p>
          <w:p w:rsidR="0083057C" w:rsidRDefault="0083057C" w:rsidP="006E2725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Which shopping mall does  he  sometimes   go to?</w:t>
            </w:r>
          </w:p>
          <w:p w:rsidR="00593DFA" w:rsidRDefault="00295FDD" w:rsidP="00593DFA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3D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Where is Nurlan live? </w:t>
            </w:r>
          </w:p>
          <w:p w:rsidR="00000000" w:rsidRDefault="00295FDD" w:rsidP="00593DFA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3D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Where does Nurlan meet her friends? </w:t>
            </w:r>
          </w:p>
          <w:p w:rsidR="006E2725" w:rsidRPr="00593DFA" w:rsidRDefault="00295FDD" w:rsidP="00593DFA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3D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Where do they play a basketball court?</w:t>
            </w:r>
          </w:p>
          <w:p w:rsidR="0083057C" w:rsidRPr="006E2725" w:rsidRDefault="0083057C" w:rsidP="006E272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Descriptor:</w:t>
            </w:r>
          </w:p>
          <w:p w:rsidR="0083057C" w:rsidRPr="006E2725" w:rsidRDefault="0083057C" w:rsidP="006E272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Answer the  questions</w:t>
            </w:r>
          </w:p>
          <w:p w:rsidR="00700DDC" w:rsidRPr="006E2725" w:rsidRDefault="00CC384F" w:rsidP="006E272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27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</w:t>
            </w:r>
            <w:r w:rsidR="00A725C0" w:rsidRPr="006E27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6E27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pairs, discuss  why  you  love  weekends. </w:t>
            </w:r>
            <w:r w:rsidR="0077048E" w:rsidRPr="006E272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6E27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Write </w:t>
            </w:r>
            <w:r w:rsidR="00A725C0" w:rsidRPr="006E27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6E27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down </w:t>
            </w:r>
            <w:r w:rsidR="0033796E" w:rsidRPr="006E27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6E27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83057C" w:rsidRPr="006E27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a short article </w:t>
            </w:r>
          </w:p>
          <w:p w:rsidR="00254C82" w:rsidRPr="006E2725" w:rsidRDefault="00254C82" w:rsidP="006E272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Descriptor:</w:t>
            </w:r>
          </w:p>
          <w:p w:rsidR="00254C82" w:rsidRPr="006E2725" w:rsidRDefault="0083057C" w:rsidP="006E2725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Work in a group</w:t>
            </w:r>
          </w:p>
          <w:p w:rsidR="0083057C" w:rsidRPr="006E2725" w:rsidRDefault="0083057C" w:rsidP="006E2725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Discuss about weekend</w:t>
            </w:r>
          </w:p>
          <w:p w:rsidR="0083057C" w:rsidRPr="006E2725" w:rsidRDefault="0083057C" w:rsidP="006E2725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Write</w:t>
            </w:r>
            <w:r w:rsid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poster </w:t>
            </w: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about</w:t>
            </w:r>
            <w:r w:rsid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cities</w:t>
            </w: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weekend</w:t>
            </w:r>
          </w:p>
        </w:tc>
        <w:tc>
          <w:tcPr>
            <w:tcW w:w="2467" w:type="dxa"/>
            <w:gridSpan w:val="2"/>
          </w:tcPr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Pictures</w:t>
            </w: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672C0" w:rsidRPr="006E2725" w:rsidRDefault="007211B4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32517DE1" wp14:editId="7B56EEA9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118110</wp:posOffset>
                  </wp:positionV>
                  <wp:extent cx="1052195" cy="937260"/>
                  <wp:effectExtent l="0" t="0" r="0" b="0"/>
                  <wp:wrapNone/>
                  <wp:docPr id="4" name="Рисунок 4" descr="https://s1.1zoom.ru/b5050/513/USA_Houses_Statue_of_Liberty_New_York_City_515564_2560x16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1.1zoom.ru/b5050/513/USA_Houses_Statue_of_Liberty_New_York_City_515564_2560x16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195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672C0" w:rsidRPr="006E2725" w:rsidRDefault="00334F88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31004</wp:posOffset>
                  </wp:positionH>
                  <wp:positionV relativeFrom="paragraph">
                    <wp:posOffset>109165</wp:posOffset>
                  </wp:positionV>
                  <wp:extent cx="1049572" cy="1032687"/>
                  <wp:effectExtent l="0" t="0" r="0" b="0"/>
                  <wp:wrapNone/>
                  <wp:docPr id="16" name="Рисунок 16" descr="http://www.s.inalmaty.kz/section/newsInternalIcon/upload/images/news/icon/000/015/251/Almaty_web5a087fb8eaccc5a11a7432035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.inalmaty.kz/section/newsInternalIcon/upload/images/news/icon/000/015/251/Almaty_web5a087fb8eaccc5a11a7432035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54064" cy="1037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  <w:p w:rsidR="004672C0" w:rsidRPr="006E2725" w:rsidRDefault="00024904" w:rsidP="006E2725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  <w:r w:rsidRPr="006E2725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64920" cy="1089660"/>
                  <wp:effectExtent l="0" t="0" r="0" b="0"/>
                  <wp:docPr id="2" name="Рисунок 2" descr="https://go4.imgsmail.ru/imgpreview?key=59a1baf14dab0660&amp;mb=imgdb_preview_1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go4.imgsmail.ru/imgpreview?key=59a1baf14dab0660&amp;mb=imgdb_preview_1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  <w:p w:rsidR="00973A5F" w:rsidRPr="006E2725" w:rsidRDefault="00973A5F" w:rsidP="006E2725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  <w:p w:rsidR="00973A5F" w:rsidRPr="006E2725" w:rsidRDefault="00973A5F" w:rsidP="006E2725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  <w:p w:rsidR="00973A5F" w:rsidRPr="006E2725" w:rsidRDefault="00973A5F" w:rsidP="006E2725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  <w:p w:rsidR="00973A5F" w:rsidRPr="006E2725" w:rsidRDefault="00973A5F" w:rsidP="006E2725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  <w:p w:rsidR="00973A5F" w:rsidRPr="006E2725" w:rsidRDefault="00973A5F" w:rsidP="006E2725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58741" cy="540688"/>
                  <wp:effectExtent l="0" t="0" r="0" b="0"/>
                  <wp:docPr id="8" name="Рисунок 8" descr="https://im0-tub-kz.yandex.net/i?id=b854616fe4512af052f7b4a473685951&amp;n=33&amp;h=215&amp;w=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0-tub-kz.yandex.net/i?id=b854616fe4512af052f7b4a473685951&amp;n=33&amp;h=215&amp;w=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03893" cy="6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37DA2" w:rsidRPr="006E2725" w:rsidRDefault="00B37DA2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A019B" w:rsidRPr="007211B4" w:rsidTr="006E2725">
        <w:trPr>
          <w:trHeight w:val="847"/>
        </w:trPr>
        <w:tc>
          <w:tcPr>
            <w:tcW w:w="1418" w:type="dxa"/>
          </w:tcPr>
          <w:p w:rsidR="003A019B" w:rsidRPr="006E2725" w:rsidRDefault="00BF1CE5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  <w:r w:rsidR="00782327"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min</w:t>
            </w:r>
          </w:p>
        </w:tc>
        <w:tc>
          <w:tcPr>
            <w:tcW w:w="6146" w:type="dxa"/>
            <w:gridSpan w:val="4"/>
          </w:tcPr>
          <w:p w:rsidR="003A019B" w:rsidRPr="006E2725" w:rsidRDefault="00700DDC" w:rsidP="006E272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Formative  assessment</w:t>
            </w:r>
          </w:p>
          <w:p w:rsidR="006E2725" w:rsidRPr="006E2725" w:rsidRDefault="006E2725" w:rsidP="00593D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Sequin </w:t>
            </w:r>
          </w:p>
        </w:tc>
        <w:tc>
          <w:tcPr>
            <w:tcW w:w="2467" w:type="dxa"/>
            <w:gridSpan w:val="2"/>
          </w:tcPr>
          <w:p w:rsidR="003A019B" w:rsidRPr="006E2725" w:rsidRDefault="003A019B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672C0" w:rsidRPr="006E2725" w:rsidTr="006E2725">
        <w:trPr>
          <w:trHeight w:val="699"/>
        </w:trPr>
        <w:tc>
          <w:tcPr>
            <w:tcW w:w="1418" w:type="dxa"/>
          </w:tcPr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146" w:type="dxa"/>
            <w:gridSpan w:val="4"/>
          </w:tcPr>
          <w:p w:rsidR="004672C0" w:rsidRPr="006E2725" w:rsidRDefault="00782327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Hometask.</w:t>
            </w:r>
          </w:p>
          <w:p w:rsidR="00782327" w:rsidRPr="006E2725" w:rsidRDefault="00782327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Write a short article</w:t>
            </w:r>
          </w:p>
          <w:p w:rsidR="00782327" w:rsidRPr="006E2725" w:rsidRDefault="00782327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67" w:type="dxa"/>
            <w:gridSpan w:val="2"/>
          </w:tcPr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672C0" w:rsidRPr="006E2725" w:rsidTr="006E2725">
        <w:trPr>
          <w:trHeight w:val="240"/>
        </w:trPr>
        <w:tc>
          <w:tcPr>
            <w:tcW w:w="10031" w:type="dxa"/>
            <w:gridSpan w:val="7"/>
          </w:tcPr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Additional information  </w:t>
            </w:r>
          </w:p>
        </w:tc>
      </w:tr>
      <w:tr w:rsidR="004672C0" w:rsidRPr="007211B4" w:rsidTr="006E2725">
        <w:trPr>
          <w:trHeight w:val="240"/>
        </w:trPr>
        <w:tc>
          <w:tcPr>
            <w:tcW w:w="2841" w:type="dxa"/>
            <w:gridSpan w:val="2"/>
          </w:tcPr>
          <w:p w:rsidR="004672C0" w:rsidRPr="006E2725" w:rsidRDefault="004672C0" w:rsidP="006E272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Differentiation –how do you plan to give more support? How do you plan to challenge the more able  learners?</w:t>
            </w:r>
          </w:p>
        </w:tc>
        <w:tc>
          <w:tcPr>
            <w:tcW w:w="5971" w:type="dxa"/>
            <w:gridSpan w:val="4"/>
          </w:tcPr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19" w:type="dxa"/>
          </w:tcPr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672C0" w:rsidRPr="006E2725" w:rsidTr="006E2725">
        <w:trPr>
          <w:trHeight w:val="4630"/>
        </w:trPr>
        <w:tc>
          <w:tcPr>
            <w:tcW w:w="2841" w:type="dxa"/>
            <w:gridSpan w:val="2"/>
          </w:tcPr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Listening task</w:t>
            </w: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Most support:</w:t>
            </w: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Put the missing letters</w:t>
            </w: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Some support:</w:t>
            </w: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Put the missing words</w:t>
            </w: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Minimal support:</w:t>
            </w: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Listen to the story and put the sentences in order</w:t>
            </w:r>
          </w:p>
        </w:tc>
        <w:tc>
          <w:tcPr>
            <w:tcW w:w="5971" w:type="dxa"/>
            <w:gridSpan w:val="4"/>
          </w:tcPr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Self-assessment.  Students tick where they are on the success ladder.</w:t>
            </w: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248660" cy="162790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505" cy="16548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" w:type="dxa"/>
          </w:tcPr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672C0" w:rsidRPr="007211B4" w:rsidTr="00593DFA">
        <w:trPr>
          <w:trHeight w:val="983"/>
        </w:trPr>
        <w:tc>
          <w:tcPr>
            <w:tcW w:w="2841" w:type="dxa"/>
            <w:gridSpan w:val="2"/>
          </w:tcPr>
          <w:p w:rsidR="004672C0" w:rsidRPr="006E2725" w:rsidRDefault="004672C0" w:rsidP="006E2725">
            <w:pPr>
              <w:tabs>
                <w:tab w:val="left" w:pos="2029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</w:p>
          <w:p w:rsidR="004672C0" w:rsidRPr="006E2725" w:rsidRDefault="004672C0" w:rsidP="006E2725">
            <w:pPr>
              <w:tabs>
                <w:tab w:val="left" w:pos="2891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Reflection</w:t>
            </w: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Were the lesson objectives</w:t>
            </w: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Learning objectives</w:t>
            </w: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Realistic?</w:t>
            </w: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Did all the learners</w:t>
            </w: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Achieve the lesson</w:t>
            </w: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Objectives/learning</w:t>
            </w:r>
          </w:p>
          <w:p w:rsidR="004672C0" w:rsidRPr="006E2725" w:rsidRDefault="004672C0" w:rsidP="006E2725">
            <w:pPr>
              <w:tabs>
                <w:tab w:val="left" w:pos="413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Objectives?</w:t>
            </w: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Did my planned</w:t>
            </w: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Differentiation work</w:t>
            </w: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Well?</w:t>
            </w: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Did I stick to timings?</w:t>
            </w: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672C0" w:rsidRPr="006E2725" w:rsidRDefault="004672C0" w:rsidP="006E2725">
            <w:pP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changes d</w:t>
            </w:r>
            <w:r w:rsidRPr="006E2725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id I </w:t>
            </w:r>
            <w:r w:rsidRPr="006E2725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lastRenderedPageBreak/>
              <w:t>make</w:t>
            </w: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from my plan and why?</w:t>
            </w:r>
          </w:p>
        </w:tc>
        <w:tc>
          <w:tcPr>
            <w:tcW w:w="5971" w:type="dxa"/>
            <w:gridSpan w:val="4"/>
          </w:tcPr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93DFA" w:rsidRPr="006E2725" w:rsidRDefault="00593DFA" w:rsidP="00593D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19" w:type="dxa"/>
          </w:tcPr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672C0" w:rsidRPr="007211B4" w:rsidTr="006E2725">
        <w:trPr>
          <w:trHeight w:val="2907"/>
        </w:trPr>
        <w:tc>
          <w:tcPr>
            <w:tcW w:w="10031" w:type="dxa"/>
            <w:gridSpan w:val="7"/>
          </w:tcPr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Summary evaluation</w:t>
            </w: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two things went really well (consider both teaching and learning)?</w:t>
            </w:r>
          </w:p>
          <w:p w:rsidR="00593DFA" w:rsidRDefault="00593DFA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93DFA" w:rsidRDefault="00593DFA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93DFA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two things would have improved the lesson (consider both teaching and learning)?</w:t>
            </w:r>
          </w:p>
          <w:p w:rsidR="00593DFA" w:rsidRDefault="00593DFA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93DFA" w:rsidRDefault="00593DFA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93DFA" w:rsidRDefault="00593DFA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What have I learned from this lesson about the class or individuals that will inform my next </w:t>
            </w:r>
          </w:p>
          <w:p w:rsidR="004672C0" w:rsidRPr="006E2725" w:rsidRDefault="004672C0" w:rsidP="006E27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27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lesson?</w:t>
            </w:r>
          </w:p>
          <w:p w:rsidR="004672C0" w:rsidRPr="006E2725" w:rsidRDefault="004672C0" w:rsidP="00593DFA">
            <w:pPr>
              <w:pStyle w:val="a4"/>
              <w:ind w:left="4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0E6834" w:rsidRPr="000E6834" w:rsidRDefault="000E6834" w:rsidP="003B7A46">
      <w:pPr>
        <w:spacing w:after="0" w:line="240" w:lineRule="auto"/>
        <w:rPr>
          <w:rFonts w:ascii="Times New Roman" w:hAnsi="Times New Roman" w:cs="Times New Roman"/>
          <w:b/>
          <w:sz w:val="24"/>
          <w:lang w:val="en-US"/>
        </w:rPr>
      </w:pPr>
      <w:bookmarkStart w:id="0" w:name="_GoBack"/>
      <w:bookmarkEnd w:id="0"/>
    </w:p>
    <w:sectPr w:rsidR="000E6834" w:rsidRPr="000E6834" w:rsidSect="007211B4">
      <w:pgSz w:w="11906" w:h="16838"/>
      <w:pgMar w:top="1134" w:right="850" w:bottom="1134" w:left="1701" w:header="708" w:footer="708" w:gutter="0"/>
      <w:pgBorders w:offsetFrom="page">
        <w:top w:val="holly" w:sz="16" w:space="24" w:color="auto"/>
        <w:left w:val="holly" w:sz="16" w:space="24" w:color="auto"/>
        <w:bottom w:val="holly" w:sz="16" w:space="24" w:color="auto"/>
        <w:right w:val="holly" w:sz="1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FDD" w:rsidRDefault="00295FDD" w:rsidP="000E6834">
      <w:pPr>
        <w:spacing w:after="0" w:line="240" w:lineRule="auto"/>
      </w:pPr>
      <w:r>
        <w:separator/>
      </w:r>
    </w:p>
  </w:endnote>
  <w:endnote w:type="continuationSeparator" w:id="0">
    <w:p w:rsidR="00295FDD" w:rsidRDefault="00295FDD" w:rsidP="000E6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FDD" w:rsidRDefault="00295FDD" w:rsidP="000E6834">
      <w:pPr>
        <w:spacing w:after="0" w:line="240" w:lineRule="auto"/>
      </w:pPr>
      <w:r>
        <w:separator/>
      </w:r>
    </w:p>
  </w:footnote>
  <w:footnote w:type="continuationSeparator" w:id="0">
    <w:p w:rsidR="00295FDD" w:rsidRDefault="00295FDD" w:rsidP="000E68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4EE0"/>
    <w:multiLevelType w:val="hybridMultilevel"/>
    <w:tmpl w:val="D542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707A8"/>
    <w:multiLevelType w:val="hybridMultilevel"/>
    <w:tmpl w:val="F9FE09F2"/>
    <w:lvl w:ilvl="0" w:tplc="8D6CFC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81EE1"/>
    <w:multiLevelType w:val="hybridMultilevel"/>
    <w:tmpl w:val="C8BC511A"/>
    <w:lvl w:ilvl="0" w:tplc="749619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73A67"/>
    <w:multiLevelType w:val="hybridMultilevel"/>
    <w:tmpl w:val="CFEE5BEC"/>
    <w:lvl w:ilvl="0" w:tplc="C4FEE30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3933184"/>
    <w:multiLevelType w:val="hybridMultilevel"/>
    <w:tmpl w:val="9C26F9B2"/>
    <w:lvl w:ilvl="0" w:tplc="0419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5" w15:restartNumberingAfterBreak="0">
    <w:nsid w:val="1E654B05"/>
    <w:multiLevelType w:val="hybridMultilevel"/>
    <w:tmpl w:val="A1EC8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E0FBE"/>
    <w:multiLevelType w:val="hybridMultilevel"/>
    <w:tmpl w:val="2708B09E"/>
    <w:lvl w:ilvl="0" w:tplc="4FB436F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809EC"/>
    <w:multiLevelType w:val="hybridMultilevel"/>
    <w:tmpl w:val="D4487962"/>
    <w:lvl w:ilvl="0" w:tplc="2BA23F9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3628622D"/>
    <w:multiLevelType w:val="hybridMultilevel"/>
    <w:tmpl w:val="38B26136"/>
    <w:lvl w:ilvl="0" w:tplc="8B0AA22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C3A34"/>
    <w:multiLevelType w:val="hybridMultilevel"/>
    <w:tmpl w:val="F0522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1172C"/>
    <w:multiLevelType w:val="hybridMultilevel"/>
    <w:tmpl w:val="1E0C0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64C1A"/>
    <w:multiLevelType w:val="hybridMultilevel"/>
    <w:tmpl w:val="643E283C"/>
    <w:lvl w:ilvl="0" w:tplc="DFD0D4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244AE"/>
    <w:multiLevelType w:val="hybridMultilevel"/>
    <w:tmpl w:val="E70C3994"/>
    <w:lvl w:ilvl="0" w:tplc="DE1EDB7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C528A"/>
    <w:multiLevelType w:val="hybridMultilevel"/>
    <w:tmpl w:val="69C2CEAC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4" w15:restartNumberingAfterBreak="0">
    <w:nsid w:val="67A041FA"/>
    <w:multiLevelType w:val="hybridMultilevel"/>
    <w:tmpl w:val="CBA053AC"/>
    <w:lvl w:ilvl="0" w:tplc="1A6057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DC46C8"/>
    <w:multiLevelType w:val="hybridMultilevel"/>
    <w:tmpl w:val="1B48D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990D1E"/>
    <w:multiLevelType w:val="hybridMultilevel"/>
    <w:tmpl w:val="DD7446B2"/>
    <w:lvl w:ilvl="0" w:tplc="1ABE5EE4">
      <w:start w:val="1"/>
      <w:numFmt w:val="upperRoman"/>
      <w:lvlText w:val="%1."/>
      <w:lvlJc w:val="left"/>
      <w:pPr>
        <w:ind w:left="10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700F399C"/>
    <w:multiLevelType w:val="hybridMultilevel"/>
    <w:tmpl w:val="A7D87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5C5398"/>
    <w:multiLevelType w:val="hybridMultilevel"/>
    <w:tmpl w:val="7B26CE84"/>
    <w:lvl w:ilvl="0" w:tplc="4566C432">
      <w:start w:val="1"/>
      <w:numFmt w:val="upperRoman"/>
      <w:lvlText w:val="%1."/>
      <w:lvlJc w:val="left"/>
      <w:pPr>
        <w:ind w:left="114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BB610D"/>
    <w:multiLevelType w:val="hybridMultilevel"/>
    <w:tmpl w:val="10D622FE"/>
    <w:lvl w:ilvl="0" w:tplc="C15A4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705C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1093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8620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491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FC5C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3CA5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A663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44CF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E7321B"/>
    <w:multiLevelType w:val="hybridMultilevel"/>
    <w:tmpl w:val="643E283C"/>
    <w:lvl w:ilvl="0" w:tplc="DFD0D4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2"/>
  </w:num>
  <w:num w:numId="4">
    <w:abstractNumId w:val="17"/>
  </w:num>
  <w:num w:numId="5">
    <w:abstractNumId w:val="14"/>
  </w:num>
  <w:num w:numId="6">
    <w:abstractNumId w:val="7"/>
  </w:num>
  <w:num w:numId="7">
    <w:abstractNumId w:val="1"/>
  </w:num>
  <w:num w:numId="8">
    <w:abstractNumId w:val="4"/>
  </w:num>
  <w:num w:numId="9">
    <w:abstractNumId w:val="8"/>
  </w:num>
  <w:num w:numId="10">
    <w:abstractNumId w:val="5"/>
  </w:num>
  <w:num w:numId="11">
    <w:abstractNumId w:val="0"/>
  </w:num>
  <w:num w:numId="12">
    <w:abstractNumId w:val="16"/>
  </w:num>
  <w:num w:numId="13">
    <w:abstractNumId w:val="15"/>
  </w:num>
  <w:num w:numId="14">
    <w:abstractNumId w:val="9"/>
  </w:num>
  <w:num w:numId="15">
    <w:abstractNumId w:val="12"/>
  </w:num>
  <w:num w:numId="16">
    <w:abstractNumId w:val="6"/>
  </w:num>
  <w:num w:numId="17">
    <w:abstractNumId w:val="10"/>
  </w:num>
  <w:num w:numId="18">
    <w:abstractNumId w:val="20"/>
  </w:num>
  <w:num w:numId="19">
    <w:abstractNumId w:val="13"/>
  </w:num>
  <w:num w:numId="20">
    <w:abstractNumId w:val="19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GB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1104"/>
    <w:rsid w:val="00024904"/>
    <w:rsid w:val="00027993"/>
    <w:rsid w:val="00075EBC"/>
    <w:rsid w:val="0009218C"/>
    <w:rsid w:val="000E6834"/>
    <w:rsid w:val="00141621"/>
    <w:rsid w:val="001548C5"/>
    <w:rsid w:val="0017774F"/>
    <w:rsid w:val="001C09D0"/>
    <w:rsid w:val="001E4517"/>
    <w:rsid w:val="001F611A"/>
    <w:rsid w:val="00207CC4"/>
    <w:rsid w:val="00227213"/>
    <w:rsid w:val="00245739"/>
    <w:rsid w:val="00254C82"/>
    <w:rsid w:val="00261325"/>
    <w:rsid w:val="002622DC"/>
    <w:rsid w:val="00275350"/>
    <w:rsid w:val="00295FDD"/>
    <w:rsid w:val="00296F6E"/>
    <w:rsid w:val="002A1938"/>
    <w:rsid w:val="002A76DB"/>
    <w:rsid w:val="002B4498"/>
    <w:rsid w:val="002D28E7"/>
    <w:rsid w:val="002D359E"/>
    <w:rsid w:val="002D58A5"/>
    <w:rsid w:val="00311228"/>
    <w:rsid w:val="003170CB"/>
    <w:rsid w:val="00334F88"/>
    <w:rsid w:val="0033796E"/>
    <w:rsid w:val="003754DA"/>
    <w:rsid w:val="003A019B"/>
    <w:rsid w:val="003A20F1"/>
    <w:rsid w:val="003B7A46"/>
    <w:rsid w:val="003C429E"/>
    <w:rsid w:val="003D118D"/>
    <w:rsid w:val="003F4121"/>
    <w:rsid w:val="00437FC0"/>
    <w:rsid w:val="004520B9"/>
    <w:rsid w:val="00465FCC"/>
    <w:rsid w:val="004672C0"/>
    <w:rsid w:val="00474412"/>
    <w:rsid w:val="004B5116"/>
    <w:rsid w:val="004D24AA"/>
    <w:rsid w:val="004E6250"/>
    <w:rsid w:val="0052570B"/>
    <w:rsid w:val="00545274"/>
    <w:rsid w:val="005519E6"/>
    <w:rsid w:val="00593DFA"/>
    <w:rsid w:val="005D09B0"/>
    <w:rsid w:val="005D2309"/>
    <w:rsid w:val="00621A31"/>
    <w:rsid w:val="00670A01"/>
    <w:rsid w:val="00682F07"/>
    <w:rsid w:val="0069647D"/>
    <w:rsid w:val="006A1192"/>
    <w:rsid w:val="006C7A9D"/>
    <w:rsid w:val="006D22E0"/>
    <w:rsid w:val="006E2725"/>
    <w:rsid w:val="00700DDC"/>
    <w:rsid w:val="007211B4"/>
    <w:rsid w:val="00745FBE"/>
    <w:rsid w:val="0077048E"/>
    <w:rsid w:val="00777DE9"/>
    <w:rsid w:val="00782327"/>
    <w:rsid w:val="007A18C1"/>
    <w:rsid w:val="007D2876"/>
    <w:rsid w:val="007D50C8"/>
    <w:rsid w:val="007E0DDF"/>
    <w:rsid w:val="007F440C"/>
    <w:rsid w:val="00827C49"/>
    <w:rsid w:val="0083057C"/>
    <w:rsid w:val="008A3FEC"/>
    <w:rsid w:val="00935541"/>
    <w:rsid w:val="00973A5F"/>
    <w:rsid w:val="009814C4"/>
    <w:rsid w:val="00986F86"/>
    <w:rsid w:val="009D05A8"/>
    <w:rsid w:val="009E4EC0"/>
    <w:rsid w:val="009F56D0"/>
    <w:rsid w:val="00A038C5"/>
    <w:rsid w:val="00A03E3F"/>
    <w:rsid w:val="00A40FF7"/>
    <w:rsid w:val="00A725C0"/>
    <w:rsid w:val="00A7772F"/>
    <w:rsid w:val="00AD482D"/>
    <w:rsid w:val="00AE3107"/>
    <w:rsid w:val="00B10389"/>
    <w:rsid w:val="00B105FF"/>
    <w:rsid w:val="00B37DA2"/>
    <w:rsid w:val="00B40BA8"/>
    <w:rsid w:val="00B737E1"/>
    <w:rsid w:val="00B75F1E"/>
    <w:rsid w:val="00BF1CE5"/>
    <w:rsid w:val="00CC384F"/>
    <w:rsid w:val="00D420DE"/>
    <w:rsid w:val="00DA30AC"/>
    <w:rsid w:val="00DB539A"/>
    <w:rsid w:val="00DC2776"/>
    <w:rsid w:val="00DC6940"/>
    <w:rsid w:val="00E016BB"/>
    <w:rsid w:val="00EB1104"/>
    <w:rsid w:val="00F005D2"/>
    <w:rsid w:val="00F22B06"/>
    <w:rsid w:val="00F34E21"/>
    <w:rsid w:val="00F921DA"/>
    <w:rsid w:val="00F946BF"/>
    <w:rsid w:val="00FB3139"/>
    <w:rsid w:val="00FB4331"/>
    <w:rsid w:val="00FC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043AD"/>
  <w15:docId w15:val="{B1304ADA-55A4-46D2-B083-E183EE387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2C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72C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672C0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4672C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67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72C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0E6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E6834"/>
  </w:style>
  <w:style w:type="paragraph" w:styleId="ab">
    <w:name w:val="footer"/>
    <w:basedOn w:val="a"/>
    <w:link w:val="ac"/>
    <w:uiPriority w:val="99"/>
    <w:unhideWhenUsed/>
    <w:rsid w:val="000E6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E6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5316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109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2074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056E2-78B8-4769-962C-A4C83CA57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2280</TotalTime>
  <Pages>1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даулетова    құндыз</dc:creator>
  <cp:keywords/>
  <dc:description/>
  <cp:lastModifiedBy>15-10-2019</cp:lastModifiedBy>
  <cp:revision>127</cp:revision>
  <cp:lastPrinted>2019-10-15T20:10:00Z</cp:lastPrinted>
  <dcterms:created xsi:type="dcterms:W3CDTF">2018-10-01T17:31:00Z</dcterms:created>
  <dcterms:modified xsi:type="dcterms:W3CDTF">2019-10-15T20:12:00Z</dcterms:modified>
</cp:coreProperties>
</file>