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EC" w:rsidRDefault="00E944EC" w:rsidP="0057552D">
      <w:pPr>
        <w:jc w:val="center"/>
        <w:rPr>
          <w:rFonts w:ascii="Times New Roman" w:hAnsi="Times New Roman" w:cs="Times New Roman"/>
          <w:b/>
          <w:sz w:val="28"/>
          <w:szCs w:val="28"/>
          <w:lang w:val="kk-KZ"/>
        </w:rPr>
      </w:pPr>
    </w:p>
    <w:p w:rsidR="00E944EC" w:rsidRDefault="00E944EC" w:rsidP="00E944EC">
      <w:pPr>
        <w:spacing w:after="0" w:line="240" w:lineRule="auto"/>
        <w:ind w:right="840"/>
        <w:jc w:val="right"/>
        <w:rPr>
          <w:rFonts w:ascii="Times New Roman" w:hAnsi="Times New Roman"/>
          <w:sz w:val="28"/>
          <w:szCs w:val="28"/>
          <w:lang w:val="kk-KZ"/>
        </w:rPr>
      </w:pPr>
      <w:r w:rsidRPr="00404119">
        <w:rPr>
          <w:rFonts w:ascii="Times New Roman" w:hAnsi="Times New Roman"/>
          <w:sz w:val="28"/>
          <w:szCs w:val="28"/>
          <w:lang w:val="kk-KZ"/>
        </w:rPr>
        <w:t xml:space="preserve">Алматы обылысы, Қарасай ауданы, </w:t>
      </w:r>
    </w:p>
    <w:p w:rsidR="00E944EC" w:rsidRDefault="00E944EC" w:rsidP="00E944EC">
      <w:pPr>
        <w:spacing w:after="0" w:line="240" w:lineRule="auto"/>
        <w:ind w:right="560"/>
        <w:jc w:val="right"/>
        <w:rPr>
          <w:rFonts w:ascii="Times New Roman" w:hAnsi="Times New Roman"/>
          <w:sz w:val="28"/>
          <w:szCs w:val="28"/>
          <w:lang w:val="kk-KZ"/>
        </w:rPr>
      </w:pPr>
      <w:r>
        <w:rPr>
          <w:rFonts w:ascii="Times New Roman" w:hAnsi="Times New Roman"/>
          <w:sz w:val="28"/>
          <w:szCs w:val="28"/>
          <w:lang w:val="kk-KZ"/>
        </w:rPr>
        <w:t xml:space="preserve">                                                             Дарынды балаларға арналған </w:t>
      </w:r>
      <w:r w:rsidRPr="00404119">
        <w:rPr>
          <w:rFonts w:ascii="Times New Roman" w:hAnsi="Times New Roman"/>
          <w:sz w:val="28"/>
          <w:szCs w:val="28"/>
          <w:lang w:val="kk-KZ"/>
        </w:rPr>
        <w:t>үш тіл</w:t>
      </w:r>
      <w:r>
        <w:rPr>
          <w:rFonts w:ascii="Times New Roman" w:hAnsi="Times New Roman"/>
          <w:sz w:val="28"/>
          <w:szCs w:val="28"/>
          <w:lang w:val="kk-KZ"/>
        </w:rPr>
        <w:t xml:space="preserve">де </w:t>
      </w:r>
      <w:r w:rsidRPr="00404119">
        <w:rPr>
          <w:rFonts w:ascii="Times New Roman" w:hAnsi="Times New Roman"/>
          <w:sz w:val="28"/>
          <w:szCs w:val="28"/>
          <w:lang w:val="kk-KZ"/>
        </w:rPr>
        <w:t>оқытатын</w:t>
      </w:r>
      <w:r>
        <w:rPr>
          <w:rFonts w:ascii="Times New Roman" w:hAnsi="Times New Roman"/>
          <w:sz w:val="28"/>
          <w:szCs w:val="28"/>
          <w:lang w:val="kk-KZ"/>
        </w:rPr>
        <w:t xml:space="preserve"> </w:t>
      </w:r>
      <w:r w:rsidRPr="00404119">
        <w:rPr>
          <w:rFonts w:ascii="Times New Roman" w:hAnsi="Times New Roman"/>
          <w:sz w:val="28"/>
          <w:szCs w:val="28"/>
          <w:lang w:val="kk-KZ"/>
        </w:rPr>
        <w:t>Әл-Фараби атындағы</w:t>
      </w:r>
    </w:p>
    <w:p w:rsidR="00E944EC" w:rsidRDefault="00E944EC" w:rsidP="00E944EC">
      <w:pPr>
        <w:spacing w:after="0" w:line="240" w:lineRule="auto"/>
        <w:ind w:right="560"/>
        <w:jc w:val="right"/>
        <w:rPr>
          <w:rFonts w:ascii="Times New Roman" w:hAnsi="Times New Roman"/>
          <w:sz w:val="28"/>
          <w:szCs w:val="28"/>
          <w:lang w:val="kk-KZ"/>
        </w:rPr>
      </w:pPr>
      <w:r w:rsidRPr="00404119">
        <w:rPr>
          <w:rFonts w:ascii="Times New Roman" w:hAnsi="Times New Roman"/>
          <w:sz w:val="28"/>
          <w:szCs w:val="28"/>
          <w:lang w:val="kk-KZ"/>
        </w:rPr>
        <w:t xml:space="preserve"> арнаулы гимназиясы</w:t>
      </w:r>
    </w:p>
    <w:p w:rsidR="00E944EC" w:rsidRDefault="00E944EC" w:rsidP="00E944EC">
      <w:pPr>
        <w:spacing w:after="0" w:line="240" w:lineRule="auto"/>
        <w:ind w:right="560"/>
        <w:jc w:val="right"/>
        <w:rPr>
          <w:rFonts w:ascii="Times New Roman" w:hAnsi="Times New Roman"/>
          <w:sz w:val="28"/>
          <w:szCs w:val="28"/>
          <w:lang w:val="kk-KZ"/>
        </w:rPr>
      </w:pPr>
      <w:r>
        <w:rPr>
          <w:rFonts w:ascii="Times New Roman" w:hAnsi="Times New Roman"/>
          <w:sz w:val="28"/>
          <w:szCs w:val="28"/>
          <w:lang w:val="kk-KZ"/>
        </w:rPr>
        <w:t>Бейнелеу өнері пәнінің мұғалімі:</w:t>
      </w:r>
    </w:p>
    <w:p w:rsidR="00E944EC" w:rsidRDefault="00E944EC" w:rsidP="00E944EC">
      <w:pPr>
        <w:spacing w:after="0" w:line="240" w:lineRule="auto"/>
        <w:ind w:right="560"/>
        <w:jc w:val="right"/>
        <w:rPr>
          <w:rFonts w:ascii="Times New Roman" w:hAnsi="Times New Roman"/>
          <w:sz w:val="28"/>
          <w:szCs w:val="28"/>
          <w:lang w:val="kk-KZ"/>
        </w:rPr>
      </w:pPr>
    </w:p>
    <w:p w:rsidR="00E944EC" w:rsidRDefault="00E944EC" w:rsidP="00E944EC">
      <w:pPr>
        <w:jc w:val="center"/>
        <w:rPr>
          <w:rFonts w:ascii="Times New Roman" w:hAnsi="Times New Roman" w:cs="Times New Roman"/>
          <w:b/>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Жәнет Дәлел</w:t>
      </w:r>
    </w:p>
    <w:p w:rsidR="00E944EC" w:rsidRDefault="00E944EC" w:rsidP="0057552D">
      <w:pPr>
        <w:jc w:val="center"/>
        <w:rPr>
          <w:rFonts w:ascii="Times New Roman" w:hAnsi="Times New Roman" w:cs="Times New Roman"/>
          <w:b/>
          <w:sz w:val="28"/>
          <w:szCs w:val="28"/>
          <w:lang w:val="kk-KZ"/>
        </w:rPr>
      </w:pPr>
    </w:p>
    <w:p w:rsidR="00E944EC" w:rsidRDefault="00E944EC" w:rsidP="00E944EC">
      <w:pPr>
        <w:rPr>
          <w:rFonts w:ascii="Times New Roman" w:hAnsi="Times New Roman" w:cs="Times New Roman"/>
          <w:b/>
          <w:sz w:val="28"/>
          <w:szCs w:val="28"/>
          <w:lang w:val="kk-KZ"/>
        </w:rPr>
      </w:pPr>
    </w:p>
    <w:p w:rsidR="00BE3439" w:rsidRDefault="0057552D" w:rsidP="0057552D">
      <w:pPr>
        <w:jc w:val="center"/>
        <w:rPr>
          <w:rFonts w:ascii="Times New Roman" w:hAnsi="Times New Roman" w:cs="Times New Roman"/>
          <w:b/>
          <w:sz w:val="28"/>
          <w:szCs w:val="28"/>
          <w:lang w:val="kk-KZ"/>
        </w:rPr>
      </w:pPr>
      <w:r w:rsidRPr="0057552D">
        <w:rPr>
          <w:rFonts w:ascii="Times New Roman" w:hAnsi="Times New Roman" w:cs="Times New Roman"/>
          <w:b/>
          <w:sz w:val="28"/>
          <w:szCs w:val="28"/>
          <w:lang w:val="kk-KZ"/>
        </w:rPr>
        <w:t>Қазақ оюларының мәнмен сырын түсініп орнын тауып қолданып жүрміз бе?</w:t>
      </w:r>
    </w:p>
    <w:p w:rsidR="001A27F8" w:rsidRDefault="001A27F8"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Бағызыдан бабадан балаға жалғасып, мирас болып сақталып, заманға сай түрленіп келе жатқан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  халқымыздың тұрмыс</w:t>
      </w:r>
      <w:r w:rsidRPr="001A27F8">
        <w:rPr>
          <w:rFonts w:ascii="Times New Roman" w:hAnsi="Times New Roman" w:cs="Times New Roman"/>
          <w:sz w:val="28"/>
          <w:szCs w:val="28"/>
          <w:lang w:val="kk-KZ"/>
        </w:rPr>
        <w:t>-</w:t>
      </w:r>
      <w:r>
        <w:rPr>
          <w:rFonts w:ascii="Times New Roman" w:hAnsi="Times New Roman" w:cs="Times New Roman"/>
          <w:sz w:val="28"/>
          <w:szCs w:val="28"/>
          <w:lang w:val="kk-KZ"/>
        </w:rPr>
        <w:t>тіршілігінде кем болса болмайтын, сәндік қолданбалы өнеріміздің тілі аталған асыл жауһары.</w:t>
      </w:r>
    </w:p>
    <w:p w:rsidR="001A27F8" w:rsidRPr="001A27F8" w:rsidRDefault="001A27F8"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Оюмен ой айтқан бабаларымыз оюды тек әсемдік</w:t>
      </w:r>
      <w:r>
        <w:rPr>
          <w:rFonts w:ascii="Times New Roman" w:hAnsi="Times New Roman" w:cs="Times New Roman" w:hint="eastAsia"/>
          <w:sz w:val="28"/>
          <w:szCs w:val="28"/>
          <w:lang w:val="kk-KZ"/>
        </w:rPr>
        <w:t>-</w:t>
      </w:r>
      <w:r>
        <w:rPr>
          <w:rFonts w:ascii="Times New Roman" w:hAnsi="Times New Roman" w:cs="Times New Roman"/>
          <w:sz w:val="28"/>
          <w:szCs w:val="28"/>
          <w:lang w:val="kk-KZ"/>
        </w:rPr>
        <w:t>көркемдік үшінғана емес философиялық ой мен ырым</w:t>
      </w:r>
      <w:r>
        <w:rPr>
          <w:rFonts w:ascii="Times New Roman" w:hAnsi="Times New Roman" w:cs="Times New Roman" w:hint="eastAsia"/>
          <w:sz w:val="28"/>
          <w:szCs w:val="28"/>
          <w:lang w:val="kk-KZ"/>
        </w:rPr>
        <w:t>-</w:t>
      </w:r>
      <w:r>
        <w:rPr>
          <w:rFonts w:ascii="Times New Roman" w:hAnsi="Times New Roman" w:cs="Times New Roman"/>
          <w:sz w:val="28"/>
          <w:szCs w:val="28"/>
          <w:lang w:val="kk-KZ"/>
        </w:rPr>
        <w:t xml:space="preserve">тиымдарынан дерек береді. </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Түркі танушы Мұрат Аджи Оюлар</w:t>
      </w:r>
      <w:r>
        <w:rPr>
          <w:rFonts w:ascii="Times New Roman" w:hAnsi="Times New Roman" w:cs="Times New Roman" w:hint="eastAsia"/>
          <w:sz w:val="28"/>
          <w:szCs w:val="28"/>
          <w:lang w:val="kk-KZ"/>
        </w:rPr>
        <w:t>-</w:t>
      </w:r>
      <w:r>
        <w:rPr>
          <w:rFonts w:ascii="Times New Roman" w:hAnsi="Times New Roman" w:cs="Times New Roman"/>
          <w:sz w:val="28"/>
          <w:szCs w:val="28"/>
          <w:lang w:val="kk-KZ"/>
        </w:rPr>
        <w:t>түркі тектес халықтардың барығына ортақ екнін алға тартады. Қазақтың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өрнектерінен «Крест» пен төртбұрыш , өмір ширшықтары айқын көрініс тапқан.</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архология мектебінің негізін қалаған Әлкей Марғұланда «Қазақ халқы кілең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өрнектің ортасында өмір сүреді» дейді.</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Расыменде , бала кезде тұтынған бұйымдардан оюларды көріп өссекте, әрқайсысының өз мағынасы мен қолдану ерекшеліктері бар екнінойламайтынбыз. Бүгінде заманауи  стилдегі киімдерден оюды байқағанымызбен, кейде орынысыз қолданған, тек эстетикаға мән берген оюларды кездестретінімізде бар.</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Бұрын жазу, компус, сағат қолданбайтын кездеде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 болды. Со</w:t>
      </w:r>
      <w:r w:rsidR="00BA1C8A">
        <w:rPr>
          <w:rFonts w:ascii="Times New Roman" w:hAnsi="Times New Roman" w:cs="Times New Roman"/>
          <w:sz w:val="28"/>
          <w:szCs w:val="28"/>
          <w:lang w:val="kk-KZ"/>
        </w:rPr>
        <w:t>л ою-өрнек арқылы халқымыз өз тыныс</w:t>
      </w:r>
      <w:r w:rsidR="00BA1C8A">
        <w:rPr>
          <w:rFonts w:ascii="Times New Roman" w:hAnsi="Times New Roman" w:cs="Times New Roman" w:hint="eastAsia"/>
          <w:sz w:val="28"/>
          <w:szCs w:val="28"/>
          <w:lang w:val="kk-KZ"/>
        </w:rPr>
        <w:t>-</w:t>
      </w:r>
      <w:r w:rsidR="00BA1C8A">
        <w:rPr>
          <w:rFonts w:ascii="Times New Roman" w:hAnsi="Times New Roman" w:cs="Times New Roman"/>
          <w:sz w:val="28"/>
          <w:szCs w:val="28"/>
          <w:lang w:val="kk-KZ"/>
        </w:rPr>
        <w:t>тіршілігін, мәдениетін, өнерін, мәдени құндылықтарын ұрпақтан ұрпаққа жеткізді.</w:t>
      </w:r>
    </w:p>
    <w:p w:rsidR="00BA1C8A" w:rsidRDefault="00BA1C8A"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Елімізге белгілі этногроф С.Қасиманов қазақ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өрнектері үш түрлі ұғымды білдіреді дейді: Біріншіден, мал шаруашылығын, аңшылықты; екіншіден, жер</w:t>
      </w:r>
      <w:r>
        <w:rPr>
          <w:rFonts w:ascii="Times New Roman" w:hAnsi="Times New Roman" w:cs="Times New Roman" w:hint="eastAsia"/>
          <w:sz w:val="28"/>
          <w:szCs w:val="28"/>
          <w:lang w:val="kk-KZ"/>
        </w:rPr>
        <w:t>-</w:t>
      </w:r>
      <w:r>
        <w:rPr>
          <w:rFonts w:ascii="Times New Roman" w:hAnsi="Times New Roman" w:cs="Times New Roman"/>
          <w:sz w:val="28"/>
          <w:szCs w:val="28"/>
          <w:lang w:val="kk-KZ"/>
        </w:rPr>
        <w:t>су, көші</w:t>
      </w:r>
      <w:r>
        <w:rPr>
          <w:rFonts w:ascii="Times New Roman" w:hAnsi="Times New Roman" w:cs="Times New Roman" w:hint="eastAsia"/>
          <w:sz w:val="28"/>
          <w:szCs w:val="28"/>
          <w:lang w:val="kk-KZ"/>
        </w:rPr>
        <w:t>-</w:t>
      </w:r>
      <w:r>
        <w:rPr>
          <w:rFonts w:ascii="Times New Roman" w:hAnsi="Times New Roman" w:cs="Times New Roman"/>
          <w:sz w:val="28"/>
          <w:szCs w:val="28"/>
          <w:lang w:val="kk-KZ"/>
        </w:rPr>
        <w:t>қон көріністерін; үшіншіден, күнделікті өмірде кездесетін әртүрлі заттардың сыртқы бейнесі.</w:t>
      </w:r>
    </w:p>
    <w:p w:rsidR="00BA1C8A" w:rsidRDefault="00BA1C8A"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Оюлардың бояуыныңда өз сыры болады. Ашық</w:t>
      </w:r>
      <w:r>
        <w:rPr>
          <w:rFonts w:ascii="Times New Roman" w:hAnsi="Times New Roman" w:cs="Times New Roman" w:hint="eastAsia"/>
          <w:sz w:val="28"/>
          <w:szCs w:val="28"/>
          <w:lang w:val="kk-KZ"/>
        </w:rPr>
        <w:t>-</w:t>
      </w:r>
      <w:r>
        <w:rPr>
          <w:rFonts w:ascii="Times New Roman" w:hAnsi="Times New Roman" w:cs="Times New Roman"/>
          <w:sz w:val="28"/>
          <w:szCs w:val="28"/>
          <w:lang w:val="kk-KZ"/>
        </w:rPr>
        <w:t>анық емес түспен боялған болса, құпия жазу екенін аңғара аласыз. Ою компазициясына сай  Көк түс</w:t>
      </w:r>
      <w:r>
        <w:rPr>
          <w:rFonts w:ascii="Times New Roman" w:hAnsi="Times New Roman" w:cs="Times New Roman" w:hint="eastAsia"/>
          <w:sz w:val="28"/>
          <w:szCs w:val="28"/>
          <w:lang w:val="kk-KZ"/>
        </w:rPr>
        <w:t>-</w:t>
      </w:r>
      <w:r>
        <w:rPr>
          <w:rFonts w:ascii="Times New Roman" w:hAnsi="Times New Roman" w:cs="Times New Roman"/>
          <w:sz w:val="28"/>
          <w:szCs w:val="28"/>
          <w:lang w:val="kk-KZ"/>
        </w:rPr>
        <w:lastRenderedPageBreak/>
        <w:t>аспан түсті, теңдік, еркіндікті; Ақ түс</w:t>
      </w:r>
      <w:r>
        <w:rPr>
          <w:rFonts w:ascii="Times New Roman" w:hAnsi="Times New Roman" w:cs="Times New Roman" w:hint="eastAsia"/>
          <w:sz w:val="28"/>
          <w:szCs w:val="28"/>
          <w:lang w:val="kk-KZ"/>
        </w:rPr>
        <w:t>-</w:t>
      </w:r>
      <w:r w:rsidR="00CA794F">
        <w:rPr>
          <w:rFonts w:ascii="Times New Roman" w:hAnsi="Times New Roman" w:cs="Times New Roman"/>
          <w:sz w:val="28"/>
          <w:szCs w:val="28"/>
          <w:lang w:val="kk-KZ"/>
        </w:rPr>
        <w:t>ақиқат, шындық;  С</w:t>
      </w:r>
      <w:r>
        <w:rPr>
          <w:rFonts w:ascii="Times New Roman" w:hAnsi="Times New Roman" w:cs="Times New Roman"/>
          <w:sz w:val="28"/>
          <w:szCs w:val="28"/>
          <w:lang w:val="kk-KZ"/>
        </w:rPr>
        <w:t>ары түс</w:t>
      </w:r>
      <w:r>
        <w:rPr>
          <w:rFonts w:ascii="Times New Roman" w:hAnsi="Times New Roman" w:cs="Times New Roman" w:hint="eastAsia"/>
          <w:sz w:val="28"/>
          <w:szCs w:val="28"/>
          <w:lang w:val="kk-KZ"/>
        </w:rPr>
        <w:t>-</w:t>
      </w:r>
      <w:r>
        <w:rPr>
          <w:rFonts w:ascii="Times New Roman" w:hAnsi="Times New Roman" w:cs="Times New Roman"/>
          <w:sz w:val="28"/>
          <w:szCs w:val="28"/>
          <w:lang w:val="kk-KZ"/>
        </w:rPr>
        <w:t xml:space="preserve"> даналық, адамгершілік, мұң, сағыныш</w:t>
      </w:r>
      <w:r w:rsidR="00CA794F">
        <w:rPr>
          <w:rFonts w:ascii="Times New Roman" w:hAnsi="Times New Roman" w:cs="Times New Roman"/>
          <w:sz w:val="28"/>
          <w:szCs w:val="28"/>
          <w:lang w:val="kk-KZ"/>
        </w:rPr>
        <w:t>; Жасыл түс</w:t>
      </w:r>
      <w:r w:rsidR="00CA794F">
        <w:rPr>
          <w:rFonts w:ascii="Times New Roman" w:hAnsi="Times New Roman" w:cs="Times New Roman" w:hint="eastAsia"/>
          <w:sz w:val="28"/>
          <w:szCs w:val="28"/>
          <w:lang w:val="kk-KZ"/>
        </w:rPr>
        <w:t>-</w:t>
      </w:r>
      <w:r w:rsidR="00CA794F">
        <w:rPr>
          <w:rFonts w:ascii="Times New Roman" w:hAnsi="Times New Roman" w:cs="Times New Roman"/>
          <w:sz w:val="28"/>
          <w:szCs w:val="28"/>
          <w:lang w:val="kk-KZ"/>
        </w:rPr>
        <w:t xml:space="preserve"> жастық пен көктемнің белгісі.</w:t>
      </w:r>
    </w:p>
    <w:p w:rsidR="00CA794F" w:rsidRDefault="00CA794F"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өрнектерді салған кезде түстердің сәйкесімділігі мен түстік композицясына баса назар аударған. Оюлар симетрия заңымен қатар, бір немесе бірнеше элементердің қайталанып ырғақ жасуын(ритім) сақтайды. Мысалы: «Қошқар мүйіз» элементінен мүіздің бірнеше рет қайталанғанын көреміз. Егер, «Қошқар мүіз» бестен көп, шексіз қайталанып ырғақты сақтаса бұл</w:t>
      </w:r>
      <w:r>
        <w:rPr>
          <w:rFonts w:ascii="Times New Roman" w:hAnsi="Times New Roman" w:cs="Times New Roman" w:hint="eastAsia"/>
          <w:sz w:val="28"/>
          <w:szCs w:val="28"/>
          <w:lang w:val="kk-KZ"/>
        </w:rPr>
        <w:t>-</w:t>
      </w:r>
      <w:r>
        <w:rPr>
          <w:rFonts w:ascii="Times New Roman" w:hAnsi="Times New Roman" w:cs="Times New Roman"/>
          <w:sz w:val="28"/>
          <w:szCs w:val="28"/>
          <w:lang w:val="kk-KZ"/>
        </w:rPr>
        <w:t>«Шетой» жиекті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 xml:space="preserve">өрнек деп аталады. </w:t>
      </w:r>
    </w:p>
    <w:p w:rsidR="00CA794F" w:rsidRDefault="00CA794F"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Архологиялық қазба жұмыстар кезінде</w:t>
      </w:r>
      <w:r w:rsidR="007945AE">
        <w:rPr>
          <w:rFonts w:ascii="Times New Roman" w:hAnsi="Times New Roman" w:cs="Times New Roman"/>
          <w:sz w:val="28"/>
          <w:szCs w:val="28"/>
          <w:lang w:val="kk-KZ"/>
        </w:rPr>
        <w:t xml:space="preserve"> табылған құмыралардың бірталайы геометриялық ою</w:t>
      </w:r>
      <w:r w:rsidR="007945AE">
        <w:rPr>
          <w:rFonts w:ascii="Times New Roman" w:hAnsi="Times New Roman" w:cs="Times New Roman" w:hint="eastAsia"/>
          <w:sz w:val="28"/>
          <w:szCs w:val="28"/>
          <w:lang w:val="kk-KZ"/>
        </w:rPr>
        <w:t>-</w:t>
      </w:r>
      <w:r w:rsidR="007945AE">
        <w:rPr>
          <w:rFonts w:ascii="Times New Roman" w:hAnsi="Times New Roman" w:cs="Times New Roman"/>
          <w:sz w:val="28"/>
          <w:szCs w:val="28"/>
          <w:lang w:val="kk-KZ"/>
        </w:rPr>
        <w:t>өрнекпен  өрнектелген.</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Ал неолит және қола дәуірінен белгі «Ұлу»өрнегі таптық құрылмға бөліне бастаған кезде бедерленген.</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Қолмен тоқылған кілем, шымши немесе алашада табиғаттың төрт мезгілін көруге болады. Осылайша қоршаған орта көріністерін  түспалдап, ұтымды жеткізген. Табиғаттың тілсім құбылыстарын оюарқылы түсіндіре білген.</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Қазақтық төрқұлақ өрнегі бесінші Пазырық қорғанынан табылған кілемде кездеседі. Ал лашын қанат өрнегі көбінесе түскиіздерде кездеседі.</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төсеніш бұйымдарда қолданылатын оюлар киім</w:t>
      </w:r>
      <w:r>
        <w:rPr>
          <w:rFonts w:ascii="Times New Roman" w:hAnsi="Times New Roman" w:cs="Times New Roman" w:hint="eastAsia"/>
          <w:sz w:val="28"/>
          <w:szCs w:val="28"/>
          <w:lang w:val="kk-KZ"/>
        </w:rPr>
        <w:t>-</w:t>
      </w:r>
      <w:r>
        <w:rPr>
          <w:rFonts w:ascii="Times New Roman" w:hAnsi="Times New Roman" w:cs="Times New Roman"/>
          <w:sz w:val="28"/>
          <w:szCs w:val="28"/>
          <w:lang w:val="kk-KZ"/>
        </w:rPr>
        <w:t>кешектерде қолданылмайды.</w:t>
      </w:r>
      <w:r w:rsidR="00062504">
        <w:rPr>
          <w:rFonts w:ascii="Times New Roman" w:hAnsi="Times New Roman" w:cs="Times New Roman"/>
          <w:sz w:val="28"/>
          <w:szCs w:val="28"/>
          <w:lang w:val="kk-KZ"/>
        </w:rPr>
        <w:t xml:space="preserve"> Себебі онда тек тұйқ және бітеу өрнектер қолданылған, «Қошқар мүйіз», «Арқар мүйіз», «Қос мүіз», «Сыңар мүіз», т.б. осы оюларды үй жиһаздарында, ер</w:t>
      </w:r>
      <w:r w:rsidR="00062504">
        <w:rPr>
          <w:rFonts w:ascii="Times New Roman" w:hAnsi="Times New Roman" w:cs="Times New Roman" w:hint="eastAsia"/>
          <w:sz w:val="28"/>
          <w:szCs w:val="28"/>
          <w:lang w:val="kk-KZ"/>
        </w:rPr>
        <w:t>-</w:t>
      </w:r>
      <w:r w:rsidR="00062504">
        <w:rPr>
          <w:rFonts w:ascii="Times New Roman" w:hAnsi="Times New Roman" w:cs="Times New Roman"/>
          <w:sz w:val="28"/>
          <w:szCs w:val="28"/>
          <w:lang w:val="kk-KZ"/>
        </w:rPr>
        <w:t>тұрман, қару</w:t>
      </w:r>
      <w:r w:rsidR="00062504">
        <w:rPr>
          <w:rFonts w:ascii="Times New Roman" w:hAnsi="Times New Roman" w:cs="Times New Roman" w:hint="eastAsia"/>
          <w:sz w:val="28"/>
          <w:szCs w:val="28"/>
          <w:lang w:val="kk-KZ"/>
        </w:rPr>
        <w:t>-</w:t>
      </w:r>
      <w:r w:rsidR="00062504">
        <w:rPr>
          <w:rFonts w:ascii="Times New Roman" w:hAnsi="Times New Roman" w:cs="Times New Roman"/>
          <w:sz w:val="28"/>
          <w:szCs w:val="28"/>
          <w:lang w:val="kk-KZ"/>
        </w:rPr>
        <w:t>жарақтарда кеңінен пайдалануға болады. «Ит құйрығы» аталатын ою</w:t>
      </w:r>
      <w:r w:rsidR="00062504">
        <w:rPr>
          <w:rFonts w:ascii="Times New Roman" w:hAnsi="Times New Roman" w:cs="Times New Roman" w:hint="eastAsia"/>
          <w:sz w:val="28"/>
          <w:szCs w:val="28"/>
          <w:lang w:val="kk-KZ"/>
        </w:rPr>
        <w:t>-</w:t>
      </w:r>
      <w:r w:rsidR="00062504">
        <w:rPr>
          <w:rFonts w:ascii="Times New Roman" w:hAnsi="Times New Roman" w:cs="Times New Roman"/>
          <w:sz w:val="28"/>
          <w:szCs w:val="28"/>
          <w:lang w:val="kk-KZ"/>
        </w:rPr>
        <w:t>өрнек ешқашан бас киімдерде пайдаланбаған керісінше ерлердің шалбарының жырық балағына өрнектеген. Мұның астарында « Дұшпаның кеудеңнен жоғары өрмелемесін, дұшпаның төмен болсын» деген ырым жатыр.</w:t>
      </w:r>
    </w:p>
    <w:p w:rsidR="00062504" w:rsidRDefault="00062504"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Үге келген құдайы қонақ алаша мен басқұар, текеметпен сырмақ оюларына қарап, сол отбасының қай рудан, қандай әулеттен шыққандығын сұрамай ақ біледі. Кәнігі шеберлер төселе келе оюға өз бетімен</w:t>
      </w:r>
      <w:r w:rsidR="00743E13">
        <w:rPr>
          <w:rFonts w:ascii="Times New Roman" w:hAnsi="Times New Roman" w:cs="Times New Roman"/>
          <w:sz w:val="28"/>
          <w:szCs w:val="28"/>
          <w:lang w:val="kk-KZ"/>
        </w:rPr>
        <w:t xml:space="preserve"> жаңа түрлер енгізген. Әрбір елде, әрбір руда есімі мәшһур оюшылар өз өнерінің озық үлгілерін таратып отырған. Өнер зерттеуші Сейсен Мұхтарұлы «Оюды оқуға бола ма?» атты мақаласында : Дулаттың «Бүтін ай», Жалайырдың: «Тарақ», қоңыраттың «Босаға», Қыпшақтың «Қос әліп» найманның «Бір шақасы» таңба ретінде суреттеледі дейді.</w:t>
      </w:r>
    </w:p>
    <w:p w:rsidR="00A85761" w:rsidRDefault="00743E13"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Тағы бір айта кетерлігі, бойжеткен қыздың қолындағы білезікте бедерленген өрнегіне қарап, оған құда түскен</w:t>
      </w:r>
      <w:r>
        <w:rPr>
          <w:rFonts w:ascii="Times New Roman" w:hAnsi="Times New Roman" w:cs="Times New Roman" w:hint="eastAsia"/>
          <w:sz w:val="28"/>
          <w:szCs w:val="28"/>
          <w:lang w:val="kk-KZ"/>
        </w:rPr>
        <w:t>-</w:t>
      </w:r>
      <w:r>
        <w:rPr>
          <w:rFonts w:ascii="Times New Roman" w:hAnsi="Times New Roman" w:cs="Times New Roman"/>
          <w:sz w:val="28"/>
          <w:szCs w:val="28"/>
          <w:lang w:val="kk-KZ"/>
        </w:rPr>
        <w:t>түспегенін ұғынған. Жас келіншек тұрмыс құрғанан кейінгі жәйкүін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өрнекпен бейнелеп төркініне сәлемдеме жіберген</w:t>
      </w:r>
      <w:r w:rsidR="00A85761">
        <w:rPr>
          <w:rFonts w:ascii="Times New Roman" w:hAnsi="Times New Roman" w:cs="Times New Roman"/>
          <w:sz w:val="28"/>
          <w:szCs w:val="28"/>
          <w:lang w:val="kk-KZ"/>
        </w:rPr>
        <w:t xml:space="preserve">. «Құсмұрын» сәлемдемесі жіберілсе, құстай еркін екенін ұғынып уайымдамайтын болған, ал қошқар мүіз арқылы бойы ұзын, </w:t>
      </w:r>
      <w:r w:rsidR="00A85761">
        <w:rPr>
          <w:rFonts w:ascii="Times New Roman" w:hAnsi="Times New Roman" w:cs="Times New Roman"/>
          <w:sz w:val="28"/>
          <w:szCs w:val="28"/>
          <w:lang w:val="kk-KZ"/>
        </w:rPr>
        <w:lastRenderedPageBreak/>
        <w:t>талдрмаш  адам бейнесінде бейнеленсе халі нашар екенін анық аңғарып отырған. Үшбұрыш ішіндегі «Қошқар мүйіз» өрнегі  жанға жылу қуат беретін от ұғымын, молшылық пен байлықты білдірсе, ромб тектес ішіндегі өрнек ер</w:t>
      </w:r>
      <w:r w:rsidR="00A85761">
        <w:rPr>
          <w:rFonts w:ascii="Times New Roman" w:hAnsi="Times New Roman" w:cs="Times New Roman" w:hint="eastAsia"/>
          <w:sz w:val="28"/>
          <w:szCs w:val="28"/>
          <w:lang w:val="kk-KZ"/>
        </w:rPr>
        <w:t>-</w:t>
      </w:r>
      <w:r w:rsidR="00A85761">
        <w:rPr>
          <w:rFonts w:ascii="Times New Roman" w:hAnsi="Times New Roman" w:cs="Times New Roman"/>
          <w:sz w:val="28"/>
          <w:szCs w:val="28"/>
          <w:lang w:val="kk-KZ"/>
        </w:rPr>
        <w:t>әйел қарым қатынасын білдреді. « Шеңбер» оюы жарық өмір жолын ұғындрса, «Аққу қанаты» өрнегі сұлулықты, адалдықты, тазалықты насихаттайды.</w:t>
      </w:r>
    </w:p>
    <w:p w:rsidR="00A85761" w:rsidRDefault="00A85761"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Алыс жолға шыққан жолаушының киіміне «Түйе табан», «Түйе мойын», « Ботакөз» оюларын салған. «су», «Ирек», «</w:t>
      </w:r>
      <w:r w:rsidR="00063B8B">
        <w:rPr>
          <w:rFonts w:ascii="Times New Roman" w:hAnsi="Times New Roman" w:cs="Times New Roman"/>
          <w:sz w:val="28"/>
          <w:szCs w:val="28"/>
          <w:lang w:val="kk-KZ"/>
        </w:rPr>
        <w:t>Арық», «</w:t>
      </w:r>
      <w:r w:rsidR="00AB4C2B">
        <w:rPr>
          <w:rFonts w:ascii="Times New Roman" w:hAnsi="Times New Roman" w:cs="Times New Roman"/>
          <w:sz w:val="28"/>
          <w:szCs w:val="28"/>
          <w:lang w:val="kk-KZ"/>
        </w:rPr>
        <w:t>Тоғыз төбе», «Арпа гүл»  өрнектері тоқшылықпен молшылықтың нышаны ретінде қолданған , әрі адам өмір жолы бұралаңнан тұратынын өрнек арқылы жеткізген.</w:t>
      </w:r>
    </w:p>
    <w:p w:rsidR="00AB4C2B" w:rsidRDefault="00AB4C2B" w:rsidP="0057552D">
      <w:pPr>
        <w:rPr>
          <w:rFonts w:ascii="Times New Roman" w:hAnsi="Times New Roman" w:cs="Times New Roman"/>
          <w:sz w:val="28"/>
          <w:szCs w:val="28"/>
          <w:lang w:val="kk-KZ"/>
        </w:rPr>
      </w:pPr>
      <w:r>
        <w:rPr>
          <w:rFonts w:ascii="Times New Roman" w:hAnsi="Times New Roman" w:cs="Times New Roman"/>
          <w:sz w:val="28"/>
          <w:szCs w:val="28"/>
          <w:lang w:val="kk-KZ"/>
        </w:rPr>
        <w:t>Қазақ бойжеткендермен ер балалардың киімінде екі бөлек оюлар бедерленеді. Мысалы: қыз баланың камзол, пешпеттерінде гүл өрнектері немесе құс қанаты бейнеленсе ер балаларда: найза үші, қошқар мүіз, бүркіт тұмсық бедерлену себеі батыр, ержүрек, алғыр болсын деген ниетпен салынған.</w:t>
      </w:r>
    </w:p>
    <w:p w:rsidR="00E944EC" w:rsidRPr="00E944EC" w:rsidRDefault="00E944EC"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Баба мұрасын бұзып жармай, мән мағынасын кетіп, ұсқынын қашырмай өз орнында, эстетикалық көркемдікпен қоса оның шығу тегін, айтар ойын, қолданыстағы орнын, дұрыс қолдану тәртібін жеткіншек жас ұрпаққа жеткізу, аманаттау біздің мойнымызда екені ақиқат. Бұл ұлт мәдениетіне қосар борышымыз деп блем.</w:t>
      </w:r>
      <w:bookmarkStart w:id="0" w:name="_GoBack"/>
      <w:bookmarkEnd w:id="0"/>
    </w:p>
    <w:p w:rsidR="00E944EC" w:rsidRDefault="00E944EC" w:rsidP="0057552D">
      <w:pPr>
        <w:rPr>
          <w:rFonts w:ascii="Times New Roman" w:hAnsi="Times New Roman" w:cs="Times New Roman"/>
          <w:sz w:val="28"/>
          <w:szCs w:val="28"/>
          <w:lang w:val="kk-KZ"/>
        </w:rPr>
      </w:pPr>
    </w:p>
    <w:p w:rsidR="00E944EC" w:rsidRDefault="00E944EC" w:rsidP="0057552D">
      <w:pPr>
        <w:rPr>
          <w:rFonts w:ascii="Times New Roman" w:hAnsi="Times New Roman" w:cs="Times New Roman"/>
          <w:sz w:val="28"/>
          <w:szCs w:val="28"/>
          <w:lang w:val="kk-KZ"/>
        </w:rPr>
      </w:pPr>
    </w:p>
    <w:p w:rsidR="00E944EC" w:rsidRPr="00A85761" w:rsidRDefault="00E944EC" w:rsidP="0057552D">
      <w:pPr>
        <w:rPr>
          <w:rFonts w:ascii="Times New Roman" w:hAnsi="Times New Roman" w:cs="Times New Roman"/>
          <w:sz w:val="28"/>
          <w:szCs w:val="28"/>
          <w:lang w:val="kk-KZ"/>
        </w:rPr>
      </w:pPr>
    </w:p>
    <w:sectPr w:rsidR="00E944EC" w:rsidRPr="00A85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C7"/>
    <w:rsid w:val="00062504"/>
    <w:rsid w:val="00063B8B"/>
    <w:rsid w:val="001A27F8"/>
    <w:rsid w:val="00361BC7"/>
    <w:rsid w:val="0057552D"/>
    <w:rsid w:val="00743E13"/>
    <w:rsid w:val="007945AE"/>
    <w:rsid w:val="00A85761"/>
    <w:rsid w:val="00AB4C2B"/>
    <w:rsid w:val="00BA1C8A"/>
    <w:rsid w:val="00BE3439"/>
    <w:rsid w:val="00CA794F"/>
    <w:rsid w:val="00E944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41EE2-C1F6-40E0-B45D-D013CDE6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2017-12-06T04:44:00Z</dcterms:created>
  <dcterms:modified xsi:type="dcterms:W3CDTF">2017-12-21T02:28:00Z</dcterms:modified>
</cp:coreProperties>
</file>