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739"/>
        <w:gridCol w:w="816"/>
        <w:gridCol w:w="1135"/>
        <w:gridCol w:w="1559"/>
        <w:gridCol w:w="786"/>
        <w:gridCol w:w="1223"/>
        <w:gridCol w:w="1404"/>
      </w:tblGrid>
      <w:tr w:rsidR="006340EC" w:rsidRPr="000F5705" w:rsidTr="000E50D8">
        <w:trPr>
          <w:trHeight w:val="90"/>
        </w:trPr>
        <w:tc>
          <w:tcPr>
            <w:tcW w:w="17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C91BAA" w:rsidP="006340EC">
            <w:pPr>
              <w:spacing w:after="107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Күні: 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14.11</w:t>
            </w:r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.2017 ж</w:t>
            </w:r>
          </w:p>
        </w:tc>
        <w:tc>
          <w:tcPr>
            <w:tcW w:w="325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C91BAA">
            <w:pPr>
              <w:spacing w:after="107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Мұғалімнің аты-жөні: </w:t>
            </w:r>
            <w:r w:rsidR="00C91BAA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Есіл Ж.Ө.</w:t>
            </w:r>
          </w:p>
        </w:tc>
      </w:tr>
      <w:tr w:rsidR="006340EC" w:rsidRPr="000F5705" w:rsidTr="000E50D8">
        <w:trPr>
          <w:trHeight w:val="150"/>
        </w:trPr>
        <w:tc>
          <w:tcPr>
            <w:tcW w:w="17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Сынып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="00C91BAA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 «Г»</w:t>
            </w:r>
          </w:p>
        </w:tc>
        <w:tc>
          <w:tcPr>
            <w:tcW w:w="143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Қатысқандар саны:</w:t>
            </w:r>
          </w:p>
        </w:tc>
        <w:tc>
          <w:tcPr>
            <w:tcW w:w="1819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6340EC" w:rsidRPr="000F5705" w:rsidTr="000E50D8">
        <w:trPr>
          <w:trHeight w:val="150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Сабақ тақырыбы</w:t>
            </w:r>
          </w:p>
        </w:tc>
        <w:tc>
          <w:tcPr>
            <w:tcW w:w="18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B975CC" w:rsidP="00B975C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ә</w:t>
            </w:r>
            <w:proofErr w:type="gramStart"/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іпті өрнектер</w:t>
            </w:r>
          </w:p>
        </w:tc>
        <w:tc>
          <w:tcPr>
            <w:tcW w:w="181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340EC" w:rsidRPr="00DF5850" w:rsidTr="000E50D8">
        <w:trPr>
          <w:trHeight w:val="1230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751998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Осы сабақта қол </w:t>
            </w:r>
            <w:proofErr w:type="spellStart"/>
            <w:r w:rsidR="00751998"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жеткізілеті</w:t>
            </w:r>
            <w:proofErr w:type="gramStart"/>
            <w:r w:rsidR="00751998"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="00751998"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оқу мақсаттары </w:t>
            </w:r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82FFC" w:rsidRPr="000F5705" w:rsidRDefault="00682FFC" w:rsidP="00682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санды және әріпті өрнектерді (көбейтінді, бөлінді)/теңдіктер мен теңсіздіктерді  ажырату, құрастыру, жазу және оқу</w:t>
            </w:r>
          </w:p>
          <w:p w:rsidR="00682FFC" w:rsidRPr="000F5705" w:rsidRDefault="00682FFC" w:rsidP="00751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әріптің берілген мәніндегі екі амалды әріпті өрнектің мәнін табу</w:t>
            </w:r>
          </w:p>
        </w:tc>
      </w:tr>
      <w:tr w:rsidR="006340EC" w:rsidRPr="000F5705" w:rsidTr="000E50D8">
        <w:trPr>
          <w:trHeight w:val="2341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 мақсаттары</w:t>
            </w:r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Барлық оқушылар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анды өрнекті және әріпті өрнекті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ажырата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біледі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Қосудың</w:t>
            </w:r>
            <w:r w:rsidR="00C91BAA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,көбейтудің 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қасиеттерін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Көптеген оқушылар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өбейтудің қасиеттерін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пайдаланып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өрнектерді түрлендіре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Кейбі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оқушылар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іпті өрнектерді түрлендіре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біледі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әріптердің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берілген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мәндері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бойынша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мәндерін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340EC" w:rsidRPr="000F5705" w:rsidTr="000E50D8">
        <w:trPr>
          <w:trHeight w:val="450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Бағалау критерийлері</w:t>
            </w:r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өрнекті ә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іпті өрнектерді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Қосу және көбейту амалдарының қасиеттерін қолданады, ә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іпті өрнектерді түрлендіреді.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іптердін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берілген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мәндері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бойынша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әріпті өрнектердің мәндерін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табуды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біледі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340EC" w:rsidRPr="000F5705" w:rsidTr="000E50D8">
        <w:trPr>
          <w:trHeight w:val="450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Тілдік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-Сандарға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амалдар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 қолдану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касиеттері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негізінде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 ә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іпті өрнектерді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ыкшамдау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алгоритмін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сипаттайды</w:t>
            </w:r>
            <w:proofErr w:type="spellEnd"/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Санды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 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өрнектер</w:t>
            </w:r>
          </w:p>
          <w:p w:rsidR="006340EC" w:rsidRPr="000F5705" w:rsidRDefault="006340EC" w:rsidP="00C91BAA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ә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іпті өрнектер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</w:t>
            </w:r>
            <w:r w:rsidRPr="000F57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val="kk-KZ" w:eastAsia="ru-RU"/>
              </w:rPr>
              <w:t>иалог пен жазу үшін пайдалы сөздер мен тіркестер: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әріпті өрнектің мәнін табу үшін .................. керек;</w:t>
            </w:r>
          </w:p>
          <w:p w:rsidR="006340EC" w:rsidRPr="000F5705" w:rsidRDefault="00C91BAA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,- Әріптер мен сандар амал таңбалары арқылы байланысқан өрнекті ............ өрнек дейміз.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іпті өрнекте </w:t>
            </w:r>
            <w:proofErr w:type="spellStart"/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латын</w:t>
            </w:r>
            <w:proofErr w:type="spellEnd"/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.........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қолданылады.</w:t>
            </w:r>
          </w:p>
        </w:tc>
      </w:tr>
      <w:tr w:rsidR="006340EC" w:rsidRPr="000F5705" w:rsidTr="000E50D8">
        <w:trPr>
          <w:trHeight w:val="1155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Құндылықтарды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дарыту</w:t>
            </w:r>
            <w:proofErr w:type="spellEnd"/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Шығармашылық және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сыни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тұ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ғысынан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ойлау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достық және айналадағыларға қамқорлық көрсету, қарым-қатынас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жасау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қабілеттері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(Қоғамымыздағы ұлттық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бірлік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бейбітшілік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келісім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6340EC" w:rsidRPr="000F5705" w:rsidTr="000E50D8">
        <w:trPr>
          <w:trHeight w:val="735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әнаралық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C91BAA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дүниетану</w:t>
            </w:r>
          </w:p>
        </w:tc>
      </w:tr>
      <w:tr w:rsidR="006340EC" w:rsidRPr="000F5705" w:rsidTr="000E50D8">
        <w:trPr>
          <w:trHeight w:val="780"/>
        </w:trPr>
        <w:tc>
          <w:tcPr>
            <w:tcW w:w="131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Бастапқы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ім</w:t>
            </w:r>
            <w:proofErr w:type="spellEnd"/>
          </w:p>
        </w:tc>
        <w:tc>
          <w:tcPr>
            <w:tcW w:w="369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Қосудын және көбейтудің үлесті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імділік қасиеттері.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Қосудың және көбейтудің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терімділік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қасиеттері.</w:t>
            </w:r>
          </w:p>
        </w:tc>
      </w:tr>
      <w:tr w:rsidR="006340EC" w:rsidRPr="000F5705" w:rsidTr="006340EC">
        <w:trPr>
          <w:trHeight w:val="135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6340EC" w:rsidRPr="000F5705" w:rsidTr="00DF5850">
        <w:trPr>
          <w:trHeight w:val="375"/>
        </w:trPr>
        <w:tc>
          <w:tcPr>
            <w:tcW w:w="9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Сабақтың жоспарланған кезеңдері</w:t>
            </w:r>
          </w:p>
        </w:tc>
        <w:tc>
          <w:tcPr>
            <w:tcW w:w="33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Сабақтағы жоспарланған 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с-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әрекет</w:t>
            </w:r>
          </w:p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340EC" w:rsidRPr="000F5705" w:rsidTr="00DF5850">
        <w:trPr>
          <w:trHeight w:val="1110"/>
        </w:trPr>
        <w:tc>
          <w:tcPr>
            <w:tcW w:w="9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Сабақтың басы</w:t>
            </w:r>
          </w:p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минут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74272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1.</w:t>
            </w:r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Ұйымдастыру кезеңі.</w:t>
            </w:r>
          </w:p>
          <w:p w:rsidR="00C91BAA" w:rsidRPr="000F5705" w:rsidRDefault="00674272" w:rsidP="000E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жүрекпен (жүректерін ұстайды)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Ақ пейілді тілекпен (қолдарын көкке көтеру)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Амандасып алайық (бір - бірінің қолдарын ұстайды)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Бір жадырап қалайық (бір - біріне қарап күлімдейді)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Еңбек етіп ерінбей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Бестік баға алайық (бас бармақтарын көтеру)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2. - Бүгінгі күн реті жазылады. Сабақтың тақырыбы мен мақсаты хабарланады. Көркем жазу.  13579, 2468- оқу, талдау </w:t>
            </w:r>
          </w:p>
          <w:p w:rsidR="006340EC" w:rsidRPr="000F5705" w:rsidRDefault="00674272" w:rsidP="000E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3. </w:t>
            </w:r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Қалыптастырушы бағалау тәсілін пайдалану үшін</w:t>
            </w:r>
          </w:p>
          <w:p w:rsidR="00674272" w:rsidRPr="000F5705" w:rsidRDefault="006340EC" w:rsidP="000E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«Доп лақтыру» әдісін қолдану мақсатында төмендегі сұрақтар қойылады:</w:t>
            </w:r>
            <w:r w:rsidR="00674272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                   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4 «Кім жылдам ?»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4*8,            5*9,            5*7,            4*2,            56:7,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81:9,           16:8,           7*8,            9*6,            9*3,</w:t>
            </w:r>
          </w:p>
          <w:p w:rsidR="006340EC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0*2,            4:2,             5*9,            0:2,             0*2,</w:t>
            </w:r>
          </w:p>
        </w:tc>
        <w:tc>
          <w:tcPr>
            <w:tcW w:w="7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74272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Тақта, бор</w:t>
            </w: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доп</w:t>
            </w:r>
          </w:p>
        </w:tc>
      </w:tr>
      <w:tr w:rsidR="006340EC" w:rsidRPr="000E50D8" w:rsidTr="00DF5850">
        <w:trPr>
          <w:trHeight w:val="15"/>
        </w:trPr>
        <w:tc>
          <w:tcPr>
            <w:tcW w:w="9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6340EC" w:rsidRPr="000F5705" w:rsidRDefault="006340EC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минут</w:t>
            </w:r>
          </w:p>
          <w:p w:rsidR="00674272" w:rsidRPr="000F5705" w:rsidRDefault="00674272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926F5" w:rsidRPr="000F5705" w:rsidRDefault="009926F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926F5" w:rsidRPr="000F5705" w:rsidRDefault="009926F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926F5" w:rsidRPr="000F5705" w:rsidRDefault="009926F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926F5" w:rsidRPr="000F5705" w:rsidRDefault="009926F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926F5" w:rsidRPr="000F5705" w:rsidRDefault="009926F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926F5" w:rsidRPr="000F5705" w:rsidRDefault="009926F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4272" w:rsidRPr="000F5705" w:rsidRDefault="00674272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0E50D8">
            <w:pPr>
              <w:spacing w:after="107" w:line="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Топпен жұмыс </w:t>
            </w: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Default="00D22B94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F5705" w:rsidRDefault="000F5705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D22B94" w:rsidP="000E50D8">
            <w:pPr>
              <w:spacing w:after="107" w:line="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Сергіту сәті</w:t>
            </w:r>
          </w:p>
          <w:p w:rsidR="000E50D8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0E50D8">
            <w:pPr>
              <w:spacing w:after="107" w:line="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D22B94" w:rsidRPr="000F5705" w:rsidRDefault="000E50D8" w:rsidP="000E50D8">
            <w:pPr>
              <w:spacing w:after="107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Топпен жұмыс</w:t>
            </w:r>
            <w:r w:rsidR="00D22B94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47290" w:rsidRPr="000F5705" w:rsidRDefault="00E47290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Топтық жұмыс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 Мына жазбаларды қай топтарға бөлуге болады?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Х+65=100-654,      </w:t>
            </w:r>
            <w:r w:rsidR="00751998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965</w:t>
            </w:r>
            <w:r w:rsidR="00751998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452=513       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+456                  R&gt;987        78=78</w:t>
            </w:r>
            <w:r w:rsidR="00751998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0F5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124+68+45=237         (56-654)-451= 259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a+456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 w:rsidRPr="000F5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d-456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</w:t>
            </w:r>
            <w:r w:rsidRPr="000F5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c-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d+a</w:t>
            </w:r>
            <w:proofErr w:type="spellEnd"/>
            <w:r w:rsidR="00751998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926F5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124+68+45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            (56+654)-451      47&lt;123       c-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d+a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      d-456</w:t>
            </w:r>
          </w:p>
          <w:p w:rsidR="00674272" w:rsidRPr="000F5705" w:rsidRDefault="00674272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А) (Оқушылар А-3, қағазында жазылған  пар</w:t>
            </w:r>
            <w:r w:rsidR="00751998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ақшаларды  тиістісіне жапсырады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)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861"/>
              <w:gridCol w:w="947"/>
              <w:gridCol w:w="1171"/>
              <w:gridCol w:w="903"/>
            </w:tblGrid>
            <w:tr w:rsidR="00674272" w:rsidRPr="00DF5850" w:rsidTr="00674272"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 xml:space="preserve">Өрнек </w:t>
                  </w:r>
                </w:p>
              </w:tc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Теңдеу</w:t>
                  </w:r>
                </w:p>
              </w:tc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Теңсіздік</w:t>
                  </w:r>
                </w:p>
              </w:tc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 xml:space="preserve">Теңдік </w:t>
                  </w:r>
                </w:p>
              </w:tc>
            </w:tr>
            <w:tr w:rsidR="00674272" w:rsidRPr="00DF5850" w:rsidTr="00674272"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54" w:type="dxa"/>
                </w:tcPr>
                <w:p w:rsidR="00674272" w:rsidRPr="000F5705" w:rsidRDefault="00674272" w:rsidP="006340EC">
                  <w:pPr>
                    <w:spacing w:after="10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0F5705" w:rsidRPr="000F5705" w:rsidRDefault="000F5705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kk-KZ" w:eastAsia="ru-RU"/>
              </w:rPr>
              <w:t xml:space="preserve">Жапсырып болған соң  тақтаға іліп қояды. </w:t>
            </w:r>
          </w:p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Ә) 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бағанға санды өрнектерді жазып ,олардың мәнін тап.Екінші бағанға әріпті өрнектерді жаз</w:t>
            </w:r>
            <w:r w:rsid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0F5705"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Жазып болған соң  оқып береді.</w:t>
            </w:r>
          </w:p>
          <w:p w:rsidR="009926F5" w:rsidRPr="000F5705" w:rsidRDefault="009926F5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Қорытынды: Санды өрнектер-олар сандар мен амал таңбаларынан тұрады.</w:t>
            </w:r>
            <w:r w:rsidR="000E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F5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Әріпті өрнектер- әріптер мен амал таңбаларынан тұрады. </w:t>
            </w:r>
          </w:p>
          <w:p w:rsidR="009926F5" w:rsidRPr="000F5705" w:rsidRDefault="00751998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7&gt;5, a+b =b+a , 25-8˂25-3  түріндегі  жазу өрнек  болмайды. Мұнда салыстыру белгілері бар: «˂», «˃» олар теңсіздік болады, ал  «=» таңбасы болса, ол теңдік болады.</w:t>
            </w:r>
          </w:p>
          <w:p w:rsidR="00751998" w:rsidRPr="000F5705" w:rsidRDefault="00751998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Тақтадан жазбаларды оқып не екенін айтады. </w:t>
            </w:r>
          </w:p>
          <w:p w:rsidR="00751998" w:rsidRPr="000F5705" w:rsidRDefault="00751998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8-2             100˃15           45-7+3          а+3=5</w:t>
            </w:r>
          </w:p>
          <w:p w:rsidR="00751998" w:rsidRPr="000F5705" w:rsidRDefault="00751998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4+5-3            с+п              6+3=9           62˂100</w:t>
            </w:r>
          </w:p>
          <w:p w:rsidR="00674272" w:rsidRPr="000F5705" w:rsidRDefault="00E47290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="00674272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 Әріпті өрнектердің мәнін тап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2"/>
              <w:gridCol w:w="477"/>
              <w:gridCol w:w="477"/>
              <w:gridCol w:w="477"/>
              <w:gridCol w:w="477"/>
              <w:gridCol w:w="481"/>
            </w:tblGrid>
            <w:tr w:rsidR="00674272" w:rsidRPr="00DF5850" w:rsidTr="00C240B9">
              <w:trPr>
                <w:trHeight w:val="268"/>
              </w:trPr>
              <w:tc>
                <w:tcPr>
                  <w:tcW w:w="82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D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8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</w:t>
                  </w:r>
                </w:p>
              </w:tc>
              <w:tc>
                <w:tcPr>
                  <w:tcW w:w="4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</w:p>
              </w:tc>
            </w:tr>
            <w:tr w:rsidR="00674272" w:rsidRPr="00DF5850" w:rsidTr="00C240B9">
              <w:trPr>
                <w:trHeight w:val="261"/>
              </w:trPr>
              <w:tc>
                <w:tcPr>
                  <w:tcW w:w="82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d*9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54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E47290" w:rsidP="00E472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63</w:t>
                  </w:r>
                  <w:r w:rsidR="00674272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E47290" w:rsidP="00E472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72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81</w:t>
                  </w:r>
                </w:p>
              </w:tc>
              <w:tc>
                <w:tcPr>
                  <w:tcW w:w="4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90</w:t>
                  </w:r>
                </w:p>
              </w:tc>
            </w:tr>
            <w:tr w:rsidR="00674272" w:rsidRPr="00DF5850" w:rsidTr="00C240B9">
              <w:trPr>
                <w:trHeight w:val="268"/>
              </w:trPr>
              <w:tc>
                <w:tcPr>
                  <w:tcW w:w="82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d+150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156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157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158</w:t>
                  </w:r>
                </w:p>
              </w:tc>
              <w:tc>
                <w:tcPr>
                  <w:tcW w:w="47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159</w:t>
                  </w:r>
                </w:p>
              </w:tc>
              <w:tc>
                <w:tcPr>
                  <w:tcW w:w="4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160</w:t>
                  </w:r>
                </w:p>
              </w:tc>
            </w:tr>
          </w:tbl>
          <w:p w:rsidR="00674272" w:rsidRPr="000F5705" w:rsidRDefault="00674272" w:rsidP="0067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425"/>
              <w:gridCol w:w="425"/>
              <w:gridCol w:w="566"/>
              <w:gridCol w:w="425"/>
              <w:gridCol w:w="566"/>
            </w:tblGrid>
            <w:tr w:rsidR="00674272" w:rsidRPr="00DF5850" w:rsidTr="00C240B9">
              <w:trPr>
                <w:trHeight w:val="281"/>
              </w:trPr>
              <w:tc>
                <w:tcPr>
                  <w:tcW w:w="8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</w:p>
              </w:tc>
            </w:tr>
            <w:tr w:rsidR="00674272" w:rsidRPr="00DF5850" w:rsidTr="00C240B9">
              <w:trPr>
                <w:trHeight w:val="297"/>
              </w:trPr>
              <w:tc>
                <w:tcPr>
                  <w:tcW w:w="8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R*8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E47290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48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E47290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56</w:t>
                  </w:r>
                  <w:r w:rsidR="00674272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E47290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64</w:t>
                  </w:r>
                  <w:r w:rsidR="00674272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E47290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72</w:t>
                  </w:r>
                  <w:r w:rsidR="00674272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E47290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80</w:t>
                  </w:r>
                  <w:r w:rsidR="00674272"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</w:tr>
            <w:tr w:rsidR="00674272" w:rsidRPr="00DF5850" w:rsidTr="00C240B9">
              <w:trPr>
                <w:trHeight w:val="274"/>
              </w:trPr>
              <w:tc>
                <w:tcPr>
                  <w:tcW w:w="8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500-R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674272" w:rsidRPr="000F5705" w:rsidRDefault="00674272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</w:tr>
          </w:tbl>
          <w:p w:rsidR="00674272" w:rsidRPr="000F5705" w:rsidRDefault="00E47290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kk-KZ" w:eastAsia="ru-RU"/>
              </w:rPr>
              <w:t>Әр топ бір өрнекті орындайды. Тізбектеп оқиды.</w:t>
            </w:r>
          </w:p>
          <w:p w:rsidR="00E47290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«Қарқын» тәсілін 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қолдану арқылы оқушылардың жеке қабілеттерін есепке ала отырып, төмендегі есептерді шығартамын</w:t>
            </w:r>
            <w:r w:rsid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оқушы есептің берілгенін оқиды.</w:t>
            </w:r>
          </w:p>
          <w:p w:rsid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оқушы есептің шартын оқиды</w:t>
            </w:r>
          </w:p>
          <w:p w:rsid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оқушы есептің сұрағын оқиды.</w:t>
            </w:r>
          </w:p>
          <w:p w:rsid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 оқушы есептің шешімін оқиды</w:t>
            </w:r>
          </w:p>
          <w:p w:rsid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оқушы еспетің жауабын оқиды.</w:t>
            </w:r>
          </w:p>
          <w:p w:rsidR="000F5705" w:rsidRP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 оқушы қосымша сұраққа жауап береді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 Есептерді шығар.</w:t>
            </w:r>
          </w:p>
          <w:p w:rsidR="00E47290" w:rsidRPr="000E50D8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а) Әрқайсысының массасы 8 кг болатын 6 дорба картоп сатып алынды. 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 ж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ұмсалды.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килограмм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қалды?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алынды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8 кг – 6 д (к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)- ?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кг  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Жұмсалды – 24 кг                             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Қалды - ? кг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Шешуі: 8кг*6= 48 кг (картоп) (к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48кг-24кг=24кг</w:t>
            </w: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картоп</w:t>
            </w:r>
          </w:p>
          <w:p w:rsidR="00E47290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: 24 кг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картоп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қалды.      </w:t>
            </w:r>
          </w:p>
          <w:p w:rsidR="00E47290" w:rsidRPr="000F5705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F5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Картоп қайда өседі? Не үшін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0F5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керек?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ә) Бөшкеде 100 литр су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литрден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9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шелек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бөшкеде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литр су қалды?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Әркім өз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- 100л          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Алынды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7 л </w:t>
            </w: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9 ш 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Қалды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- ? 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                                       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   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Шешуі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 7л * 9 = 63л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100 - 63 = 37 л 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Жауабы: Бөшкеде 37 л су қалды</w:t>
            </w:r>
          </w:p>
          <w:p w:rsidR="00E47290" w:rsidRPr="000E50D8" w:rsidRDefault="000F5705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E50D8" w:rsidRPr="000E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Қыс мезгілінде  су қандай күйге түседі?  Қатты- мұз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Бөшкеде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100 л  су бар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Оның үстіне 7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литрден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шелек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 құйылды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өшкедегі су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литр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</w:t>
            </w: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ар</w:t>
            </w: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- 100л 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Құйылды–7 л 9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Болды-?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Шешуі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 7л * 5 = 35 л (су)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100 + 35 = 135 л (су)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өшкеде 135 л су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</w:p>
          <w:p w:rsidR="00E47290" w:rsidRPr="000F5705" w:rsidRDefault="000E50D8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Судың неше күйі болдаы? Қатты-мұз, газ- бу, сұйық- су</w:t>
            </w:r>
          </w:p>
          <w:p w:rsidR="00E47290" w:rsidRPr="000F5705" w:rsidRDefault="00E47290" w:rsidP="00E4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в</w:t>
            </w:r>
            <w:r w:rsidRPr="000F5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) d бума қағаз сатып алынды, олардың әрқайсысына k парақ бар. b парақ жұмсалды. Неше парақ қағаз қалды?</w:t>
            </w:r>
            <w:r w:rsidRPr="000F570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E47290" w:rsidRPr="000F5705" w:rsidRDefault="000E50D8" w:rsidP="000E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  </w:t>
            </w:r>
            <w:r w:rsidR="00E47290" w:rsidRPr="000F57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Сатып алынды –d бума </w:t>
            </w:r>
          </w:p>
          <w:p w:rsidR="00E47290" w:rsidRPr="000F5705" w:rsidRDefault="00E47290" w:rsidP="000E50D8">
            <w:pPr>
              <w:pStyle w:val="a3"/>
              <w:shd w:val="clear" w:color="auto" w:fill="FFFFFF"/>
              <w:spacing w:before="0" w:beforeAutospacing="0" w:after="107" w:afterAutospacing="0"/>
              <w:rPr>
                <w:i/>
                <w:color w:val="000000"/>
                <w:lang w:val="kk-KZ"/>
              </w:rPr>
            </w:pPr>
            <w:r w:rsidRPr="000F5705">
              <w:rPr>
                <w:i/>
                <w:color w:val="000000"/>
                <w:lang w:val="kk-KZ"/>
              </w:rPr>
              <w:t>Шешуі:b-(k-b)    60-(45-15)=30</w:t>
            </w:r>
          </w:p>
          <w:p w:rsidR="00E47290" w:rsidRPr="000F5705" w:rsidRDefault="00E47290" w:rsidP="000E50D8">
            <w:pPr>
              <w:pStyle w:val="a3"/>
              <w:shd w:val="clear" w:color="auto" w:fill="FFFFFF"/>
              <w:spacing w:before="0" w:beforeAutospacing="0" w:after="107" w:afterAutospacing="0"/>
              <w:rPr>
                <w:i/>
                <w:color w:val="000000"/>
                <w:lang w:val="kk-KZ"/>
              </w:rPr>
            </w:pPr>
            <w:r w:rsidRPr="000F5705">
              <w:rPr>
                <w:i/>
                <w:color w:val="000000"/>
              </w:rPr>
              <w:t xml:space="preserve">Бар </w:t>
            </w:r>
            <w:proofErr w:type="gramStart"/>
            <w:r w:rsidRPr="000F5705">
              <w:rPr>
                <w:i/>
                <w:color w:val="000000"/>
              </w:rPr>
              <w:t>–к</w:t>
            </w:r>
            <w:proofErr w:type="gramEnd"/>
            <w:r w:rsidRPr="000F5705">
              <w:rPr>
                <w:i/>
                <w:color w:val="000000"/>
              </w:rPr>
              <w:t xml:space="preserve"> парақ </w:t>
            </w:r>
          </w:p>
          <w:p w:rsidR="00E47290" w:rsidRPr="000F5705" w:rsidRDefault="00E47290" w:rsidP="000E50D8">
            <w:pPr>
              <w:pStyle w:val="a3"/>
              <w:shd w:val="clear" w:color="auto" w:fill="FFFFFF"/>
              <w:spacing w:before="0" w:beforeAutospacing="0" w:after="107" w:afterAutospacing="0"/>
              <w:rPr>
                <w:i/>
                <w:color w:val="000000"/>
                <w:lang w:val="kk-KZ"/>
              </w:rPr>
            </w:pPr>
            <w:r w:rsidRPr="000F5705">
              <w:rPr>
                <w:i/>
                <w:color w:val="000000"/>
                <w:lang w:val="kk-KZ"/>
              </w:rPr>
              <w:t>Жауабы:30 парақ қағаз қалды.</w:t>
            </w:r>
          </w:p>
          <w:p w:rsidR="00E47290" w:rsidRPr="000F5705" w:rsidRDefault="00E47290" w:rsidP="000E50D8">
            <w:pPr>
              <w:pStyle w:val="a3"/>
              <w:shd w:val="clear" w:color="auto" w:fill="FFFFFF"/>
              <w:spacing w:before="0" w:beforeAutospacing="0" w:after="107" w:afterAutospacing="0"/>
              <w:rPr>
                <w:i/>
                <w:color w:val="000000"/>
                <w:lang w:val="kk-KZ"/>
              </w:rPr>
            </w:pPr>
            <w:r w:rsidRPr="000F5705">
              <w:rPr>
                <w:i/>
                <w:color w:val="000000"/>
                <w:lang w:val="kk-KZ"/>
              </w:rPr>
              <w:t>Жұмсалды-b </w:t>
            </w:r>
          </w:p>
          <w:p w:rsidR="000E50D8" w:rsidRDefault="00E47290" w:rsidP="000E50D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F57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Қалды-?   </w:t>
            </w:r>
          </w:p>
          <w:p w:rsidR="00D22B94" w:rsidRPr="000F5705" w:rsidRDefault="00D22B94" w:rsidP="000E50D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D22B94" w:rsidRPr="000E50D8" w:rsidRDefault="00D22B94" w:rsidP="00E4729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3, 4 және 8 сандарының бәріне бөлінетін қандай сан ? (24)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Тордағы барлық күшіктердің аяқтарының саны 84, сонда тор ішінде қанша күшік? (21)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3. Егер екі кірпіш салмағы 12кг болса, 5кірпіш салмағы неше кг? (30)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Ең кіші натурал сан (1)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Ең үлкен үш таңбалы сан (999)</w:t>
            </w:r>
            <w:r w:rsidRPr="000F57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0E5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  <w:r w:rsidR="00C24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E5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 саны 100 санының қандай бөлігі?( )</w:t>
            </w:r>
            <w:r w:rsidRPr="000E50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C24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E5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100 жылдың басқа атауы (ғасыр</w:t>
            </w:r>
            <w:r w:rsidR="000E5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9926F5" w:rsidRPr="000E50D8" w:rsidRDefault="00E47290" w:rsidP="009926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   </w:t>
            </w:r>
            <w:r w:rsidR="009926F5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5  </w:t>
            </w:r>
            <w:r w:rsidR="000E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топ  бір өрнектен орындайды.</w:t>
            </w:r>
            <w:r w:rsidR="009926F5"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                 </w:t>
            </w:r>
          </w:p>
          <w:p w:rsidR="009926F5" w:rsidRPr="000F5705" w:rsidRDefault="009926F5" w:rsidP="00992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Бос орынға кестедегі сандарды қоя отырып, өрнектер жаз. Ти</w:t>
            </w:r>
            <w:r w:rsidR="000E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мді тәсілмен есепте.</w:t>
            </w:r>
          </w:p>
          <w:p w:rsidR="009926F5" w:rsidRPr="000F5705" w:rsidRDefault="009926F5" w:rsidP="00992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86+123+57+34=300</w:t>
            </w:r>
          </w:p>
          <w:p w:rsidR="009926F5" w:rsidRPr="000F5705" w:rsidRDefault="009926F5" w:rsidP="00992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86+14+57+4=161</w:t>
            </w:r>
          </w:p>
          <w:p w:rsidR="009926F5" w:rsidRPr="000F5705" w:rsidRDefault="009926F5" w:rsidP="00992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86+114+57+43=300</w:t>
            </w:r>
          </w:p>
          <w:p w:rsidR="006340EC" w:rsidRPr="000F5705" w:rsidRDefault="009926F5" w:rsidP="00992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86+213+57+214=570</w:t>
            </w:r>
          </w:p>
        </w:tc>
        <w:tc>
          <w:tcPr>
            <w:tcW w:w="7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74272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E5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br/>
            </w:r>
            <w:r w:rsidR="00674272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А-3.  </w:t>
            </w:r>
          </w:p>
          <w:p w:rsidR="006340EC" w:rsidRPr="000F5705" w:rsidRDefault="000F5705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Парақшалар желім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9926F5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слайд</w:t>
            </w:r>
            <w:r w:rsidR="006340EC"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0F5705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слайд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:rsidR="006340EC" w:rsidRPr="000F5705" w:rsidRDefault="006340EC" w:rsidP="009926F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6340EC" w:rsidRPr="000F5705" w:rsidTr="00DF5850">
        <w:trPr>
          <w:trHeight w:val="1320"/>
        </w:trPr>
        <w:tc>
          <w:tcPr>
            <w:tcW w:w="9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E50D8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E5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6340EC" w:rsidRPr="000F5705" w:rsidRDefault="006340EC" w:rsidP="009926F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9926F5" w:rsidRPr="000F5705" w:rsidRDefault="00E47290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№7</w:t>
            </w:r>
            <w:r w:rsidR="009926F5"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 Логикалық тапсырма:</w:t>
            </w:r>
          </w:p>
          <w:p w:rsidR="002E7F43" w:rsidRDefault="009926F5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Шелек пен себеттің әрқайсысында 10 алмадан бар. Шелектен себетке 3 алма салып алынды. Шелекке қарағанда, себеттегі алма нешеге артық</w:t>
            </w: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? (10; 10. 10-3=7, </w:t>
            </w:r>
          </w:p>
          <w:p w:rsidR="009926F5" w:rsidRPr="000F5705" w:rsidRDefault="009926F5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 7 шелекте, 13 себетте. 13-7=5 артық)</w:t>
            </w:r>
          </w:p>
          <w:p w:rsidR="00D22B94" w:rsidRPr="000F5705" w:rsidRDefault="00D22B94" w:rsidP="00D2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Қорытынды: Семантикалық карта. Әр жауаптың қасына қосу таңбасын қ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1"/>
              <w:gridCol w:w="1126"/>
              <w:gridCol w:w="1087"/>
              <w:gridCol w:w="1141"/>
            </w:tblGrid>
            <w:tr w:rsidR="00D22B94" w:rsidRPr="000F5705" w:rsidTr="000E50D8">
              <w:trPr>
                <w:trHeight w:val="240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E50D8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50D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Тапсырма</w:t>
                  </w:r>
                  <w:proofErr w:type="spellEnd"/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E50D8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50D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Санды</w:t>
                  </w:r>
                  <w:proofErr w:type="spellEnd"/>
                  <w:r w:rsidRPr="000E50D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 xml:space="preserve"> өрнек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E50D8" w:rsidRDefault="00D22B94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w:pPr>
                  <w:r w:rsidRPr="000E50D8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  <w:t xml:space="preserve">Әріпті </w:t>
                  </w:r>
                </w:p>
                <w:p w:rsidR="00D22B94" w:rsidRPr="000E50D8" w:rsidRDefault="00D22B94" w:rsidP="00C24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w:pPr>
                  <w:r w:rsidRPr="000E50D8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  <w:t xml:space="preserve">өрнек 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E50D8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E50D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Теңдеу</w:t>
                  </w:r>
                </w:p>
              </w:tc>
            </w:tr>
            <w:tr w:rsidR="00D22B94" w:rsidRPr="000F5705" w:rsidTr="000E50D8">
              <w:trPr>
                <w:trHeight w:val="240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kk-KZ"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kk-KZ" w:eastAsia="ru-RU"/>
                    </w:rPr>
                    <w:t xml:space="preserve">  а+8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2B94" w:rsidRPr="000F5705" w:rsidTr="000E50D8">
              <w:trPr>
                <w:trHeight w:val="240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+ 60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2B94" w:rsidRPr="000F5705" w:rsidTr="000E50D8">
              <w:trPr>
                <w:trHeight w:val="223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* 5=15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2B94" w:rsidRPr="000F5705" w:rsidTr="000E50D8">
              <w:trPr>
                <w:trHeight w:val="240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+ 60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2B94" w:rsidRPr="000F5705" w:rsidTr="000E50D8">
              <w:trPr>
                <w:trHeight w:val="240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100 - 80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2B94" w:rsidRPr="000F5705" w:rsidTr="000E50D8">
              <w:trPr>
                <w:trHeight w:val="223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proofErr w:type="gramStart"/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 = 2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2B94" w:rsidRPr="000F5705" w:rsidTr="000E50D8">
              <w:trPr>
                <w:trHeight w:val="256"/>
              </w:trPr>
              <w:tc>
                <w:tcPr>
                  <w:tcW w:w="168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* 90</w:t>
                  </w:r>
                </w:p>
              </w:tc>
              <w:tc>
                <w:tcPr>
                  <w:tcW w:w="1126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D22B94" w:rsidRPr="000F5705" w:rsidRDefault="00D22B94" w:rsidP="00C240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40EC" w:rsidRPr="000F5705" w:rsidRDefault="006340EC" w:rsidP="00D22B9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7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340EC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Үлестірмелі парақтар</w:t>
            </w: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P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0E50D8" w:rsidRPr="000F5705" w:rsidTr="00DF5850">
        <w:trPr>
          <w:trHeight w:val="1320"/>
        </w:trPr>
        <w:tc>
          <w:tcPr>
            <w:tcW w:w="9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Pr="000E50D8" w:rsidRDefault="000E50D8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E7F43" w:rsidRPr="000E50D8" w:rsidRDefault="002E7F43" w:rsidP="002E7F43">
            <w:pPr>
              <w:spacing w:after="107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Кері байланыс. </w:t>
            </w:r>
            <w:r w:rsidRPr="000E50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Не ерекше ұнады?</w:t>
            </w:r>
          </w:p>
          <w:p w:rsidR="002E7F43" w:rsidRPr="000E50D8" w:rsidRDefault="002E7F43" w:rsidP="002E7F43">
            <w:pPr>
              <w:spacing w:after="107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0E50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 xml:space="preserve">                              Не түсініксіз  болып қалды? </w:t>
            </w:r>
          </w:p>
          <w:p w:rsidR="002E7F43" w:rsidRDefault="002E7F43" w:rsidP="002E7F4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Үй тапсырмасы</w:t>
            </w:r>
            <w:r w:rsidRPr="002E7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: № 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 </w:t>
            </w: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91 бет</w:t>
            </w:r>
          </w:p>
          <w:p w:rsidR="002E7F43" w:rsidRDefault="002E7F43" w:rsidP="002E7F43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Бағалау критерийлері:</w:t>
            </w:r>
          </w:p>
          <w:p w:rsidR="00C240B9" w:rsidRDefault="00C240B9" w:rsidP="002E7F43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660"/>
              <w:gridCol w:w="3843"/>
              <w:gridCol w:w="850"/>
              <w:gridCol w:w="709"/>
            </w:tblGrid>
            <w:tr w:rsidR="00C240B9" w:rsidTr="00C240B9">
              <w:trPr>
                <w:trHeight w:val="256"/>
              </w:trPr>
              <w:tc>
                <w:tcPr>
                  <w:tcW w:w="66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№</w:t>
                  </w:r>
                </w:p>
              </w:tc>
              <w:tc>
                <w:tcPr>
                  <w:tcW w:w="3843" w:type="dxa"/>
                </w:tcPr>
                <w:p w:rsidR="00C240B9" w:rsidRPr="002E7F43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Жұмыс түрі</w:t>
                  </w:r>
                </w:p>
              </w:tc>
              <w:tc>
                <w:tcPr>
                  <w:tcW w:w="85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иа</w:t>
                  </w:r>
                </w:p>
              </w:tc>
              <w:tc>
                <w:tcPr>
                  <w:tcW w:w="709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жоқ</w:t>
                  </w:r>
                </w:p>
              </w:tc>
            </w:tr>
            <w:tr w:rsidR="00C240B9" w:rsidTr="00C240B9">
              <w:trPr>
                <w:trHeight w:val="272"/>
              </w:trPr>
              <w:tc>
                <w:tcPr>
                  <w:tcW w:w="66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3843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E7F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Оқушы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жазбаларды айыру</w:t>
                  </w:r>
                </w:p>
              </w:tc>
              <w:tc>
                <w:tcPr>
                  <w:tcW w:w="85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240B9" w:rsidTr="00C240B9">
              <w:trPr>
                <w:trHeight w:val="272"/>
              </w:trPr>
              <w:tc>
                <w:tcPr>
                  <w:tcW w:w="66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3843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E7F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Әріпті өр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нектің мәнін табу</w:t>
                  </w:r>
                </w:p>
              </w:tc>
              <w:tc>
                <w:tcPr>
                  <w:tcW w:w="85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240B9" w:rsidTr="00C240B9">
              <w:trPr>
                <w:trHeight w:val="256"/>
              </w:trPr>
              <w:tc>
                <w:tcPr>
                  <w:tcW w:w="66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843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Санды өрнекті құрастыру</w:t>
                  </w:r>
                </w:p>
              </w:tc>
              <w:tc>
                <w:tcPr>
                  <w:tcW w:w="85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240B9" w:rsidTr="00C240B9">
              <w:trPr>
                <w:trHeight w:val="334"/>
              </w:trPr>
              <w:tc>
                <w:tcPr>
                  <w:tcW w:w="66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843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Көбейту, бөлу кестесін </w:t>
                  </w:r>
                </w:p>
              </w:tc>
              <w:tc>
                <w:tcPr>
                  <w:tcW w:w="850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C240B9" w:rsidRDefault="00C240B9" w:rsidP="00C240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0E50D8" w:rsidRPr="000F5705" w:rsidRDefault="000E50D8" w:rsidP="00C240B9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7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E7F43" w:rsidRDefault="002E7F43" w:rsidP="002E7F4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Үлестірмелі парақтар</w:t>
            </w:r>
          </w:p>
          <w:p w:rsidR="002E7F43" w:rsidRDefault="002E7F43" w:rsidP="002E7F4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2E7F43" w:rsidRDefault="002E7F43" w:rsidP="002E7F4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2E7F43" w:rsidRDefault="002E7F43" w:rsidP="002E7F4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E50D8" w:rsidRDefault="002E7F43" w:rsidP="002E7F4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Үлестірмелі парақтар</w:t>
            </w:r>
          </w:p>
        </w:tc>
      </w:tr>
      <w:tr w:rsidR="002E7F43" w:rsidRPr="000F5705" w:rsidTr="00DF5850">
        <w:trPr>
          <w:trHeight w:val="1320"/>
        </w:trPr>
        <w:tc>
          <w:tcPr>
            <w:tcW w:w="9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E7F43" w:rsidRDefault="00C240B9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Қосымша </w:t>
            </w:r>
          </w:p>
        </w:tc>
        <w:tc>
          <w:tcPr>
            <w:tcW w:w="33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E7F43" w:rsidRDefault="00C240B9" w:rsidP="00C240B9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Сөзжұмбақ </w:t>
            </w:r>
          </w:p>
          <w:p w:rsidR="00C240B9" w:rsidRPr="000F5705" w:rsidRDefault="00C240B9" w:rsidP="00C240B9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7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E7F43" w:rsidRPr="000F5705" w:rsidRDefault="002E7F43" w:rsidP="002E7F4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340EC" w:rsidRPr="000F5705" w:rsidTr="009926F5">
        <w:trPr>
          <w:trHeight w:val="750"/>
        </w:trPr>
        <w:tc>
          <w:tcPr>
            <w:tcW w:w="235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Саралау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– оқ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ушылар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ға қалай көбірек қолдау көрсетуді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? Қабілеті жоғары оқушыларға қандай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міндет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қоюды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отырсыз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Бағалау – оқушылардың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меңгеру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деңгейін қалай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Денсаулық және қауіпсіздік техникасының сақталуы</w:t>
            </w:r>
          </w:p>
        </w:tc>
      </w:tr>
      <w:tr w:rsidR="006340EC" w:rsidRPr="000F5705" w:rsidTr="009926F5">
        <w:trPr>
          <w:trHeight w:val="1920"/>
        </w:trPr>
        <w:tc>
          <w:tcPr>
            <w:tcW w:w="235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Топтық жұмыс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мұқият жоспарланған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басты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жұмыс, сондықтан оқушылар өз деңгейіндегі оқушылармен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сенімді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түрде жұмыс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жасайды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ал өз деңгейімен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болмаса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онда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сенімсіз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Серіктестер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арасындағы диалог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кезінде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екеуі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бірдей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үйренеді,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біреуі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екінші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тәуелді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болмайды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Сұрақ қою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ін-бірі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бағалау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C91BAA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Денсаулықты қорғау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с-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әрекеттің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белсенді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түрлері.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Баланың дұрыс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отыруын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қадағалау.</w:t>
            </w:r>
          </w:p>
        </w:tc>
      </w:tr>
      <w:tr w:rsidR="006340EC" w:rsidRPr="000F5705" w:rsidTr="006340EC">
        <w:tc>
          <w:tcPr>
            <w:tcW w:w="2350" w:type="pct"/>
            <w:gridSpan w:val="4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бойынша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рефлексия</w:t>
            </w:r>
          </w:p>
          <w:p w:rsidR="00C91BAA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Сабақ мақсаттары/оқу мақсаттары дұрыс қойылған ба? 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Оқушылардың барлығы ОМ қол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жеткізді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Жеткізбесе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неліктен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Сабақта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саралау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дұрыс жүргізілді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Сабақтың уақыттық кезең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дер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 сақталды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жоспарынан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қандай ауытқулар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неліктен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5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Бұл бөлімді сабақ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өз 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ікіріңізді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білдіру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үшін пайдаланыңыз. Өз сабағыңыз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сол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жақ бағанда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берілген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сұрақтарға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жауап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6340EC" w:rsidRPr="000F5705" w:rsidTr="006340EC">
        <w:tc>
          <w:tcPr>
            <w:tcW w:w="0" w:type="auto"/>
            <w:gridSpan w:val="4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vAlign w:val="center"/>
            <w:hideMark/>
          </w:tcPr>
          <w:p w:rsidR="006340EC" w:rsidRPr="000F5705" w:rsidRDefault="006340EC" w:rsidP="0063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340EC" w:rsidRPr="000F5705" w:rsidTr="00D22B94">
        <w:trPr>
          <w:trHeight w:val="3651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Жалпы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баға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Сабақтың жақсы өткен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екі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аспекті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(оқыту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да, оқу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да ойланыңыз)?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Сабақты жақ</w:t>
            </w:r>
            <w:proofErr w:type="gram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сарту</w:t>
            </w:r>
            <w:proofErr w:type="gram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ға не ықпал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ете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алады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(оқыту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да, оқу </w:t>
            </w:r>
            <w:proofErr w:type="spellStart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да ойланыңыз)?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  <w:p w:rsidR="006340EC" w:rsidRPr="000F5705" w:rsidRDefault="006340EC" w:rsidP="006340EC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0E50D8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0E50D8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0E50D8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D22B94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0E50D8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2E7F43" w:rsidRPr="000F5705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0E50D8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2E7F43" w:rsidRPr="000F5705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Pr="000F5705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Pr="002E7F43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E7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Кері байланыс.</w:t>
      </w:r>
    </w:p>
    <w:p w:rsidR="002E7F43" w:rsidRPr="002E7F43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2E7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2E7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Не ерекше ұнады?...............................</w:t>
      </w:r>
    </w:p>
    <w:p w:rsidR="002E7F43" w:rsidRPr="002E7F43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2E7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 Не түсініксіз  болып қалды? ....................................</w:t>
      </w:r>
    </w:p>
    <w:p w:rsidR="002E7F43" w:rsidRPr="002E7F43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Pr="002E7F43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Кері байланыс.</w:t>
      </w:r>
    </w:p>
    <w:p w:rsidR="002E7F43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Не ерекше ұнады?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</w:t>
      </w:r>
    </w:p>
    <w:p w:rsidR="002E7F43" w:rsidRPr="000E50D8" w:rsidRDefault="002E7F43" w:rsidP="002E7F43">
      <w:pPr>
        <w:spacing w:after="107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Pr="000E50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Не түсініксіз  болып қалды?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....................................</w:t>
      </w:r>
    </w:p>
    <w:p w:rsidR="002E7F43" w:rsidRPr="000F5705" w:rsidRDefault="002E7F43" w:rsidP="002E7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240B9" w:rsidRDefault="00C240B9" w:rsidP="002E7F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C240B9" w:rsidTr="00C240B9">
        <w:trPr>
          <w:trHeight w:val="256"/>
        </w:trPr>
        <w:tc>
          <w:tcPr>
            <w:tcW w:w="66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C240B9" w:rsidRPr="002E7F43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C240B9" w:rsidTr="00C240B9">
        <w:trPr>
          <w:trHeight w:val="272"/>
        </w:trPr>
        <w:tc>
          <w:tcPr>
            <w:tcW w:w="66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240B9" w:rsidTr="00C240B9">
        <w:trPr>
          <w:trHeight w:val="272"/>
        </w:trPr>
        <w:tc>
          <w:tcPr>
            <w:tcW w:w="66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240B9" w:rsidTr="00C240B9">
        <w:trPr>
          <w:trHeight w:val="256"/>
        </w:trPr>
        <w:tc>
          <w:tcPr>
            <w:tcW w:w="66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240B9" w:rsidTr="00C240B9">
        <w:trPr>
          <w:trHeight w:val="334"/>
        </w:trPr>
        <w:tc>
          <w:tcPr>
            <w:tcW w:w="66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C240B9" w:rsidRDefault="00C240B9" w:rsidP="002E7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3B7411" w:rsidRPr="002E7F43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334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3B7411" w:rsidRPr="002E7F43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334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3B7411" w:rsidRPr="002E7F43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334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3B7411" w:rsidRPr="002E7F43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334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3B7411" w:rsidRPr="002E7F43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334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660"/>
        <w:gridCol w:w="3843"/>
        <w:gridCol w:w="850"/>
        <w:gridCol w:w="709"/>
      </w:tblGrid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43" w:type="dxa"/>
          </w:tcPr>
          <w:p w:rsidR="003B7411" w:rsidRPr="002E7F43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иа</w:t>
            </w: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жазбаларды айыру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72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 өр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нектің мәнін табу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256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өрнекті құрастыру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B7411" w:rsidTr="004161F3">
        <w:trPr>
          <w:trHeight w:val="334"/>
        </w:trPr>
        <w:tc>
          <w:tcPr>
            <w:tcW w:w="66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43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Көбейту, бөлу кестесін </w:t>
            </w:r>
          </w:p>
        </w:tc>
        <w:tc>
          <w:tcPr>
            <w:tcW w:w="850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7411" w:rsidRDefault="003B7411" w:rsidP="00416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2E7F43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E7F43" w:rsidRPr="000F5705" w:rsidRDefault="002E7F43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Сөзжұмбақ шешу. Топтық жұмыс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      «Кем» ұғымынына қарсы ұғым.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      Кіші ұғымына қарсы ұғым.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      Сол ұғымына қарсы ұғым.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      Екінші разрядтың атауы.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      Ұзындық  өлшем бірлігі.</w:t>
      </w:r>
    </w:p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57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6.      Уақыт өлшем бірлігі.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492"/>
        <w:gridCol w:w="494"/>
        <w:gridCol w:w="495"/>
        <w:gridCol w:w="494"/>
        <w:gridCol w:w="497"/>
      </w:tblGrid>
      <w:tr w:rsidR="00D22B94" w:rsidRPr="000F5705" w:rsidTr="00C240B9">
        <w:trPr>
          <w:trHeight w:val="248"/>
        </w:trPr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9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D22B94" w:rsidRPr="000F5705" w:rsidTr="00C240B9">
        <w:trPr>
          <w:trHeight w:val="258"/>
        </w:trPr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D22B94" w:rsidRPr="000F5705" w:rsidTr="00C240B9">
        <w:trPr>
          <w:trHeight w:val="258"/>
        </w:trPr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D22B94" w:rsidRPr="000F5705" w:rsidTr="00C240B9">
        <w:trPr>
          <w:trHeight w:val="248"/>
        </w:trPr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</w:t>
            </w:r>
          </w:p>
        </w:tc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D22B94" w:rsidRPr="000F5705" w:rsidTr="00C240B9">
        <w:trPr>
          <w:trHeight w:val="258"/>
        </w:trPr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4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4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D22B94" w:rsidRPr="000F5705" w:rsidTr="00C240B9">
        <w:trPr>
          <w:trHeight w:val="248"/>
        </w:trPr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</w:p>
        </w:tc>
        <w:tc>
          <w:tcPr>
            <w:tcW w:w="4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</w:p>
        </w:tc>
        <w:tc>
          <w:tcPr>
            <w:tcW w:w="4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22B94" w:rsidRPr="000F5705" w:rsidRDefault="00D22B94" w:rsidP="00C2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2B94" w:rsidRPr="000F5705" w:rsidRDefault="00D22B94" w:rsidP="00D2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rStyle w:val="a7"/>
          <w:color w:val="000000"/>
          <w:lang w:val="kk-KZ"/>
        </w:rPr>
        <w:t>«Алғырлар»</w:t>
      </w:r>
      <w:r w:rsidRPr="000F5705">
        <w:rPr>
          <w:color w:val="000000"/>
          <w:lang w:val="kk-KZ"/>
        </w:rPr>
        <w:t>  1.Ең кіші үш таңбалы сан.                   Жүз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 2.  Қабырғалары тең тік төртбұрыш.      Шаршы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 3.Ондықтан құралған сан.                     Қырық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 4.Бір таңбалы сан.                                  Үш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 5.Кеміту амалы.                                      Азайту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         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rStyle w:val="a7"/>
          <w:color w:val="000000"/>
          <w:lang w:val="kk-KZ"/>
        </w:rPr>
        <w:t>«Білгірлер»</w:t>
      </w:r>
      <w:r w:rsidRPr="000F5705">
        <w:rPr>
          <w:color w:val="000000"/>
          <w:lang w:val="kk-KZ"/>
        </w:rPr>
        <w:t>                1. Бір таңбалы сан                                  Бір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  2.Геометриялық фигура.                       Төртбұрыш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  3.Бұрыш түрі                                           Сүйір</w:t>
      </w:r>
    </w:p>
    <w:p w:rsidR="00D22B94" w:rsidRPr="000F5705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>                                     4.Уақыт өлшем бірлігі.                           Ғасыр</w:t>
      </w:r>
    </w:p>
    <w:p w:rsidR="00D22B94" w:rsidRDefault="00D22B94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  <w:r w:rsidRPr="000F5705">
        <w:rPr>
          <w:color w:val="000000"/>
          <w:lang w:val="kk-KZ"/>
        </w:rPr>
        <w:t xml:space="preserve">                                     5.Дөңгелекті басқаша қалай атаймыз.   </w:t>
      </w:r>
      <w:r w:rsidRPr="000F5705">
        <w:rPr>
          <w:color w:val="000000"/>
        </w:rPr>
        <w:t>Шеңбер</w:t>
      </w: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p w:rsidR="004B6107" w:rsidRPr="004B6107" w:rsidRDefault="004B6107" w:rsidP="00D22B94">
      <w:pPr>
        <w:pStyle w:val="a3"/>
        <w:shd w:val="clear" w:color="auto" w:fill="FFFFFF"/>
        <w:spacing w:before="0" w:beforeAutospacing="0" w:after="107" w:afterAutospacing="0"/>
        <w:rPr>
          <w:color w:val="000000"/>
          <w:lang w:val="kk-KZ"/>
        </w:rPr>
      </w:pPr>
    </w:p>
    <w:tbl>
      <w:tblPr>
        <w:tblStyle w:val="a8"/>
        <w:tblW w:w="0" w:type="auto"/>
        <w:tblLook w:val="04A0"/>
      </w:tblPr>
      <w:tblGrid>
        <w:gridCol w:w="524"/>
        <w:gridCol w:w="3053"/>
        <w:gridCol w:w="675"/>
        <w:gridCol w:w="619"/>
      </w:tblGrid>
      <w:tr w:rsidR="004B6107" w:rsidRPr="004B6107" w:rsidTr="004B6107">
        <w:trPr>
          <w:trHeight w:val="253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B6107">
        <w:trPr>
          <w:trHeight w:val="269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69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53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330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</w:t>
            </w: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53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B6107">
        <w:trPr>
          <w:trHeight w:val="269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69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53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330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53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B6107">
        <w:trPr>
          <w:trHeight w:val="269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69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53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330"/>
        </w:trPr>
        <w:tc>
          <w:tcPr>
            <w:tcW w:w="524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7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6107" w:rsidRPr="004B6107" w:rsidRDefault="004B6107" w:rsidP="004B61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22"/>
        <w:gridCol w:w="3036"/>
        <w:gridCol w:w="671"/>
        <w:gridCol w:w="651"/>
      </w:tblGrid>
      <w:tr w:rsidR="004B6107" w:rsidRPr="004B6107" w:rsidTr="004B6107">
        <w:trPr>
          <w:trHeight w:val="239"/>
        </w:trPr>
        <w:tc>
          <w:tcPr>
            <w:tcW w:w="522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36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65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B6107">
        <w:trPr>
          <w:trHeight w:val="254"/>
        </w:trPr>
        <w:tc>
          <w:tcPr>
            <w:tcW w:w="522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6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54"/>
        </w:trPr>
        <w:tc>
          <w:tcPr>
            <w:tcW w:w="522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36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39"/>
        </w:trPr>
        <w:tc>
          <w:tcPr>
            <w:tcW w:w="522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6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312"/>
        </w:trPr>
        <w:tc>
          <w:tcPr>
            <w:tcW w:w="522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6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7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6107" w:rsidRPr="004B6107" w:rsidRDefault="004B6107" w:rsidP="004B61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17"/>
        <w:gridCol w:w="3008"/>
        <w:gridCol w:w="665"/>
        <w:gridCol w:w="619"/>
      </w:tblGrid>
      <w:tr w:rsidR="004B6107" w:rsidRPr="004B6107" w:rsidTr="004B6107">
        <w:trPr>
          <w:trHeight w:val="228"/>
        </w:trPr>
        <w:tc>
          <w:tcPr>
            <w:tcW w:w="517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8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6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5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B6107">
        <w:trPr>
          <w:trHeight w:val="242"/>
        </w:trPr>
        <w:tc>
          <w:tcPr>
            <w:tcW w:w="517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8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6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42"/>
        </w:trPr>
        <w:tc>
          <w:tcPr>
            <w:tcW w:w="517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8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6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28"/>
        </w:trPr>
        <w:tc>
          <w:tcPr>
            <w:tcW w:w="517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8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6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B6107">
        <w:trPr>
          <w:trHeight w:val="297"/>
        </w:trPr>
        <w:tc>
          <w:tcPr>
            <w:tcW w:w="517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8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6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B61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6107" w:rsidRPr="004B6107" w:rsidRDefault="004B6107" w:rsidP="004B610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/>
      </w:tblPr>
      <w:tblGrid>
        <w:gridCol w:w="524"/>
        <w:gridCol w:w="3053"/>
        <w:gridCol w:w="675"/>
        <w:gridCol w:w="619"/>
      </w:tblGrid>
      <w:tr w:rsidR="004B6107" w:rsidRPr="004B6107" w:rsidTr="004161F3">
        <w:trPr>
          <w:trHeight w:val="253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161F3">
        <w:trPr>
          <w:trHeight w:val="269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69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53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330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</w:t>
            </w: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53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161F3">
        <w:trPr>
          <w:trHeight w:val="269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69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53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330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53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161F3">
        <w:trPr>
          <w:trHeight w:val="269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69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53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330"/>
        </w:trPr>
        <w:tc>
          <w:tcPr>
            <w:tcW w:w="524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5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7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6107" w:rsidRPr="004B6107" w:rsidRDefault="004B6107" w:rsidP="004B61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22"/>
        <w:gridCol w:w="3036"/>
        <w:gridCol w:w="671"/>
        <w:gridCol w:w="651"/>
      </w:tblGrid>
      <w:tr w:rsidR="004B6107" w:rsidRPr="004B6107" w:rsidTr="004161F3">
        <w:trPr>
          <w:trHeight w:val="239"/>
        </w:trPr>
        <w:tc>
          <w:tcPr>
            <w:tcW w:w="522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36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7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65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161F3">
        <w:trPr>
          <w:trHeight w:val="254"/>
        </w:trPr>
        <w:tc>
          <w:tcPr>
            <w:tcW w:w="522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6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7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54"/>
        </w:trPr>
        <w:tc>
          <w:tcPr>
            <w:tcW w:w="522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36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7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39"/>
        </w:trPr>
        <w:tc>
          <w:tcPr>
            <w:tcW w:w="522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6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7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312"/>
        </w:trPr>
        <w:tc>
          <w:tcPr>
            <w:tcW w:w="522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6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7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6107" w:rsidRPr="004B6107" w:rsidRDefault="004B6107" w:rsidP="004B61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17"/>
        <w:gridCol w:w="3008"/>
        <w:gridCol w:w="665"/>
        <w:gridCol w:w="619"/>
      </w:tblGrid>
      <w:tr w:rsidR="004B6107" w:rsidRPr="004B6107" w:rsidTr="004161F3">
        <w:trPr>
          <w:trHeight w:val="228"/>
        </w:trPr>
        <w:tc>
          <w:tcPr>
            <w:tcW w:w="517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8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66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55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B6107" w:rsidRPr="004B6107" w:rsidTr="004161F3">
        <w:trPr>
          <w:trHeight w:val="242"/>
        </w:trPr>
        <w:tc>
          <w:tcPr>
            <w:tcW w:w="517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8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өрнектің мәнін табу</w:t>
            </w:r>
          </w:p>
        </w:tc>
        <w:tc>
          <w:tcPr>
            <w:tcW w:w="66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42"/>
        </w:trPr>
        <w:tc>
          <w:tcPr>
            <w:tcW w:w="517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8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Амалдарды орындау </w:t>
            </w:r>
          </w:p>
        </w:tc>
        <w:tc>
          <w:tcPr>
            <w:tcW w:w="66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28"/>
        </w:trPr>
        <w:tc>
          <w:tcPr>
            <w:tcW w:w="517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8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66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6107" w:rsidRPr="004B6107" w:rsidTr="004161F3">
        <w:trPr>
          <w:trHeight w:val="297"/>
        </w:trPr>
        <w:tc>
          <w:tcPr>
            <w:tcW w:w="517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8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  </w:t>
            </w:r>
          </w:p>
        </w:tc>
        <w:tc>
          <w:tcPr>
            <w:tcW w:w="66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:rsidR="004B6107" w:rsidRPr="004B6107" w:rsidRDefault="004B6107" w:rsidP="004161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369F" w:rsidRPr="000F5705" w:rsidRDefault="00D5369F">
      <w:pPr>
        <w:rPr>
          <w:rFonts w:ascii="Times New Roman" w:hAnsi="Times New Roman" w:cs="Times New Roman"/>
          <w:sz w:val="24"/>
          <w:szCs w:val="24"/>
        </w:rPr>
      </w:pPr>
    </w:p>
    <w:sectPr w:rsidR="00D5369F" w:rsidRPr="000F5705" w:rsidSect="004161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B25"/>
    <w:multiLevelType w:val="multilevel"/>
    <w:tmpl w:val="1DD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E2442"/>
    <w:multiLevelType w:val="multilevel"/>
    <w:tmpl w:val="55FA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D5369F"/>
    <w:rsid w:val="000A3696"/>
    <w:rsid w:val="000E50D8"/>
    <w:rsid w:val="000F5705"/>
    <w:rsid w:val="001C3503"/>
    <w:rsid w:val="002E7F43"/>
    <w:rsid w:val="002F0609"/>
    <w:rsid w:val="003B7411"/>
    <w:rsid w:val="004161F3"/>
    <w:rsid w:val="004B6107"/>
    <w:rsid w:val="006318C4"/>
    <w:rsid w:val="006340EC"/>
    <w:rsid w:val="00674272"/>
    <w:rsid w:val="00682FFC"/>
    <w:rsid w:val="00751998"/>
    <w:rsid w:val="009926F5"/>
    <w:rsid w:val="009C6995"/>
    <w:rsid w:val="009F2CEF"/>
    <w:rsid w:val="00AC08D8"/>
    <w:rsid w:val="00B975CC"/>
    <w:rsid w:val="00C240B9"/>
    <w:rsid w:val="00C6780B"/>
    <w:rsid w:val="00C91BAA"/>
    <w:rsid w:val="00D22B94"/>
    <w:rsid w:val="00D5369F"/>
    <w:rsid w:val="00D557DD"/>
    <w:rsid w:val="00D56EDC"/>
    <w:rsid w:val="00DF5850"/>
    <w:rsid w:val="00E47290"/>
    <w:rsid w:val="00F2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6995"/>
  </w:style>
  <w:style w:type="paragraph" w:customStyle="1" w:styleId="p2">
    <w:name w:val="p2"/>
    <w:basedOn w:val="a"/>
    <w:rsid w:val="009C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6995"/>
  </w:style>
  <w:style w:type="paragraph" w:customStyle="1" w:styleId="p3">
    <w:name w:val="p3"/>
    <w:basedOn w:val="a"/>
    <w:rsid w:val="009C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C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C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C6995"/>
  </w:style>
  <w:style w:type="paragraph" w:customStyle="1" w:styleId="p6">
    <w:name w:val="p6"/>
    <w:basedOn w:val="a"/>
    <w:rsid w:val="009C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C6995"/>
  </w:style>
  <w:style w:type="paragraph" w:styleId="a3">
    <w:name w:val="Normal (Web)"/>
    <w:basedOn w:val="a"/>
    <w:uiPriority w:val="99"/>
    <w:unhideWhenUsed/>
    <w:rsid w:val="001C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40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3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0E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975CC"/>
    <w:rPr>
      <w:b/>
      <w:bCs/>
    </w:rPr>
  </w:style>
  <w:style w:type="table" w:styleId="a8">
    <w:name w:val="Table Grid"/>
    <w:basedOn w:val="a1"/>
    <w:uiPriority w:val="59"/>
    <w:rsid w:val="0067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2017-11-13T08:40:00Z</cp:lastPrinted>
  <dcterms:created xsi:type="dcterms:W3CDTF">2017-11-12T19:13:00Z</dcterms:created>
  <dcterms:modified xsi:type="dcterms:W3CDTF">2018-01-12T15:30:00Z</dcterms:modified>
</cp:coreProperties>
</file>