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E1" w:rsidRPr="001422DA" w:rsidRDefault="004D6DE1" w:rsidP="004D6DE1">
      <w:pPr>
        <w:spacing w:before="240"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>Сыныбы: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68D">
        <w:rPr>
          <w:rFonts w:ascii="Times New Roman" w:hAnsi="Times New Roman"/>
          <w:i/>
          <w:sz w:val="28"/>
          <w:szCs w:val="28"/>
          <w:lang w:val="kk-KZ"/>
        </w:rPr>
        <w:t>6</w:t>
      </w:r>
      <w:r w:rsidRPr="0010568D">
        <w:rPr>
          <w:rFonts w:ascii="Times New Roman" w:hAnsi="Times New Roman"/>
          <w:i/>
          <w:sz w:val="28"/>
          <w:szCs w:val="28"/>
          <w:vertAlign w:val="superscript"/>
          <w:lang w:val="kk-KZ"/>
        </w:rPr>
        <w:t>«а»</w:t>
      </w:r>
      <w:r w:rsidRPr="0010568D">
        <w:rPr>
          <w:rFonts w:ascii="Times New Roman" w:hAnsi="Times New Roman"/>
          <w:i/>
          <w:sz w:val="28"/>
          <w:szCs w:val="28"/>
          <w:lang w:val="kk-KZ"/>
        </w:rPr>
        <w:t xml:space="preserve">-сынып.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</w:t>
      </w:r>
      <w:r w:rsidRPr="0010568D">
        <w:rPr>
          <w:rFonts w:ascii="Times New Roman" w:hAnsi="Times New Roman"/>
          <w:i/>
          <w:sz w:val="28"/>
          <w:szCs w:val="28"/>
          <w:lang w:val="kk-KZ"/>
        </w:rPr>
        <w:t xml:space="preserve">             </w:t>
      </w:r>
      <w:r w:rsidRPr="001422DA">
        <w:rPr>
          <w:rFonts w:ascii="Times New Roman" w:hAnsi="Times New Roman"/>
          <w:b/>
          <w:i/>
          <w:sz w:val="28"/>
          <w:szCs w:val="28"/>
          <w:lang w:val="kk-KZ"/>
        </w:rPr>
        <w:t>Математика</w:t>
      </w:r>
    </w:p>
    <w:p w:rsidR="004D6DE1" w:rsidRDefault="004D6DE1" w:rsidP="004D6DE1">
      <w:pPr>
        <w:spacing w:before="24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>Сабақ тақырыбы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  <w:r w:rsidRPr="0010568D">
        <w:rPr>
          <w:rFonts w:ascii="Times New Roman" w:hAnsi="Times New Roman"/>
          <w:b/>
          <w:sz w:val="28"/>
          <w:szCs w:val="28"/>
          <w:lang w:val="kk-KZ"/>
        </w:rPr>
        <w:t>§22. Алгебралық өрнектерді ықшамдау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Pr="0010568D" w:rsidRDefault="004D6DE1" w:rsidP="004D6DE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мақсаты: </w:t>
      </w:r>
    </w:p>
    <w:p w:rsidR="004D6DE1" w:rsidRPr="0010568D" w:rsidRDefault="004D6DE1" w:rsidP="004D6DE1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kk-KZ"/>
        </w:rPr>
      </w:pPr>
      <w:r w:rsidRPr="0010568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білімділік: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  а) Теңбе – тең өрнектер ұғымын қалыптастыру;</w:t>
      </w:r>
    </w:p>
    <w:p w:rsidR="004D6DE1" w:rsidRDefault="004D6DE1" w:rsidP="004D6DE1">
      <w:pPr>
        <w:spacing w:after="0" w:line="240" w:lineRule="auto"/>
        <w:ind w:left="993" w:hanging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б) Қосудың, көбейтудің қасиеттерін пайдаланып, өрнектерді теңбе–тең түрлендіріп ықшамдауға үйрету;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  в) Әріпті өрнектерді қысқартып ықшамдауға үйрету;</w:t>
      </w:r>
    </w:p>
    <w:p w:rsidR="004D6DE1" w:rsidRDefault="004D6DE1" w:rsidP="004D6DE1">
      <w:pPr>
        <w:spacing w:after="0" w:line="240" w:lineRule="auto"/>
        <w:ind w:left="709" w:hanging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  г) Рационал сандарды пайдаланып ауызша, жазбаша есептеу жүргізу </w:t>
      </w:r>
    </w:p>
    <w:p w:rsidR="004D6DE1" w:rsidRDefault="004D6DE1" w:rsidP="004D6DE1">
      <w:pPr>
        <w:spacing w:after="0" w:line="240" w:lineRule="auto"/>
        <w:ind w:left="709" w:hanging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дағдыларын жетілдіру.</w:t>
      </w:r>
    </w:p>
    <w:p w:rsidR="004D6DE1" w:rsidRDefault="004D6DE1" w:rsidP="004D6DE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>дамытушылық:</w:t>
      </w:r>
      <w:r>
        <w:rPr>
          <w:rFonts w:ascii="Times New Roman" w:hAnsi="Times New Roman"/>
          <w:sz w:val="28"/>
          <w:szCs w:val="28"/>
          <w:lang w:val="kk-KZ"/>
        </w:rPr>
        <w:tab/>
        <w:t>Оқушылардың ойлау қабілетін дамыту;</w:t>
      </w:r>
    </w:p>
    <w:p w:rsidR="004D6DE1" w:rsidRDefault="004D6DE1" w:rsidP="004D6DE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>тәрбиелік:</w:t>
      </w:r>
      <w:r>
        <w:rPr>
          <w:rFonts w:ascii="Times New Roman" w:hAnsi="Times New Roman"/>
          <w:sz w:val="28"/>
          <w:szCs w:val="28"/>
          <w:lang w:val="kk-KZ"/>
        </w:rPr>
        <w:t xml:space="preserve">  Ұқыптылық пен жауапкершілікке баулу.</w:t>
      </w:r>
    </w:p>
    <w:p w:rsidR="004D6DE1" w:rsidRDefault="004D6DE1" w:rsidP="004D6DE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4D6DE1" w:rsidRPr="00661D2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>Сабақты жоспарлау</w:t>
      </w:r>
      <w:r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Ұйымдастыру  кезеңі;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 тапсырмасын тексеру;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 тақырыбы;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Сабақтың мақсатымен таныстыру;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Сабақтың барысы;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Қорытындылау;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Үйге тапсырма беру;</w:t>
      </w:r>
    </w:p>
    <w:p w:rsidR="004D6DE1" w:rsidRDefault="004D6DE1" w:rsidP="004D6D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білімін бағалау.</w:t>
      </w:r>
    </w:p>
    <w:p w:rsidR="004D6DE1" w:rsidRDefault="004D6DE1" w:rsidP="004D6DE1">
      <w:pPr>
        <w:pStyle w:val="a3"/>
        <w:spacing w:after="0" w:line="240" w:lineRule="auto"/>
        <w:ind w:left="1425"/>
        <w:rPr>
          <w:rFonts w:ascii="Times New Roman" w:hAnsi="Times New Roman"/>
          <w:sz w:val="28"/>
          <w:szCs w:val="28"/>
          <w:lang w:val="kk-KZ"/>
        </w:rPr>
      </w:pPr>
    </w:p>
    <w:p w:rsidR="004D6DE1" w:rsidRPr="0010568D" w:rsidRDefault="004D6DE1" w:rsidP="004D6DE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</w:t>
      </w: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>Сабақтың көрнекілігі:</w:t>
      </w:r>
    </w:p>
    <w:p w:rsidR="004D6DE1" w:rsidRPr="00410600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Комьютер, интерактивті тақта, әр оқушыға жеке бағалау парақшалары,  фишкалар.</w:t>
      </w:r>
    </w:p>
    <w:p w:rsidR="004D6DE1" w:rsidRPr="0010568D" w:rsidRDefault="004D6DE1" w:rsidP="004D6DE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</w:t>
      </w: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>Сабақтың барысы:</w:t>
      </w:r>
    </w:p>
    <w:p w:rsidR="004D6DE1" w:rsidRDefault="004D6DE1" w:rsidP="004D6D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2103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Ұйымдастыру  кезеңі;</w:t>
      </w:r>
    </w:p>
    <w:p w:rsidR="004D6DE1" w:rsidRDefault="004D6DE1" w:rsidP="004D6D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2103A">
        <w:rPr>
          <w:rFonts w:ascii="Times New Roman" w:hAnsi="Times New Roman"/>
          <w:sz w:val="28"/>
          <w:szCs w:val="28"/>
          <w:lang w:val="kk-KZ"/>
        </w:rPr>
        <w:t>Үй тапсырмасын тексеру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Жұптасып тексеру әдісі арқылы ұйымдастырылады. Топ оқушылары дәптерлерімен ауысады. Экранда көрсетілген дұрыс жауап бойынша бір-бірінің жұмыстарын тексереді, бағалайды.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6DE1" w:rsidRPr="0010568D" w:rsidRDefault="004D6DE1" w:rsidP="004D6DE1">
      <w:pPr>
        <w:spacing w:line="240" w:lineRule="auto"/>
        <w:ind w:firstLine="708"/>
        <w:rPr>
          <w:rFonts w:ascii="Times New Roman" w:hAnsi="Times New Roman"/>
          <w:b/>
          <w:i/>
          <w:sz w:val="28"/>
          <w:szCs w:val="28"/>
          <w:lang w:val="kk-KZ"/>
        </w:rPr>
      </w:pPr>
      <w:r w:rsidRPr="0010568D">
        <w:rPr>
          <w:rFonts w:ascii="Times New Roman" w:hAnsi="Times New Roman"/>
          <w:b/>
          <w:i/>
          <w:sz w:val="28"/>
          <w:szCs w:val="28"/>
          <w:lang w:val="kk-KZ"/>
        </w:rPr>
        <w:t>Үйге тапсырманы тексеру:</w:t>
      </w:r>
    </w:p>
    <w:p w:rsidR="004D6DE1" w:rsidRPr="008B6A52" w:rsidRDefault="004D6DE1" w:rsidP="004D6DE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B6A52">
        <w:rPr>
          <w:rFonts w:ascii="Times New Roman" w:hAnsi="Times New Roman"/>
          <w:b/>
          <w:i/>
          <w:sz w:val="28"/>
          <w:szCs w:val="28"/>
          <w:lang w:val="kk-KZ"/>
        </w:rPr>
        <w:t>№688-есеп.</w:t>
      </w:r>
      <w:r w:rsidRPr="008B6A52">
        <w:rPr>
          <w:rFonts w:ascii="Times New Roman" w:hAnsi="Times New Roman"/>
          <w:i/>
          <w:sz w:val="28"/>
          <w:szCs w:val="28"/>
          <w:lang w:val="kk-KZ"/>
        </w:rPr>
        <w:t xml:space="preserve"> Алгебралық өрнектің мәнін табыңдар: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2)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 xml:space="preserve">n,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мұндағы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</m:t>
        </m:r>
        <m:r>
          <w:rPr>
            <w:rFonts w:ascii="Cambria Math" w:hAnsi="Cambria Math"/>
            <w:sz w:val="28"/>
            <w:szCs w:val="28"/>
            <w:lang w:val="kk-KZ"/>
          </w:rPr>
          <m:t xml:space="preserve">=-5; 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</m:t>
        </m:r>
        <m:r>
          <w:rPr>
            <w:rFonts w:ascii="Cambria Math" w:hAnsi="Cambria Math"/>
            <w:sz w:val="28"/>
            <w:szCs w:val="28"/>
            <w:lang w:val="kk-KZ"/>
          </w:rPr>
          <m:t>=-5-2∙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=-5-1=-6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3)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  <w:lang w:val="kk-KZ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36"/>
                <w:szCs w:val="28"/>
                <w:lang w:val="kk-KZ"/>
              </w:rPr>
              <m:t>x</m:t>
            </m:r>
            <m:r>
              <w:rPr>
                <w:rFonts w:ascii="Cambria Math" w:hAnsi="Cambria Math"/>
                <w:sz w:val="36"/>
                <w:szCs w:val="28"/>
                <w:lang w:val="kk-KZ"/>
              </w:rPr>
              <m:t>+5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36"/>
                <w:szCs w:val="28"/>
                <w:lang w:val="kk-KZ"/>
              </w:rPr>
              <m:t>y</m:t>
            </m:r>
          </m:den>
        </m:f>
        <m:r>
          <w:rPr>
            <w:rFonts w:ascii="Cambria Math" w:hAnsi="Cambria Math"/>
            <w:sz w:val="36"/>
            <w:szCs w:val="28"/>
            <w:lang w:val="kk-KZ"/>
          </w:rPr>
          <m:t xml:space="preserve">,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мұндағы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x</m:t>
        </m:r>
        <m:r>
          <w:rPr>
            <w:rFonts w:ascii="Cambria Math" w:hAnsi="Cambria Math"/>
            <w:sz w:val="28"/>
            <w:szCs w:val="28"/>
            <w:lang w:val="kk-KZ"/>
          </w:rPr>
          <m:t xml:space="preserve">=-4,2; 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y</m:t>
        </m:r>
        <m:r>
          <w:rPr>
            <w:rFonts w:ascii="Cambria Math" w:hAnsi="Cambria Math"/>
            <w:sz w:val="28"/>
            <w:szCs w:val="28"/>
            <w:lang w:val="kk-KZ"/>
          </w:rPr>
          <m:t>=2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;</w:t>
      </w:r>
    </w:p>
    <w:p w:rsidR="004D6DE1" w:rsidRPr="002732EA" w:rsidRDefault="004D6DE1" w:rsidP="004D6DE1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6"/>
          <w:szCs w:val="28"/>
          <w:lang w:val="kk-KZ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x</m:t>
            </m:r>
            <m:r>
              <w:rPr>
                <w:rFonts w:ascii="Cambria Math" w:hAnsi="Cambria Math"/>
                <w:sz w:val="36"/>
                <w:szCs w:val="36"/>
                <w:lang w:val="kk-KZ"/>
              </w:rPr>
              <m:t>+5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y</m:t>
            </m:r>
          </m:den>
        </m:f>
        <m:r>
          <w:rPr>
            <w:rFonts w:ascii="Cambria Math" w:hAnsi="Cambria Math"/>
            <w:sz w:val="36"/>
            <w:szCs w:val="36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-4,2+5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0,8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  <w:lang w:val="kk-KZ"/>
          </w:rPr>
          <m:t>=</m:t>
        </m:r>
      </m:oMath>
      <w:r>
        <w:rPr>
          <w:rFonts w:ascii="Times New Roman" w:hAnsi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sz w:val="32"/>
          <w:szCs w:val="32"/>
          <w:lang w:val="kk-KZ"/>
        </w:rPr>
        <w:t>0,4.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4D6DE1" w:rsidRPr="00AF678F" w:rsidRDefault="004D6DE1" w:rsidP="004D6D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Ауызша сұрақтар:</w:t>
      </w:r>
    </w:p>
    <w:p w:rsidR="004D6DE1" w:rsidRDefault="004D6DE1" w:rsidP="004D6D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өрнек алгебралық өрнек деп аталады?</w:t>
      </w:r>
    </w:p>
    <w:p w:rsidR="004D6DE1" w:rsidRDefault="004D6DE1" w:rsidP="004D6D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сандарды алгебралық өрнектегі әріптің қабылдайтын мәндері деп атайды?</w:t>
      </w:r>
    </w:p>
    <w:p w:rsidR="004D6DE1" w:rsidRDefault="004D6DE1" w:rsidP="004D6D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алгебралық өрнектер алгебралық қосынды деп аталады?</w:t>
      </w:r>
    </w:p>
    <w:p w:rsidR="004D6DE1" w:rsidRDefault="004D6DE1" w:rsidP="004D6DE1">
      <w:pPr>
        <w:spacing w:line="240" w:lineRule="auto"/>
        <w:rPr>
          <w:rFonts w:ascii="Times New Roman" w:hAnsi="Times New Roman"/>
          <w:i/>
          <w:sz w:val="28"/>
          <w:szCs w:val="28"/>
          <w:lang w:val="kk-KZ"/>
        </w:rPr>
      </w:pPr>
    </w:p>
    <w:p w:rsidR="004D6DE1" w:rsidRDefault="004D6DE1" w:rsidP="004D6DE1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Жаңа тақырыпты түсіндіру: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  <w:t>Алгебралық өрнектердің мәндерін ең тиімді тәсілмен табу үшін, алдымен өрнектерді ықшамдау керек.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  <w:t>Өрнектерді ықшамдау оны теңбе-тең түрлендіру арқылы орындалады.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Екі өрнектегі әріптердің қабылдайтын мәндерінің кез келгенінде олардың (өрнектердің) сәйкес мәндері тең болса, онда олар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теңбе-тең өрнектер </w:t>
      </w:r>
      <w:r>
        <w:rPr>
          <w:rFonts w:ascii="Times New Roman" w:hAnsi="Times New Roman"/>
          <w:sz w:val="28"/>
          <w:szCs w:val="28"/>
          <w:lang w:val="kk-KZ"/>
        </w:rPr>
        <w:t>деп аталады.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ab/>
        <w:t>Арифметикалық амалдардың қасиеттерін пайдаланып, алгебралық өрнектерді теңбе-тең өрнекке түрлендіріп ықшамдауды қарастырайық.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  <w:t>Ι. Қосудың ауыстырымдылық және терімділік қасиеттерін пайдаланып, алгебралық өрнектердегі қосылғыштардың орындарын ауыстырып топтауға болады.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269.7pt;margin-top:7.75pt;width:23.25pt;height:20.25pt;z-index:251668480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3" type="#_x0000_t19" style="position:absolute;margin-left:234.45pt;margin-top:7.75pt;width:18.75pt;height:20.25pt;flip:x;z-index:251667456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8" type="#_x0000_t19" style="position:absolute;margin-left:135.45pt;margin-top:7.75pt;width:93pt;height:20.25pt;z-index:251662336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7" type="#_x0000_t19" style="position:absolute;margin-left:3.45pt;margin-top:7.75pt;width:97.5pt;height:20.25pt;flip:x;z-index:251661312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а+в                                     с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05pt;margin-top:14.65pt;width:289.5pt;height:.75pt;z-index:2516602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19" style="position:absolute;margin-left:234.45pt;margin-top:16.2pt;width:58.1pt;height:22.35pt;flip:y;z-index:251666432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1" type="#_x0000_t19" style="position:absolute;margin-left:148.95pt;margin-top:16.15pt;width:54.75pt;height:22.4pt;rotation:12016090fd;z-index:251665408" coordsize="21600,21676" adj=",13276" path="wr-21600,,21600,43200,,,21600,21676nfewr-21600,,21600,43200,,,21600,21676l,21600nsxe">
            <v:path o:connectlocs="0,0;21600,21676;0,21600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0" type="#_x0000_t19" style="position:absolute;margin-left:87.45pt;margin-top:16.2pt;width:53.25pt;height:22.3pt;flip:y;z-index:251664384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9" type="#_x0000_t19" style="position:absolute;margin-left:3.6pt;margin-top:16.2pt;width:64.2pt;height:18.3pt;rotation:12054510fd;z-index:251663360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│                </w:t>
      </w:r>
      <w:r w:rsidRPr="00CD2492">
        <w:rPr>
          <w:rFonts w:ascii="Times New Roman" w:hAnsi="Times New Roman"/>
          <w:sz w:val="36"/>
          <w:szCs w:val="36"/>
          <w:vertAlign w:val="superscript"/>
          <w:lang w:val="kk-KZ"/>
        </w:rPr>
        <w:t>а</w:t>
      </w:r>
      <w:r w:rsidRPr="00CD2492">
        <w:rPr>
          <w:rFonts w:ascii="Times New Roman" w:hAnsi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│           </w:t>
      </w:r>
      <w:r w:rsidRPr="00CD2492">
        <w:rPr>
          <w:rFonts w:ascii="Times New Roman" w:hAnsi="Times New Roman"/>
          <w:sz w:val="36"/>
          <w:szCs w:val="36"/>
          <w:vertAlign w:val="superscript"/>
          <w:lang w:val="kk-KZ"/>
        </w:rPr>
        <w:t>в</w:t>
      </w:r>
      <w:r w:rsidRPr="00CD2492">
        <w:rPr>
          <w:rFonts w:ascii="Times New Roman" w:hAnsi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│         </w:t>
      </w:r>
      <w:r w:rsidRPr="00CD2492">
        <w:rPr>
          <w:rFonts w:ascii="Times New Roman" w:hAnsi="Times New Roman"/>
          <w:sz w:val="36"/>
          <w:szCs w:val="36"/>
          <w:vertAlign w:val="superscript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 xml:space="preserve">    │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а                                     в+с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3" type="#_x0000_t32" style="position:absolute;margin-left:360.45pt;margin-top:23.45pt;width:0;height:10.5pt;z-index:25167769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2" type="#_x0000_t32" style="position:absolute;margin-left:324.45pt;margin-top:23.45pt;width:0;height:10.5pt;z-index:25167667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0" type="#_x0000_t32" style="position:absolute;margin-left:303.45pt;margin-top:23.45pt;width:0;height:10.5pt;z-index:25167462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9" type="#_x0000_t32" style="position:absolute;margin-left:189.45pt;margin-top:23.45pt;width:0;height:10.5pt;z-index:25167360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7" type="#_x0000_t32" style="position:absolute;margin-left:164.7pt;margin-top:23.45pt;width:0;height:10.5pt;z-index:25167155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6" type="#_x0000_t32" style="position:absolute;margin-left:60.45pt;margin-top:23.45pt;width:0;height:10.5pt;z-index:251670528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32EA">
        <w:rPr>
          <w:rFonts w:ascii="Times New Roman" w:hAnsi="Times New Roman"/>
          <w:i/>
          <w:sz w:val="28"/>
          <w:szCs w:val="28"/>
          <w:lang w:val="kk-KZ"/>
        </w:rPr>
        <w:t>Мысалы,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8а+4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-6а+3=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8а-6а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4+3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=2а+7</m:t>
        </m:r>
      </m:oMath>
    </w:p>
    <w:p w:rsidR="004D6DE1" w:rsidRDefault="004D6DE1" w:rsidP="004D6DE1">
      <w:pPr>
        <w:tabs>
          <w:tab w:val="left" w:pos="795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0" type="#_x0000_t32" style="position:absolute;margin-left:273.45pt;margin-top:10.3pt;width:64.5pt;height:30.75pt;flip:y;z-index:2516848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9" type="#_x0000_t32" style="position:absolute;margin-left:212.7pt;margin-top:10.3pt;width:15.75pt;height:16.5pt;flip:y;z-index:2516838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8" type="#_x0000_t32" style="position:absolute;margin-left:119.7pt;margin-top:10.3pt;width:29.25pt;height:16.5pt;flip:x y;z-index:25168281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5" type="#_x0000_t32" style="position:absolute;margin-left:131.7pt;margin-top:26.8pt;width:141.75pt;height:0;z-index:25167974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1" type="#_x0000_t32" style="position:absolute;margin-left:324.45pt;margin-top:5.1pt;width:36pt;height:.05pt;z-index:25167564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8" type="#_x0000_t32" style="position:absolute;margin-left:189.45pt;margin-top:5.05pt;width:114pt;height:0;z-index:25167257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margin-left:60.45pt;margin-top:5.05pt;width:104.25pt;height:0;z-index:251669504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D6DE1" w:rsidRDefault="004D6DE1" w:rsidP="004D6DE1">
      <w:pPr>
        <w:tabs>
          <w:tab w:val="left" w:pos="795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4" type="#_x0000_t32" style="position:absolute;margin-left:131.7pt;margin-top:.7pt;width:0;height:23.85pt;z-index:25167872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7" type="#_x0000_t32" style="position:absolute;margin-left:273.45pt;margin-top:.7pt;width:0;height:23.85pt;z-index:25168179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6" type="#_x0000_t32" style="position:absolute;margin-left:131.7pt;margin-top:24.55pt;width:141.75pt;height:0;z-index:251680768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теңбе-тең өрнектер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6" type="#_x0000_t32" style="position:absolute;margin-left:166.95pt;margin-top:25.05pt;width:38.25pt;height:0;z-index:25169100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4" type="#_x0000_t32" style="position:absolute;margin-left:166.95pt;margin-top:13.8pt;width:0;height:11.25pt;z-index:25168896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5" type="#_x0000_t32" style="position:absolute;margin-left:205.2pt;margin-top:13.8pt;width:0;height:11.25pt;z-index:25168998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3" type="#_x0000_t32" style="position:absolute;margin-left:72.45pt;margin-top:25.05pt;width:84pt;height:0;z-index:25168793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2" type="#_x0000_t32" style="position:absolute;margin-left:155.7pt;margin-top:13.8pt;width:.75pt;height:11.25pt;z-index:25168691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1" type="#_x0000_t32" style="position:absolute;margin-left:72.45pt;margin-top:13.8pt;width:0;height:11.25pt;z-index:251685888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732EA">
        <w:rPr>
          <w:rFonts w:ascii="Times New Roman" w:hAnsi="Times New Roman"/>
          <w:i/>
          <w:sz w:val="28"/>
          <w:szCs w:val="28"/>
          <w:lang w:val="kk-KZ"/>
        </w:rPr>
        <w:t>Қысқаша:</w:t>
      </w:r>
      <w:r>
        <w:rPr>
          <w:rFonts w:ascii="Times New Roman" w:hAnsi="Times New Roman"/>
          <w:sz w:val="28"/>
          <w:szCs w:val="28"/>
          <w:lang w:val="kk-KZ"/>
        </w:rPr>
        <w:t xml:space="preserve"> 8а + 4 - 6а + 3 = 2а + 7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Pr="003E19D4">
        <w:rPr>
          <w:rFonts w:ascii="Times New Roman" w:hAnsi="Times New Roman"/>
          <w:sz w:val="24"/>
          <w:szCs w:val="24"/>
          <w:lang w:val="kk-KZ"/>
        </w:rPr>
        <w:t>Алғашқы түрі</w:t>
      </w:r>
      <w:r>
        <w:rPr>
          <w:rFonts w:ascii="Times New Roman" w:hAnsi="Times New Roman"/>
          <w:sz w:val="24"/>
          <w:szCs w:val="24"/>
          <w:lang w:val="kk-KZ"/>
        </w:rPr>
        <w:t xml:space="preserve">   ықшамдалған түрі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D6DE1" w:rsidRPr="00661D21" w:rsidRDefault="004D6DE1" w:rsidP="004D6DE1">
      <w:pPr>
        <w:spacing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ΙΙ. Көбейтудің ауыстырымдылық және терімділік қасиеттерін пайдаланып, алгебралық өрнектердегі көбейткіштердің орындарын ауыстырып топтауға болады.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5" type="#_x0000_t32" style="position:absolute;margin-left:252.45pt;margin-top:24.4pt;width:20.25pt;height:0;z-index:25170022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4" type="#_x0000_t32" style="position:absolute;margin-left:272.7pt;margin-top:15.4pt;width:0;height:9pt;z-index:25169920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3" type="#_x0000_t32" style="position:absolute;margin-left:252.45pt;margin-top:15.4pt;width:0;height:9pt;z-index:25169817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2" type="#_x0000_t32" style="position:absolute;margin-left:161.7pt;margin-top:24.4pt;width:74.25pt;height:0;z-index:25169715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1" type="#_x0000_t32" style="position:absolute;margin-left:235.95pt;margin-top:15.4pt;width:0;height:9pt;z-index:25169612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0" type="#_x0000_t32" style="position:absolute;margin-left:161.7pt;margin-top:15.4pt;width:0;height:9pt;z-index:25169510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9" type="#_x0000_t32" style="position:absolute;margin-left:67.2pt;margin-top:24.4pt;width:75.75pt;height:0;z-index:25169408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8" type="#_x0000_t32" style="position:absolute;margin-left:142.95pt;margin-top:15.4pt;width:0;height:9pt;z-index:25169305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7" type="#_x0000_t32" style="position:absolute;margin-left:67.2pt;margin-top:15.4pt;width:0;height:9pt;z-index:251692032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732EA">
        <w:rPr>
          <w:rFonts w:ascii="Times New Roman" w:hAnsi="Times New Roman"/>
          <w:i/>
          <w:sz w:val="28"/>
          <w:szCs w:val="28"/>
          <w:lang w:val="kk-KZ"/>
        </w:rPr>
        <w:t>Мысалы,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0,2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x∙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∙5=(0,2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x∙</m:t>
        </m:r>
        <m:r>
          <w:rPr>
            <w:rFonts w:ascii="Cambria Math" w:hAnsi="Cambria Math"/>
            <w:sz w:val="28"/>
            <w:szCs w:val="28"/>
            <w:lang w:val="kk-KZ"/>
          </w:rPr>
          <m:t>5)∙7=7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x</m:t>
        </m:r>
      </m:oMath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72" type="#_x0000_t32" style="position:absolute;margin-left:235.95pt;margin-top:0;width:25.5pt;height:37.5pt;flip:y;z-index:25170739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1" type="#_x0000_t32" style="position:absolute;margin-left:184.95pt;margin-top:0;width:6.75pt;height:24.75pt;flip:y;z-index:25170636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0" type="#_x0000_t32" style="position:absolute;margin-left:104.7pt;margin-top:0;width:17.25pt;height:24.75pt;flip:x y;z-index:25170534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9" type="#_x0000_t32" style="position:absolute;margin-left:235.95pt;margin-top:24.75pt;width:0;height:24.75pt;z-index:25170432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7" type="#_x0000_t32" style="position:absolute;margin-left:93.45pt;margin-top:24.75pt;width:142.5pt;height:0;z-index:25170227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6" type="#_x0000_t32" style="position:absolute;margin-left:93.45pt;margin-top:24.75pt;width:0;height:24.75pt;z-index:251701248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8" type="#_x0000_t32" style="position:absolute;margin-left:93.45pt;margin-top:21pt;width:142.5pt;height:0;z-index:251703296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теңбе-тең өрнектер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  <w:t>ΙΙΙ. Көбейтудің қосуға қатысты үлестірімділік қасиетін пайдаланып, алгебралық өрнектерді теңбе-тең түрлендіру.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87" type="#_x0000_t32" style="position:absolute;margin-left:191.7pt;margin-top:27.2pt;width:6.75pt;height:26.25pt;flip:y;z-index:25172275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6" type="#_x0000_t32" style="position:absolute;margin-left:104.7pt;margin-top:27.2pt;width:11.25pt;height:26.25pt;flip:x y;z-index:2517217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1" type="#_x0000_t32" style="position:absolute;margin-left:272.7pt;margin-top:23.45pt;width:64.5pt;height:0;z-index:25171660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0" type="#_x0000_t32" style="position:absolute;margin-left:337.2pt;margin-top:11.45pt;width:0;height:12pt;z-index:25171558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9" type="#_x0000_t32" style="position:absolute;margin-left:272.7pt;margin-top:11.45pt;width:0;height:12pt;z-index:25171456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8" type="#_x0000_t32" style="position:absolute;margin-left:150.45pt;margin-top:23.45pt;width:111pt;height:0;z-index:25171353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7" type="#_x0000_t32" style="position:absolute;margin-left:261.45pt;margin-top:11.45pt;width:0;height:12pt;z-index:25171251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6" type="#_x0000_t32" style="position:absolute;margin-left:150.45pt;margin-top:11.45pt;width:0;height:12pt;z-index:2517114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5" type="#_x0000_t32" style="position:absolute;margin-left:63.45pt;margin-top:23.45pt;width:71.25pt;height:0;z-index:25171046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4" type="#_x0000_t32" style="position:absolute;margin-left:134.7pt;margin-top:11.45pt;width:0;height:12pt;z-index:25170944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3" type="#_x0000_t32" style="position:absolute;margin-left:63.45pt;margin-top:11.45pt;width:0;height:12pt;z-index:251708416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732EA">
        <w:rPr>
          <w:rFonts w:ascii="Times New Roman" w:hAnsi="Times New Roman"/>
          <w:i/>
          <w:sz w:val="28"/>
          <w:szCs w:val="28"/>
          <w:lang w:val="kk-KZ"/>
        </w:rPr>
        <w:t>Мысалы,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2а+5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=-3∙2а+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∙5=-6а-15</m:t>
        </m:r>
      </m:oMath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88" type="#_x0000_t32" style="position:absolute;margin-left:235.95pt;margin-top:2.85pt;width:61.5pt;height:32.25pt;flip:y;z-index:25172377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5" type="#_x0000_t32" style="position:absolute;margin-left:235.95pt;margin-top:24.6pt;width:0;height:21.75pt;z-index:25172070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3" type="#_x0000_t32" style="position:absolute;margin-left:93.45pt;margin-top:24.6pt;width:142.5pt;height:0;z-index:25171865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2" type="#_x0000_t32" style="position:absolute;margin-left:93.45pt;margin-top:24.6pt;width:0;height:21.75pt;z-index:251717632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84" type="#_x0000_t32" style="position:absolute;margin-left:93.45pt;margin-top:17.85pt;width:142.5pt;height:0;z-index:251719680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теңбе-тең өрнектер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ΙV. Қосындыны берілген санға бөлуді пайдаланып, әріпті өрнекті түрлендіру.</w:t>
      </w:r>
    </w:p>
    <w:p w:rsidR="004D6DE1" w:rsidRPr="008B6A52" w:rsidRDefault="004D6DE1" w:rsidP="004D6DE1">
      <w:pPr>
        <w:spacing w:after="0" w:line="240" w:lineRule="auto"/>
        <w:rPr>
          <w:rFonts w:ascii="Times New Roman" w:hAnsi="Times New Roman"/>
          <w:sz w:val="32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m:oMath>
        <m:d>
          <m:dPr>
            <m:ctrlPr>
              <w:rPr>
                <w:rFonts w:ascii="Cambria Math" w:hAnsi="Cambria Math"/>
                <w:i/>
                <w:sz w:val="32"/>
                <w:szCs w:val="28"/>
                <w:lang w:val="kk-KZ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a+b</m:t>
            </m:r>
          </m:e>
        </m:d>
        <m:r>
          <m:rPr>
            <m:scr m:val="script"/>
          </m:rPr>
          <w:rPr>
            <w:rFonts w:ascii="Cambria Math" w:hAnsi="Cambria Math"/>
            <w:sz w:val="32"/>
            <w:szCs w:val="28"/>
            <w:lang w:val="kk-KZ"/>
          </w:rPr>
          <m:t xml:space="preserve">∶c=a∶c + b∶c    немесе  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kk-KZ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a+b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c</m:t>
            </m:r>
          </m:den>
        </m:f>
        <m:r>
          <w:rPr>
            <w:rFonts w:ascii="Cambria Math" w:hAnsi="Cambria Math"/>
            <w:sz w:val="32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kk-KZ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a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c</m:t>
            </m:r>
          </m:den>
        </m:f>
        <m:r>
          <w:rPr>
            <w:rFonts w:ascii="Cambria Math" w:hAnsi="Cambria Math"/>
            <w:sz w:val="32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kk-KZ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b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32"/>
                <w:szCs w:val="28"/>
                <w:lang w:val="kk-KZ"/>
              </w:rPr>
              <m:t>c</m:t>
            </m:r>
          </m:den>
        </m:f>
      </m:oMath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04" type="#_x0000_t32" style="position:absolute;margin-left:176.7pt;margin-top:35.9pt;width:8.25pt;height:26.25pt;flip:y;z-index:2517401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3" type="#_x0000_t32" style="position:absolute;margin-left:121.95pt;margin-top:35.9pt;width:3.75pt;height:26.25pt;flip:x y;z-index:2517391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2" type="#_x0000_t32" style="position:absolute;margin-left:76.95pt;margin-top:35.9pt;width:4.5pt;height:26.25pt;flip:x y;z-index:25173811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7" type="#_x0000_t32" style="position:absolute;margin-left:156.45pt;margin-top:31.4pt;width:54pt;height:0;z-index:25173299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6" type="#_x0000_t32" style="position:absolute;margin-left:210.45pt;margin-top:15.65pt;width:0;height:15.75pt;z-index:25173196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5" type="#_x0000_t32" style="position:absolute;margin-left:156.45pt;margin-top:15.65pt;width:0;height:15.75pt;z-index:25173094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4" type="#_x0000_t32" style="position:absolute;margin-left:104.7pt;margin-top:31.4pt;width:38.25pt;height:0;z-index:25172992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3" type="#_x0000_t32" style="position:absolute;margin-left:142.95pt;margin-top:15.65pt;width:0;height:15.75pt;z-index:25172889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2" type="#_x0000_t32" style="position:absolute;margin-left:104.7pt;margin-top:15.65pt;width:0;height:15.75pt;z-index:25172787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1" type="#_x0000_t32" style="position:absolute;margin-left:63.45pt;margin-top:31.4pt;width:26.25pt;height:0;z-index:25172684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0" type="#_x0000_t32" style="position:absolute;margin-left:89.7pt;margin-top:15.65pt;width:0;height:15.75pt;z-index:25172582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9" type="#_x0000_t32" style="position:absolute;margin-left:63.45pt;margin-top:15.65pt;width:0;height:15.75pt;z-index:251724800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32EA">
        <w:rPr>
          <w:rFonts w:ascii="Times New Roman" w:hAnsi="Times New Roman"/>
          <w:i/>
          <w:sz w:val="28"/>
          <w:szCs w:val="28"/>
          <w:lang w:val="kk-KZ"/>
        </w:rPr>
        <w:t xml:space="preserve"> Мысалы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8х+5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8х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=4х+2,5</m:t>
        </m:r>
      </m:oMath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_x0000_s1101" type="#_x0000_t32" style="position:absolute;margin-left:205.2pt;margin-top:25.8pt;width:0;height:21pt;z-index:2517370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9" type="#_x0000_t32" style="position:absolute;margin-left:67.2pt;margin-top:25.8pt;width:138pt;height:0;z-index:25173504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8" type="#_x0000_t32" style="position:absolute;margin-left:67.2pt;margin-top:25.8pt;width:0;height:21pt;z-index:251734016" o:connectortype="straight"/>
        </w:pict>
      </w:r>
    </w:p>
    <w:p w:rsidR="004D6DE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00" type="#_x0000_t32" style="position:absolute;margin-left:67.2pt;margin-top:18.3pt;width:138pt;height:0;z-index:251736064" o:connectortype="straight"/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теңбе-тең өрнектер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V. Алгебралық өрнек қысқартылмаған бөлшекпен берілген жағдайда бөлшекті қысқарту арқылы ықшамдалады.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732EA">
        <w:rPr>
          <w:rFonts w:ascii="Times New Roman" w:hAnsi="Times New Roman"/>
          <w:i/>
          <w:sz w:val="28"/>
          <w:szCs w:val="28"/>
          <w:lang w:val="kk-KZ"/>
        </w:rPr>
        <w:t>Мысалы,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4</m:t>
            </m:r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ab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5</m:t>
            </m:r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bc</m:t>
            </m:r>
          </m:den>
        </m:f>
        <m:r>
          <w:rPr>
            <w:rFonts w:ascii="Cambria Math" w:hAnsi="Cambria Math"/>
            <w:sz w:val="36"/>
            <w:szCs w:val="36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4</m:t>
            </m:r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5</m:t>
            </m:r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c</m:t>
            </m:r>
          </m:den>
        </m:f>
        <m:r>
          <w:rPr>
            <w:rFonts w:ascii="Cambria Math" w:hAnsi="Cambria Math"/>
            <w:sz w:val="36"/>
            <w:szCs w:val="36"/>
            <w:lang w:val="kk-KZ"/>
          </w:rPr>
          <m:t xml:space="preserve">;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3</m:t>
            </m:r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xy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7</m:t>
            </m:r>
            <m:r>
              <m:rPr>
                <m:scr m:val="script"/>
              </m:rPr>
              <w:rPr>
                <w:rFonts w:ascii="Cambria Math" w:hAnsi="Cambria Math"/>
                <w:sz w:val="36"/>
                <w:szCs w:val="36"/>
                <w:lang w:val="kk-KZ"/>
              </w:rPr>
              <m:t>x</m:t>
            </m:r>
          </m:den>
        </m:f>
        <m:r>
          <w:rPr>
            <w:rFonts w:ascii="Cambria Math" w:hAnsi="Cambria Math"/>
            <w:sz w:val="36"/>
            <w:szCs w:val="36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7</m:t>
            </m:r>
          </m:den>
        </m:f>
        <m:r>
          <m:rPr>
            <m:scr m:val="script"/>
          </m:rPr>
          <w:rPr>
            <w:rFonts w:ascii="Cambria Math" w:hAnsi="Cambria Math"/>
            <w:sz w:val="36"/>
            <w:szCs w:val="36"/>
            <w:lang w:val="kk-KZ"/>
          </w:rPr>
          <m:t>y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line="240" w:lineRule="auto"/>
        <w:rPr>
          <w:rFonts w:ascii="Times New Roman" w:hAnsi="Times New Roman"/>
          <w:i/>
          <w:sz w:val="28"/>
          <w:szCs w:val="28"/>
          <w:lang w:val="kk-KZ"/>
        </w:rPr>
      </w:pPr>
    </w:p>
    <w:p w:rsidR="004D6DE1" w:rsidRPr="008B63A6" w:rsidRDefault="004D6DE1" w:rsidP="004D6DE1">
      <w:pPr>
        <w:spacing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B63A6">
        <w:rPr>
          <w:rFonts w:ascii="Times New Roman" w:hAnsi="Times New Roman"/>
          <w:i/>
          <w:sz w:val="28"/>
          <w:szCs w:val="28"/>
          <w:lang w:val="kk-KZ"/>
        </w:rPr>
        <w:t xml:space="preserve">   </w:t>
      </w:r>
      <w:r w:rsidRPr="008B63A6">
        <w:rPr>
          <w:rFonts w:ascii="Times New Roman" w:hAnsi="Times New Roman"/>
          <w:i/>
          <w:sz w:val="28"/>
          <w:szCs w:val="28"/>
          <w:u w:val="single"/>
          <w:lang w:val="kk-KZ"/>
        </w:rPr>
        <w:t>Алгебралық өрнектің мәнін табу үшін:</w:t>
      </w:r>
    </w:p>
    <w:p w:rsidR="004D6DE1" w:rsidRDefault="004D6DE1" w:rsidP="004D6DE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Өрнекті ықшаудау керек;</w:t>
      </w:r>
    </w:p>
    <w:p w:rsidR="004D6DE1" w:rsidRDefault="004D6DE1" w:rsidP="004D6DE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Өрнектегі әріптің сан мәнін орнына қойып, санды өрнек алу керек;</w:t>
      </w:r>
    </w:p>
    <w:p w:rsidR="004D6DE1" w:rsidRDefault="004D6DE1" w:rsidP="004D6DE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Санды өрнектің мәнін табу керек.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732EA">
        <w:rPr>
          <w:rFonts w:ascii="Times New Roman" w:hAnsi="Times New Roman"/>
          <w:i/>
          <w:sz w:val="28"/>
          <w:szCs w:val="28"/>
          <w:lang w:val="kk-KZ"/>
        </w:rPr>
        <w:t xml:space="preserve">  Мысалдар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1) </w:t>
      </w:r>
      <m:oMath>
        <m:r>
          <w:rPr>
            <w:rFonts w:ascii="Cambria Math" w:hAnsi="Cambria Math"/>
            <w:sz w:val="28"/>
            <w:szCs w:val="28"/>
            <w:lang w:val="kk-KZ"/>
          </w:rPr>
          <m:t>6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3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n-</m:t>
        </m:r>
        <m:r>
          <w:rPr>
            <w:rFonts w:ascii="Cambria Math" w:hAnsi="Cambria Math"/>
            <w:sz w:val="28"/>
            <w:szCs w:val="28"/>
            <w:lang w:val="kk-KZ"/>
          </w:rPr>
          <m:t>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m,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мұндағы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 xml:space="preserve">     m</m:t>
        </m:r>
        <m:r>
          <w:rPr>
            <w:rFonts w:ascii="Cambria Math" w:hAnsi="Cambria Math"/>
            <w:sz w:val="28"/>
            <w:szCs w:val="28"/>
            <w:lang w:val="kk-KZ"/>
          </w:rPr>
          <m:t xml:space="preserve">=0,3; 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</m:t>
        </m:r>
        <m:r>
          <w:rPr>
            <w:rFonts w:ascii="Cambria Math" w:hAnsi="Cambria Math"/>
            <w:sz w:val="28"/>
            <w:szCs w:val="28"/>
            <w:lang w:val="kk-KZ"/>
          </w:rPr>
          <m:t>=-1,2</m:t>
        </m:r>
      </m:oMath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m:oMath>
        <m:r>
          <w:rPr>
            <w:rFonts w:ascii="Cambria Math" w:hAnsi="Cambria Math"/>
            <w:sz w:val="28"/>
            <w:szCs w:val="28"/>
            <w:lang w:val="kk-KZ"/>
          </w:rPr>
          <m:t>6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3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n-</m:t>
        </m:r>
        <m:r>
          <w:rPr>
            <w:rFonts w:ascii="Cambria Math" w:hAnsi="Cambria Math"/>
            <w:sz w:val="28"/>
            <w:szCs w:val="28"/>
            <w:lang w:val="kk-KZ"/>
          </w:rPr>
          <m:t>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6-2</m:t>
            </m:r>
          </m:e>
        </m:d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3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</m:t>
        </m:r>
        <m:r>
          <w:rPr>
            <w:rFonts w:ascii="Cambria Math" w:hAnsi="Cambria Math"/>
            <w:sz w:val="28"/>
            <w:szCs w:val="28"/>
            <w:lang w:val="kk-KZ"/>
          </w:rPr>
          <m:t>=4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3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</m:t>
        </m:r>
        <m:r>
          <w:rPr>
            <w:rFonts w:ascii="Cambria Math" w:hAnsi="Cambria Math"/>
            <w:sz w:val="28"/>
            <w:szCs w:val="28"/>
            <w:lang w:val="kk-KZ"/>
          </w:rPr>
          <m:t>=4∙0,3-3∙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-1,2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=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m:oMath>
        <m:r>
          <w:rPr>
            <w:rFonts w:ascii="Cambria Math" w:hAnsi="Cambria Math"/>
            <w:sz w:val="28"/>
            <w:szCs w:val="28"/>
            <w:lang w:val="kk-KZ"/>
          </w:rPr>
          <m:t>=1,2+3,6=4,8;</m:t>
        </m:r>
      </m:oMath>
    </w:p>
    <w:p w:rsidR="004D6DE1" w:rsidRPr="006E3982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2)</w:t>
      </w:r>
      <w:r w:rsidRPr="002732EA">
        <w:rPr>
          <w:rFonts w:ascii="Times New Roman" w:hAnsi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hAnsi="Times New Roman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kk-KZ"/>
              </w:rPr>
              <m:t>8</m:t>
            </m:r>
          </m:den>
        </m:f>
        <m:r>
          <m:rPr>
            <m:scr m:val="script"/>
            <m:sty m:val="p"/>
          </m:rPr>
          <w:rPr>
            <w:rFonts w:ascii="Cambria Math" w:hAnsi="Cambria Math"/>
            <w:sz w:val="32"/>
            <w:szCs w:val="32"/>
            <w:lang w:val="kk-KZ"/>
          </w:rPr>
          <m:t>a</m:t>
        </m:r>
        <m:r>
          <m:rPr>
            <m:sty m:val="p"/>
          </m:rPr>
          <w:rPr>
            <w:rFonts w:ascii="Times New Roman" w:hAnsi="Times New Roman"/>
            <w:sz w:val="32"/>
            <w:szCs w:val="32"/>
            <w:lang w:val="kk-KZ"/>
          </w:rPr>
          <m:t>∙</m:t>
        </m:r>
        <m:r>
          <m:rPr>
            <m:sty m:val="p"/>
          </m:rPr>
          <w:rPr>
            <w:rFonts w:ascii="Cambria Math" w:hAnsi="Times New Roman"/>
            <w:sz w:val="32"/>
            <w:szCs w:val="32"/>
            <w:lang w:val="kk-KZ"/>
          </w:rPr>
          <m:t>4</m:t>
        </m:r>
        <m:r>
          <m:rPr>
            <m:sty m:val="p"/>
          </m:rPr>
          <w:rPr>
            <w:rFonts w:ascii="Times New Roman" w:hAnsi="Times New Roman"/>
            <w:sz w:val="32"/>
            <w:szCs w:val="32"/>
            <w:lang w:val="kk-KZ"/>
          </w:rPr>
          <m:t>∙</m:t>
        </m:r>
        <m:d>
          <m:dPr>
            <m:ctrlPr>
              <w:rPr>
                <w:rFonts w:ascii="Cambria Math" w:hAnsi="Times New Roman"/>
                <w:sz w:val="32"/>
                <w:szCs w:val="32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/>
                <w:sz w:val="32"/>
                <w:szCs w:val="32"/>
                <w:lang w:val="kk-KZ"/>
              </w:rPr>
              <m:t>-</m:t>
            </m:r>
            <m:f>
              <m:fPr>
                <m:ctrlPr>
                  <w:rPr>
                    <w:rFonts w:ascii="Cambria Math" w:hAnsi="Times New Roman"/>
                    <w:sz w:val="32"/>
                    <w:szCs w:val="32"/>
                    <w:lang w:val="kk-K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32"/>
                    <w:szCs w:val="32"/>
                    <w:lang w:val="kk-KZ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32"/>
                    <w:szCs w:val="32"/>
                    <w:lang w:val="kk-KZ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Times New Roman"/>
            <w:sz w:val="32"/>
            <w:szCs w:val="32"/>
            <w:lang w:val="kk-KZ"/>
          </w:rPr>
          <m:t xml:space="preserve">,  </m:t>
        </m:r>
        <m:r>
          <m:rPr>
            <m:sty m:val="p"/>
          </m:rPr>
          <w:rPr>
            <w:rFonts w:ascii="Times New Roman" w:hAnsi="Times New Roman"/>
            <w:sz w:val="32"/>
            <w:szCs w:val="32"/>
            <w:lang w:val="kk-KZ"/>
          </w:rPr>
          <m:t>мұндағы</m:t>
        </m:r>
        <m:r>
          <m:rPr>
            <m:sty m:val="p"/>
          </m:rPr>
          <w:rPr>
            <w:rFonts w:ascii="Cambria Math" w:hAnsi="Times New Roman"/>
            <w:sz w:val="32"/>
            <w:szCs w:val="32"/>
            <w:lang w:val="kk-KZ"/>
          </w:rPr>
          <m:t xml:space="preserve">  </m:t>
        </m:r>
        <m:r>
          <m:rPr>
            <m:scr m:val="script"/>
            <m:sty m:val="p"/>
          </m:rPr>
          <w:rPr>
            <w:rFonts w:ascii="Cambria Math" w:hAnsi="Cambria Math"/>
            <w:sz w:val="32"/>
            <w:szCs w:val="32"/>
            <w:lang w:val="kk-KZ"/>
          </w:rPr>
          <m:t>a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kk-KZ"/>
          </w:rPr>
          <m:t>=-5;</m:t>
        </m:r>
      </m:oMath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8</m:t>
            </m:r>
          </m:den>
        </m:f>
        <m:r>
          <m:rPr>
            <m:scr m:val="script"/>
            <m:sty m:val="p"/>
          </m:rPr>
          <w:rPr>
            <w:rFonts w:ascii="Cambria Math" w:hAnsi="Cambria Math"/>
            <w:sz w:val="32"/>
            <w:szCs w:val="32"/>
            <w:lang w:val="kk-KZ"/>
          </w:rPr>
          <m:t>a∙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kk-KZ"/>
          </w:rPr>
          <m:t>4∙</m:t>
        </m:r>
        <m:d>
          <m:dPr>
            <m:ctrlPr>
              <w:rPr>
                <w:rFonts w:ascii="Cambria Math" w:hAnsi="Cambria Math"/>
                <w:sz w:val="32"/>
                <w:szCs w:val="32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  <w:lang w:val="kk-K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kk-KZ"/>
          </w:rPr>
          <m:t>∙4∙</m:t>
        </m:r>
        <m:d>
          <m:dPr>
            <m:ctrlPr>
              <w:rPr>
                <w:rFonts w:ascii="Cambria Math" w:hAnsi="Cambria Math"/>
                <w:sz w:val="32"/>
                <w:szCs w:val="32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  <w:lang w:val="kk-K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6</m:t>
                </m:r>
              </m:den>
            </m:f>
          </m:e>
        </m:d>
        <m:r>
          <m:rPr>
            <m:scr m:val="script"/>
            <m:sty m:val="p"/>
          </m:rPr>
          <w:rPr>
            <w:rFonts w:ascii="Cambria Math" w:hAnsi="Cambria Math"/>
            <w:sz w:val="32"/>
            <w:szCs w:val="32"/>
            <w:lang w:val="kk-KZ"/>
          </w:rPr>
          <m:t>∙a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kk-KZ"/>
          </w:rPr>
          <m:t>=-0,25</m:t>
        </m:r>
        <m:r>
          <m:rPr>
            <m:scr m:val="script"/>
            <m:sty m:val="p"/>
          </m:rPr>
          <w:rPr>
            <w:rFonts w:ascii="Cambria Math" w:hAnsi="Cambria Math"/>
            <w:sz w:val="32"/>
            <w:szCs w:val="32"/>
            <w:lang w:val="kk-KZ"/>
          </w:rPr>
          <m:t>a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kk-KZ"/>
          </w:rPr>
          <m:t>=-0,25∙(-5)=1,25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8B6A52">
        <w:rPr>
          <w:rFonts w:ascii="Times New Roman" w:hAnsi="Times New Roman"/>
          <w:b/>
          <w:i/>
          <w:sz w:val="28"/>
          <w:szCs w:val="28"/>
          <w:lang w:val="kk-KZ"/>
        </w:rPr>
        <w:t>№727 есеп.</w:t>
      </w:r>
      <w:r w:rsidRPr="002F0FC4">
        <w:rPr>
          <w:rFonts w:ascii="Times New Roman" w:hAnsi="Times New Roman"/>
          <w:i/>
          <w:sz w:val="28"/>
          <w:szCs w:val="28"/>
          <w:lang w:val="kk-KZ"/>
        </w:rPr>
        <w:t xml:space="preserve"> Ауызша есептер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kk-KZ"/>
        </w:rPr>
        <w:t>алгебралық есепті ықшамдаңдар: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Ι. 1</w:t>
      </w:r>
      <w:r w:rsidRPr="002732EA">
        <w:rPr>
          <w:rFonts w:ascii="Times New Roman" w:hAnsi="Times New Roman"/>
          <w:sz w:val="32"/>
          <w:szCs w:val="32"/>
          <w:lang w:val="kk-KZ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kk-KZ"/>
              </w:rPr>
              <m:t>2</m:t>
            </m:r>
          </m:den>
        </m:f>
        <m:r>
          <m:rPr>
            <m:scr m:val="script"/>
          </m:rPr>
          <w:rPr>
            <w:rFonts w:ascii="Cambria Math" w:hAnsi="Cambria Math"/>
            <w:sz w:val="32"/>
            <w:szCs w:val="32"/>
            <w:lang w:val="kk-KZ"/>
          </w:rPr>
          <m:t>x+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kk-KZ"/>
              </w:rPr>
              <m:t>2</m:t>
            </m:r>
          </m:den>
        </m:f>
        <m:r>
          <m:rPr>
            <m:scr m:val="script"/>
          </m:rPr>
          <w:rPr>
            <w:rFonts w:ascii="Cambria Math" w:hAnsi="Cambria Math"/>
            <w:sz w:val="32"/>
            <w:szCs w:val="32"/>
            <w:lang w:val="kk-KZ"/>
          </w:rPr>
          <m:t>x=x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;                              3) </w:t>
      </w:r>
      <m:oMath>
        <m:r>
          <w:rPr>
            <w:rFonts w:ascii="Cambria Math" w:hAnsi="Cambria Math"/>
            <w:sz w:val="28"/>
            <w:szCs w:val="28"/>
            <w:lang w:val="kk-KZ"/>
          </w:rPr>
          <m:t>0,5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a∙</m:t>
        </m:r>
        <m:r>
          <w:rPr>
            <w:rFonts w:ascii="Cambria Math" w:hAnsi="Cambria Math"/>
            <w:sz w:val="28"/>
            <w:szCs w:val="28"/>
            <w:lang w:val="kk-KZ"/>
          </w:rPr>
          <m:t>7=3,5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ΙΙ. 2)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kk-KZ"/>
              </w:rPr>
              <m:t>3</m:t>
            </m:r>
          </m:den>
        </m:f>
        <m:r>
          <m:rPr>
            <m:scr m:val="script"/>
          </m:rPr>
          <w:rPr>
            <w:rFonts w:ascii="Cambria Math" w:hAnsi="Cambria Math"/>
            <w:sz w:val="32"/>
            <w:szCs w:val="32"/>
            <w:lang w:val="kk-KZ"/>
          </w:rPr>
          <m:t>y+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kk-KZ"/>
              </w:rPr>
              <m:t>3</m:t>
            </m:r>
          </m:den>
        </m:f>
        <m:r>
          <m:rPr>
            <m:scr m:val="script"/>
          </m:rPr>
          <w:rPr>
            <w:rFonts w:ascii="Cambria Math" w:hAnsi="Cambria Math"/>
            <w:sz w:val="32"/>
            <w:szCs w:val="32"/>
            <w:lang w:val="kk-KZ"/>
          </w:rPr>
          <m:t>y+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kk-KZ"/>
              </w:rPr>
              <m:t>3</m:t>
            </m:r>
          </m:den>
        </m:f>
        <m:r>
          <m:rPr>
            <m:scr m:val="script"/>
          </m:rPr>
          <w:rPr>
            <w:rFonts w:ascii="Cambria Math" w:hAnsi="Cambria Math"/>
            <w:sz w:val="32"/>
            <w:szCs w:val="32"/>
            <w:lang w:val="kk-KZ"/>
          </w:rPr>
          <m:t>y=y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;                 5)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+5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  <m:r>
          <w:rPr>
            <w:rFonts w:ascii="Cambria Math" w:hAnsi="Cambria Math"/>
            <w:sz w:val="28"/>
            <w:szCs w:val="28"/>
            <w:lang w:val="kk-KZ"/>
          </w:rPr>
          <m:t>+10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ΙΙΙ. 4) </w:t>
      </w:r>
      <m:oMath>
        <m:r>
          <w:rPr>
            <w:rFonts w:ascii="Cambria Math" w:hAnsi="Cambria Math"/>
            <w:sz w:val="28"/>
            <w:szCs w:val="28"/>
            <w:lang w:val="kk-KZ"/>
          </w:rPr>
          <m:t>4,31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a∙</m:t>
        </m:r>
        <m:r>
          <w:rPr>
            <w:rFonts w:ascii="Cambria Math" w:hAnsi="Cambria Math"/>
            <w:sz w:val="28"/>
            <w:szCs w:val="28"/>
            <w:lang w:val="kk-KZ"/>
          </w:rPr>
          <m:t>4∙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-2,5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=-43,1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;       6) 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b</m:t>
        </m:r>
        <m:r>
          <w:rPr>
            <w:rFonts w:ascii="Cambria Math" w:hAnsi="Cambria Math"/>
            <w:sz w:val="28"/>
            <w:szCs w:val="28"/>
            <w:lang w:val="kk-KZ"/>
          </w:rPr>
          <m:t>+2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b</m:t>
        </m:r>
        <m:r>
          <w:rPr>
            <w:rFonts w:ascii="Cambria Math" w:hAnsi="Cambria Math"/>
            <w:sz w:val="28"/>
            <w:szCs w:val="28"/>
            <w:lang w:val="kk-KZ"/>
          </w:rPr>
          <m:t>=5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b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6DE1" w:rsidRPr="00661D2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8B6A52">
        <w:rPr>
          <w:rFonts w:ascii="Times New Roman" w:hAnsi="Times New Roman"/>
          <w:b/>
          <w:i/>
          <w:sz w:val="28"/>
          <w:szCs w:val="28"/>
          <w:lang w:val="kk-KZ"/>
        </w:rPr>
        <w:t>№728 есеп.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Теңбе-тең өрнектерді теріп жазыңдар:</w:t>
      </w:r>
    </w:p>
    <w:p w:rsidR="004D6DE1" w:rsidRPr="00F2571E" w:rsidRDefault="004D6DE1" w:rsidP="004D6DE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(a+a)∙b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және 0;                     3)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 xml:space="preserve">x- y  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ж</m:t>
        </m:r>
        <m:r>
          <m:rPr>
            <m:sty m:val="p"/>
          </m:rPr>
          <w:rPr>
            <w:rFonts w:ascii="Times New Roman" w:hAnsi="Times New Roman"/>
            <w:sz w:val="28"/>
            <w:szCs w:val="28"/>
            <w:lang w:val="kk-KZ"/>
          </w:rPr>
          <m:t>ә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kk-KZ"/>
          </w:rPr>
          <m:t>не</m:t>
        </m:r>
        <m:r>
          <m:rPr>
            <m:sty m:val="p"/>
          </m:rPr>
          <w:rPr>
            <w:rFonts w:ascii="Cambria Math" w:hAnsi="Times New Roman"/>
            <w:sz w:val="28"/>
            <w:szCs w:val="28"/>
            <w:lang w:val="kk-KZ"/>
          </w:rPr>
          <m:t xml:space="preserve">   </m:t>
        </m:r>
        <m:d>
          <m:dPr>
            <m:ctrlPr>
              <w:rPr>
                <w:rFonts w:ascii="Cambria Math" w:hAnsi="Times New Roman"/>
                <w:sz w:val="28"/>
                <w:szCs w:val="28"/>
                <w:lang w:val="kk-KZ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y-x</m:t>
            </m: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∙(-1) </m:t>
        </m:r>
      </m:oMath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D6DE1" w:rsidRDefault="004D6DE1" w:rsidP="004D6DE1">
      <w:pPr>
        <w:spacing w:after="0" w:line="240" w:lineRule="auto"/>
        <w:ind w:left="49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6) 5,1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 xml:space="preserve"> x∙</m:t>
        </m:r>
        <m:r>
          <w:rPr>
            <w:rFonts w:ascii="Cambria Math" w:hAnsi="Cambria Math"/>
            <w:sz w:val="28"/>
            <w:szCs w:val="28"/>
            <w:lang w:val="kk-KZ"/>
          </w:rPr>
          <m:t xml:space="preserve">7  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ж</m:t>
        </m:r>
        <m:r>
          <m:rPr>
            <m:sty m:val="p"/>
          </m:rPr>
          <w:rPr>
            <w:rFonts w:ascii="Times New Roman" w:hAnsi="Times New Roman"/>
            <w:sz w:val="28"/>
            <w:szCs w:val="28"/>
            <w:lang w:val="kk-KZ"/>
          </w:rPr>
          <m:t>ә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kk-KZ"/>
          </w:rPr>
          <m:t>не</m:t>
        </m:r>
        <m:r>
          <m:rPr>
            <m:sty m:val="p"/>
          </m:rPr>
          <w:rPr>
            <w:rFonts w:ascii="Cambria Math" w:hAnsi="Times New Roman"/>
            <w:sz w:val="28"/>
            <w:szCs w:val="28"/>
            <w:lang w:val="kk-KZ"/>
          </w:rPr>
          <m:t xml:space="preserve">     35,7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 xml:space="preserve"> x 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Default="004D6DE1" w:rsidP="004D6DE1">
      <w:pPr>
        <w:spacing w:after="0" w:line="240" w:lineRule="auto"/>
        <w:ind w:left="495"/>
        <w:rPr>
          <w:rFonts w:ascii="Times New Roman" w:hAnsi="Times New Roman"/>
          <w:sz w:val="28"/>
          <w:szCs w:val="28"/>
          <w:lang w:val="kk-KZ"/>
        </w:rPr>
      </w:pPr>
    </w:p>
    <w:p w:rsidR="004D6DE1" w:rsidRPr="00661D21" w:rsidRDefault="004D6DE1" w:rsidP="004D6DE1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</w:t>
      </w:r>
      <w:r w:rsidRPr="008B6A52">
        <w:rPr>
          <w:rFonts w:ascii="Times New Roman" w:hAnsi="Times New Roman"/>
          <w:b/>
          <w:i/>
          <w:sz w:val="28"/>
          <w:szCs w:val="28"/>
          <w:lang w:val="kk-KZ"/>
        </w:rPr>
        <w:t>№729 есеп.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Көбейтудің үлестірімділік қасиетін пайдаланып, өрнекті теңбе-тең түрлендіріңдер:</w:t>
      </w:r>
    </w:p>
    <w:p w:rsidR="004D6DE1" w:rsidRDefault="004D6DE1" w:rsidP="004D6DE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Ι – топ:</w:t>
      </w:r>
    </w:p>
    <w:p w:rsidR="004D6DE1" w:rsidRPr="008B6A52" w:rsidRDefault="004D6DE1" w:rsidP="004D6D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  <m:r>
          <w:rPr>
            <w:rFonts w:ascii="Cambria Math" w:hAnsi="Cambria Math"/>
            <w:sz w:val="28"/>
            <w:szCs w:val="28"/>
            <w:lang w:val="kk-KZ"/>
          </w:rPr>
          <m:t>+2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b;</m:t>
        </m:r>
      </m:oMath>
      <w:r w:rsidRPr="008B6A52">
        <w:rPr>
          <w:rFonts w:ascii="Times New Roman" w:hAnsi="Times New Roman"/>
          <w:sz w:val="28"/>
          <w:szCs w:val="28"/>
          <w:lang w:val="kk-KZ"/>
        </w:rPr>
        <w:tab/>
        <w:t xml:space="preserve">               2)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0,4</m:t>
        </m:r>
        <m:d>
          <m:dPr>
            <m:ctrlPr>
              <w:rPr>
                <w:rFonts w:ascii="Cambria Math" w:hAnsi="Cambria Math"/>
                <w:sz w:val="28"/>
                <w:szCs w:val="28"/>
                <w:lang w:val="kk-KZ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+3</m:t>
            </m: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=0,4 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  <m:r>
          <w:rPr>
            <w:rFonts w:ascii="Cambria Math" w:hAnsi="Cambria Math"/>
            <w:sz w:val="28"/>
            <w:szCs w:val="28"/>
            <w:lang w:val="kk-KZ"/>
          </w:rPr>
          <m:t>+1,2;</m:t>
        </m:r>
      </m:oMath>
    </w:p>
    <w:p w:rsidR="004D6DE1" w:rsidRDefault="004D6DE1" w:rsidP="004D6DE1">
      <w:pPr>
        <w:pStyle w:val="a3"/>
        <w:spacing w:after="0" w:line="240" w:lineRule="auto"/>
        <w:ind w:left="42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</w:t>
      </w:r>
    </w:p>
    <w:p w:rsidR="004D6DE1" w:rsidRDefault="004D6DE1" w:rsidP="004D6DE1">
      <w:pPr>
        <w:pStyle w:val="a3"/>
        <w:spacing w:after="0" w:line="240" w:lineRule="auto"/>
        <w:ind w:left="42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ΙΙ – топ:</w:t>
      </w:r>
    </w:p>
    <w:p w:rsidR="004D6DE1" w:rsidRPr="0099026A" w:rsidRDefault="004D6DE1" w:rsidP="004D6DE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99026A">
        <w:rPr>
          <w:rFonts w:ascii="Times New Roman" w:hAnsi="Times New Roman"/>
          <w:sz w:val="28"/>
          <w:szCs w:val="28"/>
          <w:lang w:val="kk-KZ"/>
        </w:rPr>
        <w:t>3)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8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a+b+c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=8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  <m:r>
          <w:rPr>
            <w:rFonts w:ascii="Cambria Math" w:hAnsi="Cambria Math"/>
            <w:sz w:val="28"/>
            <w:szCs w:val="28"/>
            <w:lang w:val="kk-KZ"/>
          </w:rPr>
          <m:t>+8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b</m:t>
        </m:r>
        <m:r>
          <w:rPr>
            <w:rFonts w:ascii="Cambria Math" w:hAnsi="Cambria Math"/>
            <w:sz w:val="28"/>
            <w:szCs w:val="28"/>
            <w:lang w:val="kk-KZ"/>
          </w:rPr>
          <m:t>+8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c</m:t>
        </m:r>
      </m:oMath>
      <w:r w:rsidRPr="0099026A">
        <w:rPr>
          <w:rFonts w:ascii="Times New Roman" w:hAnsi="Times New Roman"/>
          <w:sz w:val="28"/>
          <w:szCs w:val="28"/>
          <w:lang w:val="kk-KZ"/>
        </w:rPr>
        <w:t xml:space="preserve">;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99026A">
        <w:rPr>
          <w:rFonts w:ascii="Times New Roman" w:hAnsi="Times New Roman"/>
          <w:sz w:val="28"/>
          <w:szCs w:val="28"/>
          <w:lang w:val="kk-KZ"/>
        </w:rPr>
        <w:t xml:space="preserve">4) </w:t>
      </w:r>
      <m:oMath>
        <m:r>
          <w:rPr>
            <w:rFonts w:ascii="Cambria Math" w:hAnsi="Cambria Math"/>
            <w:sz w:val="28"/>
            <w:szCs w:val="28"/>
            <w:lang w:val="kk-KZ"/>
          </w:rPr>
          <m:t>1,6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x- y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=3,2+1,6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x-</m:t>
        </m:r>
        <m:r>
          <w:rPr>
            <w:rFonts w:ascii="Cambria Math" w:hAnsi="Cambria Math"/>
            <w:sz w:val="28"/>
            <w:szCs w:val="28"/>
            <w:lang w:val="kk-KZ"/>
          </w:rPr>
          <m:t>1,6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y</m:t>
        </m:r>
      </m:oMath>
      <w:r w:rsidRPr="0099026A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</w:p>
    <w:p w:rsidR="004D6DE1" w:rsidRDefault="004D6DE1" w:rsidP="004D6DE1">
      <w:pPr>
        <w:pStyle w:val="a3"/>
        <w:spacing w:after="0" w:line="240" w:lineRule="auto"/>
        <w:ind w:left="42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</w:t>
      </w:r>
    </w:p>
    <w:p w:rsidR="004D6DE1" w:rsidRDefault="004D6DE1" w:rsidP="004D6DE1">
      <w:pPr>
        <w:pStyle w:val="a3"/>
        <w:spacing w:after="0" w:line="240" w:lineRule="auto"/>
        <w:ind w:left="42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ΙΙΙ – топ:</w:t>
      </w:r>
    </w:p>
    <w:p w:rsidR="004D6DE1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5)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3,2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5-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m-n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=16-3,2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m-</m:t>
        </m:r>
        <m:r>
          <w:rPr>
            <w:rFonts w:ascii="Cambria Math" w:hAnsi="Cambria Math"/>
            <w:sz w:val="28"/>
            <w:szCs w:val="28"/>
            <w:lang w:val="kk-KZ"/>
          </w:rPr>
          <m:t>3,2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n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;   6)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7-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  <w:lang w:val="kk-KZ"/>
              </w:rPr>
              <m:t>c+d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=7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kk-KZ"/>
          </w:rPr>
          <m:t>a-ac+ad</m:t>
        </m:r>
      </m:oMath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D6DE1" w:rsidRPr="0099026A" w:rsidRDefault="004D6DE1" w:rsidP="004D6DE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6DE1" w:rsidRPr="00F2571E" w:rsidRDefault="004D6DE1" w:rsidP="004D6DE1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Сабақты қорытындылау:</w:t>
      </w:r>
    </w:p>
    <w:p w:rsidR="004D6DE1" w:rsidRDefault="004D6DE1" w:rsidP="004D6DE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өрнектер теңбе – тең өрнектер деп аталады?</w:t>
      </w:r>
    </w:p>
    <w:p w:rsidR="004D6DE1" w:rsidRDefault="004D6DE1" w:rsidP="004D6DE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Қосудың ауыстырымдылық және терімділік қасиеттерін пайдаланып, алгебралық өрнектерді қалай ықшамдайды?</w:t>
      </w:r>
    </w:p>
    <w:p w:rsidR="004D6DE1" w:rsidRDefault="004D6DE1" w:rsidP="004D6DE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Көбейтудің ауыстырымдылық және терімділік қасиеттерін пайдаланып, алгебралық өрнектерді қалай ықшамдайды?</w:t>
      </w:r>
    </w:p>
    <w:p w:rsidR="004D6DE1" w:rsidRDefault="004D6DE1" w:rsidP="004D6DE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Қысқартылмаған бөлшекпен берілген алгебралық өрнек қалай ықшамдалады?</w:t>
      </w:r>
    </w:p>
    <w:p w:rsidR="004D6DE1" w:rsidRDefault="004D6DE1" w:rsidP="004D6DE1">
      <w:pPr>
        <w:spacing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4D6DE1">
        <w:rPr>
          <w:rFonts w:ascii="Times New Roman" w:hAnsi="Times New Roman"/>
          <w:b/>
          <w:i/>
          <w:sz w:val="28"/>
          <w:szCs w:val="28"/>
          <w:lang w:val="kk-KZ"/>
        </w:rPr>
        <w:t>Үйге тапсырма: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§22. №730 есеп.</w:t>
      </w:r>
    </w:p>
    <w:p w:rsidR="004D6DE1" w:rsidRPr="004D6DE1" w:rsidRDefault="004D6DE1" w:rsidP="004D6DE1">
      <w:pPr>
        <w:spacing w:line="240" w:lineRule="auto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4D6DE1">
        <w:rPr>
          <w:rFonts w:ascii="Times New Roman" w:hAnsi="Times New Roman"/>
          <w:b/>
          <w:i/>
          <w:sz w:val="28"/>
          <w:szCs w:val="28"/>
          <w:lang w:val="kk-KZ"/>
        </w:rPr>
        <w:t>Оқушылардың білімін бағалау.</w:t>
      </w:r>
    </w:p>
    <w:p w:rsidR="004E74EB" w:rsidRPr="004D6DE1" w:rsidRDefault="004E74EB">
      <w:pPr>
        <w:rPr>
          <w:lang w:val="kk-KZ"/>
        </w:rPr>
      </w:pPr>
    </w:p>
    <w:sectPr w:rsidR="004E74EB" w:rsidRPr="004D6DE1" w:rsidSect="004D6D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2CBB"/>
    <w:multiLevelType w:val="hybridMultilevel"/>
    <w:tmpl w:val="54FA9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27B8"/>
    <w:multiLevelType w:val="hybridMultilevel"/>
    <w:tmpl w:val="A7923A5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36716E4"/>
    <w:multiLevelType w:val="hybridMultilevel"/>
    <w:tmpl w:val="ABA09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A751D"/>
    <w:multiLevelType w:val="hybridMultilevel"/>
    <w:tmpl w:val="6D0E3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E10DB"/>
    <w:multiLevelType w:val="hybridMultilevel"/>
    <w:tmpl w:val="A7923A5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4124894"/>
    <w:multiLevelType w:val="hybridMultilevel"/>
    <w:tmpl w:val="3B06D268"/>
    <w:lvl w:ilvl="0" w:tplc="DB06F54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6A61482B"/>
    <w:multiLevelType w:val="hybridMultilevel"/>
    <w:tmpl w:val="CCE28B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DE1"/>
    <w:rsid w:val="004D6DE1"/>
    <w:rsid w:val="004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4"/>
        <o:r id="V:Rule2" type="arc" idref="#_x0000_s1033"/>
        <o:r id="V:Rule3" type="arc" idref="#_x0000_s1028"/>
        <o:r id="V:Rule4" type="arc" idref="#_x0000_s1027"/>
        <o:r id="V:Rule5" type="arc" idref="#_x0000_s1032"/>
        <o:r id="V:Rule6" type="arc" idref="#_x0000_s1031"/>
        <o:r id="V:Rule7" type="arc" idref="#_x0000_s1030"/>
        <o:r id="V:Rule8" type="arc" idref="#_x0000_s1029"/>
        <o:r id="V:Rule9" type="connector" idref="#_x0000_s1079"/>
        <o:r id="V:Rule10" type="connector" idref="#_x0000_s1045"/>
        <o:r id="V:Rule11" type="connector" idref="#_x0000_s1067"/>
        <o:r id="V:Rule12" type="connector" idref="#_x0000_s1102"/>
        <o:r id="V:Rule13" type="connector" idref="#_x0000_s1084"/>
        <o:r id="V:Rule14" type="connector" idref="#_x0000_s1083"/>
        <o:r id="V:Rule15" type="connector" idref="#_x0000_s1043"/>
        <o:r id="V:Rule16" type="connector" idref="#_x0000_s1050"/>
        <o:r id="V:Rule17" type="connector" idref="#_x0000_s1098"/>
        <o:r id="V:Rule18" type="connector" idref="#_x0000_s1049"/>
        <o:r id="V:Rule19" type="connector" idref="#_x0000_s1036"/>
        <o:r id="V:Rule20" type="connector" idref="#_x0000_s1081"/>
        <o:r id="V:Rule21" type="connector" idref="#_x0000_s1053"/>
        <o:r id="V:Rule22" type="connector" idref="#_x0000_s1075"/>
        <o:r id="V:Rule23" type="connector" idref="#_x0000_s1065"/>
        <o:r id="V:Rule24" type="connector" idref="#_x0000_s1055"/>
        <o:r id="V:Rule25" type="connector" idref="#_x0000_s1093"/>
        <o:r id="V:Rule26" type="connector" idref="#_x0000_s1076"/>
        <o:r id="V:Rule27" type="connector" idref="#_x0000_s1038"/>
        <o:r id="V:Rule28" type="connector" idref="#_x0000_s1041"/>
        <o:r id="V:Rule29" type="connector" idref="#_x0000_s1088"/>
        <o:r id="V:Rule30" type="connector" idref="#_x0000_s1100"/>
        <o:r id="V:Rule31" type="connector" idref="#_x0000_s1094"/>
        <o:r id="V:Rule32" type="connector" idref="#_x0000_s1047"/>
        <o:r id="V:Rule33" type="connector" idref="#_x0000_s1096"/>
        <o:r id="V:Rule34" type="connector" idref="#_x0000_s1064"/>
        <o:r id="V:Rule35" type="connector" idref="#_x0000_s1026"/>
        <o:r id="V:Rule36" type="connector" idref="#_x0000_s1054"/>
        <o:r id="V:Rule37" type="connector" idref="#_x0000_s1058"/>
        <o:r id="V:Rule38" type="connector" idref="#_x0000_s1052"/>
        <o:r id="V:Rule39" type="connector" idref="#_x0000_s1061"/>
        <o:r id="V:Rule40" type="connector" idref="#_x0000_s1040"/>
        <o:r id="V:Rule41" type="connector" idref="#_x0000_s1104"/>
        <o:r id="V:Rule42" type="connector" idref="#_x0000_s1066"/>
        <o:r id="V:Rule43" type="connector" idref="#_x0000_s1077"/>
        <o:r id="V:Rule44" type="connector" idref="#_x0000_s1068"/>
        <o:r id="V:Rule45" type="connector" idref="#_x0000_s1082"/>
        <o:r id="V:Rule46" type="connector" idref="#_x0000_s1062"/>
        <o:r id="V:Rule47" type="connector" idref="#_x0000_s1051"/>
        <o:r id="V:Rule48" type="connector" idref="#_x0000_s1048"/>
        <o:r id="V:Rule49" type="connector" idref="#_x0000_s1035"/>
        <o:r id="V:Rule50" type="connector" idref="#_x0000_s1099"/>
        <o:r id="V:Rule51" type="connector" idref="#_x0000_s1037"/>
        <o:r id="V:Rule52" type="connector" idref="#_x0000_s1089"/>
        <o:r id="V:Rule53" type="connector" idref="#_x0000_s1090"/>
        <o:r id="V:Rule54" type="connector" idref="#_x0000_s1044"/>
        <o:r id="V:Rule55" type="connector" idref="#_x0000_s1059"/>
        <o:r id="V:Rule56" type="connector" idref="#_x0000_s1039"/>
        <o:r id="V:Rule57" type="connector" idref="#_x0000_s1057"/>
        <o:r id="V:Rule58" type="connector" idref="#_x0000_s1092"/>
        <o:r id="V:Rule59" type="connector" idref="#_x0000_s1086"/>
        <o:r id="V:Rule60" type="connector" idref="#_x0000_s1042"/>
        <o:r id="V:Rule61" type="connector" idref="#_x0000_s1091"/>
        <o:r id="V:Rule62" type="connector" idref="#_x0000_s1103"/>
        <o:r id="V:Rule63" type="connector" idref="#_x0000_s1087"/>
        <o:r id="V:Rule64" type="connector" idref="#_x0000_s1074"/>
        <o:r id="V:Rule65" type="connector" idref="#_x0000_s1085"/>
        <o:r id="V:Rule66" type="connector" idref="#_x0000_s1097"/>
        <o:r id="V:Rule67" type="connector" idref="#_x0000_s1070"/>
        <o:r id="V:Rule68" type="connector" idref="#_x0000_s1080"/>
        <o:r id="V:Rule69" type="connector" idref="#_x0000_s1073"/>
        <o:r id="V:Rule70" type="connector" idref="#_x0000_s1060"/>
        <o:r id="V:Rule71" type="connector" idref="#_x0000_s1078"/>
        <o:r id="V:Rule72" type="connector" idref="#_x0000_s1101"/>
        <o:r id="V:Rule73" type="connector" idref="#_x0000_s1095"/>
        <o:r id="V:Rule74" type="connector" idref="#_x0000_s1072"/>
        <o:r id="V:Rule75" type="connector" idref="#_x0000_s1069"/>
        <o:r id="V:Rule76" type="connector" idref="#_x0000_s1071"/>
        <o:r id="V:Rule77" type="connector" idref="#_x0000_s1056"/>
        <o:r id="V:Rule78" type="connector" idref="#_x0000_s1046"/>
        <o:r id="V:Rule79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E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4612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2017-04-28T16:49:00Z</dcterms:created>
  <dcterms:modified xsi:type="dcterms:W3CDTF">2017-04-28T16:50:00Z</dcterms:modified>
</cp:coreProperties>
</file>