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8BC4" w14:textId="5F770FC7" w:rsidR="00244042" w:rsidRPr="00E02B4C" w:rsidRDefault="00244042">
      <w:pPr>
        <w:rPr>
          <w:rFonts w:ascii="Times New Roman" w:hAnsi="Times New Roman" w:cs="Times New Roman"/>
          <w:b/>
          <w:bCs/>
          <w:sz w:val="24"/>
          <w:szCs w:val="24"/>
          <w:lang w:val="kk-KZ"/>
        </w:rPr>
      </w:pPr>
      <w:r w:rsidRPr="00E02B4C">
        <w:rPr>
          <w:rFonts w:ascii="Times New Roman" w:hAnsi="Times New Roman" w:cs="Times New Roman"/>
          <w:b/>
          <w:bCs/>
          <w:sz w:val="24"/>
          <w:szCs w:val="24"/>
          <w:lang w:val="kk-KZ"/>
        </w:rPr>
        <w:t xml:space="preserve">                                                                      Мақала</w:t>
      </w:r>
    </w:p>
    <w:p w14:paraId="7D3343FF" w14:textId="2AD635F9" w:rsidR="005C092F" w:rsidRPr="00E02B4C" w:rsidRDefault="00244042" w:rsidP="005C092F">
      <w:pPr>
        <w:rPr>
          <w:rFonts w:ascii="Times New Roman" w:hAnsi="Times New Roman" w:cs="Times New Roman"/>
          <w:b/>
          <w:bCs/>
          <w:sz w:val="24"/>
          <w:szCs w:val="24"/>
          <w:lang w:val="kk-KZ"/>
        </w:rPr>
      </w:pPr>
      <w:r w:rsidRPr="005C092F">
        <w:rPr>
          <w:rFonts w:ascii="Times New Roman" w:hAnsi="Times New Roman" w:cs="Times New Roman"/>
          <w:sz w:val="24"/>
          <w:szCs w:val="24"/>
          <w:lang w:val="kk-KZ"/>
        </w:rPr>
        <w:t xml:space="preserve">              </w:t>
      </w:r>
      <w:r w:rsidR="005C092F" w:rsidRPr="00E02B4C">
        <w:rPr>
          <w:rFonts w:ascii="Times New Roman" w:hAnsi="Times New Roman" w:cs="Times New Roman"/>
          <w:b/>
          <w:bCs/>
          <w:sz w:val="24"/>
          <w:szCs w:val="24"/>
          <w:lang w:val="kk-KZ"/>
        </w:rPr>
        <w:t>«Семей полигоны трагедиясы мен адам тағдырының көркемдік шешімі»</w:t>
      </w:r>
    </w:p>
    <w:p w14:paraId="37ECF52A" w14:textId="3E0819CF"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Мақалада Семей ядролық сынақ полигоны трагедиясының қазақ әдебиетіндегі көркемдік-эстетикалық және психологиялық шешімдері талданады. М. Сәрсеке, С. Досжанова, Р. Мұқанова және О. Сүлейменов шығармаларындағы адам тағдыры, психологиялық портреттер мен моральдық типтер жүйеленіп, әдебиеттегі көркемдік ізденістердің қазіргі ғылыми-медициналық тұжырымдармен байланысы қарастырылады.</w:t>
      </w:r>
    </w:p>
    <w:p w14:paraId="6A8D9FFD" w14:textId="285AE045"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Түйін сөздер: Семей полигоны, адам тағдыры, көркемдік шешім, «мәңгілік бала» мотиві, психологиялық портрет, трансгенерациялық мутация, ана образы.</w:t>
      </w:r>
    </w:p>
    <w:p w14:paraId="6E55FE9D" w14:textId="77777777" w:rsid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Семей ядролық полигонының 1949–1989 жылдар аралығындағы сұрапыл сынақтары (456-дан астам жарылыс, жалпы қуаты Хиросима бомбасынан 2500 есе артық) — ұлт тарихындағы ең ауыр қасіреттердің бірі. Бұл апат тек экологиялық дағдарыс қана емес, ұлт генофондына, адамгершілік құндылықтар мен мыңдаған тағдырға жасалған қатыгездік болды. </w:t>
      </w:r>
    </w:p>
    <w:p w14:paraId="1F554247" w14:textId="584CBB2A"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Әдебиет — бұл қасіреттің құрғақ статистикасын емес, оның адам жанына салған өшпес</w:t>
      </w:r>
      <w:r>
        <w:rPr>
          <w:rFonts w:ascii="Times New Roman" w:hAnsi="Times New Roman" w:cs="Times New Roman"/>
          <w:sz w:val="24"/>
          <w:szCs w:val="24"/>
          <w:lang w:val="kk-KZ"/>
        </w:rPr>
        <w:t xml:space="preserve"> </w:t>
      </w:r>
      <w:r w:rsidRPr="005C092F">
        <w:rPr>
          <w:rFonts w:ascii="Times New Roman" w:hAnsi="Times New Roman" w:cs="Times New Roman"/>
          <w:sz w:val="24"/>
          <w:szCs w:val="24"/>
          <w:lang w:val="kk-KZ"/>
        </w:rPr>
        <w:t>жарасын, рухани зардабын дәл бейнелейтін тірі шежіре. Қазақ жазушылары бұл трагедияны жаһандық және жеке адам тағдыры деңгейінде бейнелей отырып, өзіндік көркемдік шешімдер жүйесін қалыптастырды.</w:t>
      </w:r>
    </w:p>
    <w:p w14:paraId="24DC6B32" w14:textId="77777777"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Семей тақырыбы қазақ прозасында екі негізгі бағытта дамыды: құжаттық-айғақтық дәлдік және лирикалық-эмоционалдық тебіреніс.</w:t>
      </w:r>
    </w:p>
    <w:p w14:paraId="370928FE" w14:textId="5E6D0783" w:rsidR="005C092F" w:rsidRPr="005C092F" w:rsidRDefault="005C092F" w:rsidP="005C092F">
      <w:pPr>
        <w:rPr>
          <w:rFonts w:ascii="Times New Roman" w:hAnsi="Times New Roman" w:cs="Times New Roman"/>
          <w:sz w:val="24"/>
          <w:szCs w:val="24"/>
          <w:lang w:val="kk-KZ"/>
        </w:rPr>
      </w:pPr>
      <w:r>
        <w:rPr>
          <w:rFonts w:ascii="Times New Roman" w:hAnsi="Times New Roman" w:cs="Times New Roman"/>
          <w:sz w:val="24"/>
          <w:szCs w:val="24"/>
          <w:lang w:val="kk-KZ"/>
        </w:rPr>
        <w:t xml:space="preserve">Бұл жерде </w:t>
      </w:r>
      <w:r w:rsidRPr="005C092F">
        <w:rPr>
          <w:rFonts w:ascii="Times New Roman" w:hAnsi="Times New Roman" w:cs="Times New Roman"/>
          <w:sz w:val="24"/>
          <w:szCs w:val="24"/>
          <w:lang w:val="kk-KZ"/>
        </w:rPr>
        <w:t>Медеу Сәрсекенің «Семей қасіреті» хикаяты — тарихи шындықтың, архивтік деректер мен куәгерлер дауысының жиынтығы. Мұнда адам тағдыры — апаттың басты айғағы. Автор қасіретті нақты ауыл тұрғындарының (Долон, Саржал, Қарауыл) басынан кешкен қайғысы мен медициналық статистика арқылы дәлелдейді. Үміт мотиві ұжымдық сипатта, яғни «Невада-Семей» қозғалысының бірлігі арқылы ашылады.</w:t>
      </w:r>
    </w:p>
    <w:p w14:paraId="75766B37" w14:textId="1DF29769"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Ал </w:t>
      </w:r>
      <w:r w:rsidRPr="005C092F">
        <w:rPr>
          <w:rFonts w:ascii="Times New Roman" w:hAnsi="Times New Roman" w:cs="Times New Roman"/>
          <w:sz w:val="24"/>
          <w:szCs w:val="24"/>
          <w:lang w:val="kk-KZ"/>
        </w:rPr>
        <w:t>Сәуле Досжанованың «Қасірет пен Тағдыр» – «Үзілмеген үміт»</w:t>
      </w:r>
      <w:r>
        <w:rPr>
          <w:rFonts w:ascii="Times New Roman" w:hAnsi="Times New Roman" w:cs="Times New Roman"/>
          <w:sz w:val="24"/>
          <w:szCs w:val="24"/>
          <w:lang w:val="kk-KZ"/>
        </w:rPr>
        <w:t xml:space="preserve"> </w:t>
      </w:r>
      <w:r w:rsidRPr="005C092F">
        <w:rPr>
          <w:rFonts w:ascii="Times New Roman" w:hAnsi="Times New Roman" w:cs="Times New Roman"/>
          <w:sz w:val="24"/>
          <w:szCs w:val="24"/>
          <w:lang w:val="kk-KZ"/>
        </w:rPr>
        <w:t>илогиясы — деректі негізі бар таза көркем проза. Жазушы жеке бір отбасының драмасы арқылы ұлттық қасіреттің бейнесін жасайды. Мұндағы Хиросима апатынан бастау алатын «мың тырна» лейтмотиві — жаһандық бейбітшілік пен ана махаббатының символы.</w:t>
      </w:r>
    </w:p>
    <w:p w14:paraId="156880DB" w14:textId="50942D87"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w:t>
      </w:r>
      <w:r>
        <w:rPr>
          <w:rFonts w:ascii="Times New Roman" w:hAnsi="Times New Roman" w:cs="Times New Roman"/>
          <w:sz w:val="24"/>
          <w:szCs w:val="24"/>
          <w:lang w:val="kk-KZ"/>
        </w:rPr>
        <w:t>Семей полигонының зардаптарын айқын ашып көрсететін шығарма бізде</w:t>
      </w:r>
      <w:r w:rsidRPr="005C092F">
        <w:rPr>
          <w:rFonts w:ascii="Times New Roman" w:hAnsi="Times New Roman" w:cs="Times New Roman"/>
          <w:sz w:val="24"/>
          <w:szCs w:val="24"/>
          <w:lang w:val="kk-KZ"/>
        </w:rPr>
        <w:t xml:space="preserve"> Роза Мұқанованың «Мәңгілік бала бейне» шығармасы</w:t>
      </w:r>
      <w:r w:rsidR="00E02B4C">
        <w:rPr>
          <w:rFonts w:ascii="Times New Roman" w:hAnsi="Times New Roman" w:cs="Times New Roman"/>
          <w:sz w:val="24"/>
          <w:szCs w:val="24"/>
          <w:lang w:val="kk-KZ"/>
        </w:rPr>
        <w:t xml:space="preserve">.Шыңармада </w:t>
      </w:r>
      <w:r w:rsidRPr="005C092F">
        <w:rPr>
          <w:rFonts w:ascii="Times New Roman" w:hAnsi="Times New Roman" w:cs="Times New Roman"/>
          <w:sz w:val="24"/>
          <w:szCs w:val="24"/>
          <w:lang w:val="kk-KZ"/>
        </w:rPr>
        <w:t xml:space="preserve"> Ләйлә бейнесі — қазақ әдебиетіндегі ең ауыр әрі терең көркемдік шешімдердің бірі. Бұл образдағы басты психологиялық қақтығыс — физикалық дене мен рухани жанның арасындағы алшақтық.</w:t>
      </w:r>
    </w:p>
    <w:p w14:paraId="65240B40" w14:textId="5FF08405"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Тән мен Жан қайшылығы: Радиация салдарынан Ләйләнің дене дамуы 5–8 жасар бала деңгейінде тоқтап қалған, бірақ ішкі әлемі — махаббатқа, әйелдік бақытқа құштар ересек адамның жаны. «Мен кіммін?» деген өзін-өзі қабылдау дағдарысы кейіпкер психологиясының өзегін құрайды.</w:t>
      </w:r>
    </w:p>
    <w:p w14:paraId="32D09135" w14:textId="4DE851D7" w:rsid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Қоғамның қатыгездігі:Ләйлә тек атомнан емес, оны «құбыжық», «мешел» деп бөтенсінген қоғамның рухани суықтығынан зардап шегеді. Кейіпкердің түнде Аймен сырласу мотиві оның абсолютті жалғыздығы мен ішкі әлеміне үңілу тәсілі болып табылады.</w:t>
      </w:r>
    </w:p>
    <w:p w14:paraId="64987D5C" w14:textId="490E224A" w:rsidR="00E02B4C" w:rsidRDefault="00E02B4C" w:rsidP="005C092F">
      <w:pPr>
        <w:rPr>
          <w:rFonts w:ascii="Times New Roman" w:hAnsi="Times New Roman" w:cs="Times New Roman"/>
          <w:sz w:val="24"/>
          <w:szCs w:val="24"/>
          <w:lang w:val="kk-KZ"/>
        </w:rPr>
      </w:pPr>
    </w:p>
    <w:p w14:paraId="3E4651FE" w14:textId="77777777" w:rsidR="00E02B4C" w:rsidRPr="005C092F" w:rsidRDefault="00E02B4C" w:rsidP="005C092F">
      <w:pPr>
        <w:rPr>
          <w:rFonts w:ascii="Times New Roman" w:hAnsi="Times New Roman" w:cs="Times New Roman"/>
          <w:sz w:val="24"/>
          <w:szCs w:val="24"/>
          <w:lang w:val="kk-KZ"/>
        </w:rPr>
      </w:pPr>
    </w:p>
    <w:p w14:paraId="065F7ADE" w14:textId="1B57F1C4"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lastRenderedPageBreak/>
        <w:t xml:space="preserve"> </w:t>
      </w:r>
    </w:p>
    <w:p w14:paraId="17F95D9C" w14:textId="422F0944" w:rsidR="005C092F" w:rsidRPr="005C092F" w:rsidRDefault="00E02B4C" w:rsidP="005C092F">
      <w:pPr>
        <w:rPr>
          <w:rFonts w:ascii="Times New Roman" w:hAnsi="Times New Roman" w:cs="Times New Roman"/>
          <w:sz w:val="24"/>
          <w:szCs w:val="24"/>
          <w:lang w:val="kk-KZ"/>
        </w:rPr>
      </w:pPr>
      <w:r>
        <w:rPr>
          <w:rFonts w:ascii="Times New Roman" w:hAnsi="Times New Roman" w:cs="Times New Roman"/>
          <w:sz w:val="24"/>
          <w:szCs w:val="24"/>
          <w:lang w:val="kk-KZ"/>
        </w:rPr>
        <w:t xml:space="preserve">Онымен қоса </w:t>
      </w:r>
      <w:r w:rsidR="005C092F" w:rsidRPr="005C092F">
        <w:rPr>
          <w:rFonts w:ascii="Times New Roman" w:hAnsi="Times New Roman" w:cs="Times New Roman"/>
          <w:sz w:val="24"/>
          <w:szCs w:val="24"/>
          <w:lang w:val="kk-KZ"/>
        </w:rPr>
        <w:t>Қазақ әдебиетінде полигон зардабын шеккен тұлғалардың келесідей моральдық-психологиялық портреттері қалыптасты:</w:t>
      </w:r>
    </w:p>
    <w:p w14:paraId="5488DDAC" w14:textId="4FF29058"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1. Ана бейнесі: Үздіксіз ішкі кінә сезімімен («баламды қорғай алмадым») сипатталады. Бұл — Посттравматикалық стресстік бұзылыстың әдеби көрінісі. Моральдық парадокс мынада: кінәсіз ана өзін кінәлі санап, баласымен бірге өлімге дейін рухани азапты бөліседі.</w:t>
      </w:r>
    </w:p>
    <w:p w14:paraId="21ACEB93" w14:textId="25E84196"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2. Бала/Жасөспірім бейнесі: Қоғамның қатыгездігіне қарамастан, бойында кек сақтамайтын, адамдарды кешіре білетін, рухани тұрғыдан атом апатын жеңген таза адамгершілік иесі.</w:t>
      </w:r>
    </w:p>
    <w:p w14:paraId="01D622F3" w14:textId="45C11538"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3. Зиялы/Күрескер бейнесі:(О. Сүлейменов лирикасындағы «Лирикалық Мен» бейнесі). Цензура кезінде шындықты білу мен оны айта алмаудың арасындағы ішкі моральдық дағдарысты бастан кешкен, кейіннен «Невада-Семей» арқылы халықаралық деңгейде үн қатқан күрескер тұлға.</w:t>
      </w:r>
    </w:p>
    <w:p w14:paraId="2B31084F" w14:textId="1F0E1095"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Қазіргі таңда жарияланған медициналық-радиологиялық жаңалықтар қазақ жазушыларының интуитивті әрі көркемдік тұрғыдан жасаған шешімдерін ғылыми негізде дәлелдеп отыр:</w:t>
      </w:r>
    </w:p>
    <w:p w14:paraId="13188489" w14:textId="1679FBD8"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Кардиоваскулярлық қауіп (2025 ж. зерттеу): Ғылыми деректер радиация алған халықта жүрек-қан тамыр ауруларынан өлім қаупінің бірнеше есе артатынын көрсетті. Бұл — С. Досжанова шығармаларындағы кейіпкерлердің «ерте қартаю» және кенеттен жүрек тоқтау мотивтерін ғылыми тұрғыдан негіздейді.</w:t>
      </w:r>
    </w:p>
    <w:p w14:paraId="2EA13A56" w14:textId="249A2FFB"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Эпигенетикалық мутация (2026 ж. зерттеу): Полигон аймағында туған үшінші ұрпақта DNA метиляциясының төмендейтіні анықталды. Демек, Р. Мұқанованың «Мәңгілік бала» (тоқтап қалған даму) мотиві — тек көркем метафора емес, трансгенерациялық генетикалық бұзылыстың нақты ғылыми көрінісі.</w:t>
      </w:r>
    </w:p>
    <w:p w14:paraId="7A47C26A" w14:textId="2FE4E89B"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 xml:space="preserve"> Уланған кеңістік:Топырақтағы цезий (^{137}\text{Cs}) мен плутонийдің әлі де жоғары концентрациясы О. Сүлейменов суреттеген «улы дала» мен «жаралы жер» бейнесінің экологиялық ақиқатын айқындайды.</w:t>
      </w:r>
    </w:p>
    <w:p w14:paraId="7947BDE9" w14:textId="77777777" w:rsidR="005C092F"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Қазақ әдебиетінде Семей полигоны трагедиясының көркемдік шешімі келесі формулаға негізделген:</w:t>
      </w:r>
    </w:p>
    <w:p w14:paraId="15DBBF41" w14:textId="504D9C9D" w:rsidR="00442EC7" w:rsidRPr="005C092F" w:rsidRDefault="005C092F" w:rsidP="005C092F">
      <w:pPr>
        <w:rPr>
          <w:rFonts w:ascii="Times New Roman" w:hAnsi="Times New Roman" w:cs="Times New Roman"/>
          <w:sz w:val="24"/>
          <w:szCs w:val="24"/>
          <w:lang w:val="kk-KZ"/>
        </w:rPr>
      </w:pPr>
      <w:r w:rsidRPr="005C092F">
        <w:rPr>
          <w:rFonts w:ascii="Times New Roman" w:hAnsi="Times New Roman" w:cs="Times New Roman"/>
          <w:sz w:val="24"/>
          <w:szCs w:val="24"/>
          <w:lang w:val="kk-KZ"/>
        </w:rPr>
        <w:t>Жазушыларымыз адам тағдырын трагедияның орталығына қою арқылы қасіреттің физикалық қана емес, рухани зардабын аша білді. Тән жарасы генетикалық мутацияға ұласса, жан жарасы моральдық сынақтан өтті. Бүгінгі ғылым мен әдебиеттің үндесуі Семей тақырыбының ешқашан ескірмейтінін, ол адамзат болашағы үшін мәңгілік қатал ескерту болып қала беретінін көрсетеді.</w:t>
      </w:r>
    </w:p>
    <w:p w14:paraId="170C7FEE" w14:textId="55949085" w:rsidR="00244042" w:rsidRPr="005C092F" w:rsidRDefault="00244042">
      <w:pPr>
        <w:rPr>
          <w:rFonts w:ascii="Times New Roman" w:hAnsi="Times New Roman" w:cs="Times New Roman"/>
          <w:sz w:val="24"/>
          <w:szCs w:val="24"/>
          <w:lang w:val="kk-KZ"/>
        </w:rPr>
      </w:pPr>
    </w:p>
    <w:p w14:paraId="3F792DF6" w14:textId="26E50292" w:rsidR="00244042" w:rsidRPr="005C092F" w:rsidRDefault="00244042">
      <w:pPr>
        <w:rPr>
          <w:rFonts w:ascii="Times New Roman" w:hAnsi="Times New Roman" w:cs="Times New Roman"/>
          <w:sz w:val="24"/>
          <w:szCs w:val="24"/>
          <w:lang w:val="kk-KZ"/>
        </w:rPr>
      </w:pPr>
    </w:p>
    <w:p w14:paraId="3AA06A77" w14:textId="77777777" w:rsidR="00244042" w:rsidRPr="005C092F" w:rsidRDefault="00244042">
      <w:pPr>
        <w:rPr>
          <w:rFonts w:ascii="Times New Roman" w:hAnsi="Times New Roman" w:cs="Times New Roman"/>
          <w:sz w:val="24"/>
          <w:szCs w:val="24"/>
          <w:lang w:val="kk-KZ"/>
        </w:rPr>
      </w:pPr>
    </w:p>
    <w:sectPr w:rsidR="00244042" w:rsidRPr="005C0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C7"/>
    <w:rsid w:val="00244042"/>
    <w:rsid w:val="00442EC7"/>
    <w:rsid w:val="005C092F"/>
    <w:rsid w:val="00E02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3273"/>
  <w15:chartTrackingRefBased/>
  <w15:docId w15:val="{60D04BE8-BFD0-4C42-815D-CC24D6DC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766</Words>
  <Characters>4369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2026-05-18T03:35:00Z</dcterms:created>
  <dcterms:modified xsi:type="dcterms:W3CDTF">2026-06-10T04:56:00Z</dcterms:modified>
</cp:coreProperties>
</file>