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32E70FC" w:rsidR="00C71252" w:rsidRPr="005832D6" w:rsidRDefault="005832D6" w:rsidP="00CE5353">
      <w:pPr>
        <w:spacing w:before="240" w:after="240"/>
        <w:jc w:val="center"/>
        <w:rPr>
          <w:rFonts w:ascii="Times New Roman" w:eastAsia="Times New Roman" w:hAnsi="Times New Roman" w:cs="Times New Roman"/>
          <w:b/>
          <w:color w:val="000000"/>
          <w:sz w:val="28"/>
          <w:szCs w:val="28"/>
          <w:lang w:val="ru-RU"/>
        </w:rPr>
      </w:pPr>
      <w:bookmarkStart w:id="0" w:name="_Hlk213233323"/>
      <w:proofErr w:type="spellStart"/>
      <w:r w:rsidRPr="005832D6">
        <w:rPr>
          <w:rFonts w:ascii="Times New Roman" w:eastAsia="Times New Roman" w:hAnsi="Times New Roman" w:cs="Times New Roman"/>
          <w:b/>
          <w:color w:val="000000"/>
          <w:sz w:val="28"/>
          <w:szCs w:val="28"/>
        </w:rPr>
        <w:t>Көшбасшылық</w:t>
      </w:r>
      <w:proofErr w:type="spellEnd"/>
      <w:r w:rsidRPr="005832D6">
        <w:rPr>
          <w:rFonts w:ascii="Times New Roman" w:eastAsia="Times New Roman" w:hAnsi="Times New Roman" w:cs="Times New Roman"/>
          <w:b/>
          <w:color w:val="000000"/>
          <w:sz w:val="28"/>
          <w:szCs w:val="28"/>
        </w:rPr>
        <w:t xml:space="preserve"> </w:t>
      </w:r>
      <w:proofErr w:type="spellStart"/>
      <w:r w:rsidRPr="005832D6">
        <w:rPr>
          <w:rFonts w:ascii="Times New Roman" w:eastAsia="Times New Roman" w:hAnsi="Times New Roman" w:cs="Times New Roman"/>
          <w:b/>
          <w:color w:val="000000"/>
          <w:sz w:val="28"/>
          <w:szCs w:val="28"/>
        </w:rPr>
        <w:t>теориялары</w:t>
      </w:r>
      <w:proofErr w:type="spellEnd"/>
      <w:r w:rsidRPr="005832D6">
        <w:rPr>
          <w:rFonts w:ascii="Times New Roman" w:eastAsia="Times New Roman" w:hAnsi="Times New Roman" w:cs="Times New Roman"/>
          <w:b/>
          <w:color w:val="000000"/>
          <w:sz w:val="28"/>
          <w:szCs w:val="28"/>
        </w:rPr>
        <w:t xml:space="preserve"> мен </w:t>
      </w:r>
      <w:proofErr w:type="spellStart"/>
      <w:r w:rsidRPr="005832D6">
        <w:rPr>
          <w:rFonts w:ascii="Times New Roman" w:eastAsia="Times New Roman" w:hAnsi="Times New Roman" w:cs="Times New Roman"/>
          <w:b/>
          <w:color w:val="000000"/>
          <w:sz w:val="28"/>
          <w:szCs w:val="28"/>
        </w:rPr>
        <w:t>жетекшілік</w:t>
      </w:r>
      <w:proofErr w:type="spellEnd"/>
      <w:r w:rsidRPr="005832D6">
        <w:rPr>
          <w:rFonts w:ascii="Times New Roman" w:eastAsia="Times New Roman" w:hAnsi="Times New Roman" w:cs="Times New Roman"/>
          <w:b/>
          <w:color w:val="000000"/>
          <w:sz w:val="28"/>
          <w:szCs w:val="28"/>
        </w:rPr>
        <w:t xml:space="preserve"> </w:t>
      </w:r>
      <w:proofErr w:type="spellStart"/>
      <w:r w:rsidRPr="005832D6">
        <w:rPr>
          <w:rFonts w:ascii="Times New Roman" w:eastAsia="Times New Roman" w:hAnsi="Times New Roman" w:cs="Times New Roman"/>
          <w:b/>
          <w:color w:val="000000"/>
          <w:sz w:val="28"/>
          <w:szCs w:val="28"/>
        </w:rPr>
        <w:t>стильдері</w:t>
      </w:r>
      <w:proofErr w:type="spellEnd"/>
      <w:r w:rsidRPr="005832D6">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lang w:val="ru-RU"/>
        </w:rPr>
        <w:t xml:space="preserve"> </w:t>
      </w:r>
      <w:proofErr w:type="spellStart"/>
      <w:r w:rsidRPr="005832D6">
        <w:rPr>
          <w:rFonts w:ascii="Times New Roman" w:eastAsia="Times New Roman" w:hAnsi="Times New Roman" w:cs="Times New Roman"/>
          <w:b/>
          <w:color w:val="000000"/>
          <w:sz w:val="28"/>
          <w:szCs w:val="28"/>
          <w:lang w:val="ru-RU"/>
        </w:rPr>
        <w:t>Артықшылықтары</w:t>
      </w:r>
      <w:proofErr w:type="spellEnd"/>
      <w:r w:rsidRPr="005832D6">
        <w:rPr>
          <w:rFonts w:ascii="Times New Roman" w:eastAsia="Times New Roman" w:hAnsi="Times New Roman" w:cs="Times New Roman"/>
          <w:b/>
          <w:color w:val="000000"/>
          <w:sz w:val="28"/>
          <w:szCs w:val="28"/>
          <w:lang w:val="ru-RU"/>
        </w:rPr>
        <w:t xml:space="preserve"> мен </w:t>
      </w:r>
      <w:proofErr w:type="spellStart"/>
      <w:r w:rsidRPr="005832D6">
        <w:rPr>
          <w:rFonts w:ascii="Times New Roman" w:eastAsia="Times New Roman" w:hAnsi="Times New Roman" w:cs="Times New Roman"/>
          <w:b/>
          <w:color w:val="000000"/>
          <w:sz w:val="28"/>
          <w:szCs w:val="28"/>
          <w:lang w:val="ru-RU"/>
        </w:rPr>
        <w:t>кемшіліктерінің</w:t>
      </w:r>
      <w:proofErr w:type="spellEnd"/>
      <w:r w:rsidRPr="005832D6">
        <w:rPr>
          <w:rFonts w:ascii="Times New Roman" w:eastAsia="Times New Roman" w:hAnsi="Times New Roman" w:cs="Times New Roman"/>
          <w:b/>
          <w:color w:val="000000"/>
          <w:sz w:val="28"/>
          <w:szCs w:val="28"/>
          <w:lang w:val="ru-RU"/>
        </w:rPr>
        <w:t xml:space="preserve"> </w:t>
      </w:r>
      <w:proofErr w:type="spellStart"/>
      <w:r w:rsidRPr="005832D6">
        <w:rPr>
          <w:rFonts w:ascii="Times New Roman" w:eastAsia="Times New Roman" w:hAnsi="Times New Roman" w:cs="Times New Roman"/>
          <w:b/>
          <w:color w:val="000000"/>
          <w:sz w:val="28"/>
          <w:szCs w:val="28"/>
          <w:lang w:val="ru-RU"/>
        </w:rPr>
        <w:t>салыстырмалы</w:t>
      </w:r>
      <w:proofErr w:type="spellEnd"/>
      <w:r w:rsidRPr="005832D6">
        <w:rPr>
          <w:rFonts w:ascii="Times New Roman" w:eastAsia="Times New Roman" w:hAnsi="Times New Roman" w:cs="Times New Roman"/>
          <w:b/>
          <w:color w:val="000000"/>
          <w:sz w:val="28"/>
          <w:szCs w:val="28"/>
          <w:lang w:val="ru-RU"/>
        </w:rPr>
        <w:t xml:space="preserve"> </w:t>
      </w:r>
      <w:proofErr w:type="spellStart"/>
      <w:r w:rsidRPr="005832D6">
        <w:rPr>
          <w:rFonts w:ascii="Times New Roman" w:eastAsia="Times New Roman" w:hAnsi="Times New Roman" w:cs="Times New Roman"/>
          <w:b/>
          <w:color w:val="000000"/>
          <w:sz w:val="28"/>
          <w:szCs w:val="28"/>
          <w:lang w:val="ru-RU"/>
        </w:rPr>
        <w:t>талдауы</w:t>
      </w:r>
      <w:proofErr w:type="spellEnd"/>
    </w:p>
    <w:bookmarkEnd w:id="0"/>
    <w:p w14:paraId="5E807610" w14:textId="14257E17" w:rsidR="003801EE" w:rsidRPr="00434408" w:rsidRDefault="00164DDE" w:rsidP="0046552B">
      <w:pPr>
        <w:spacing w:before="240" w:after="240"/>
        <w:jc w:val="both"/>
        <w:rPr>
          <w:rFonts w:ascii="Times New Roman" w:eastAsia="Times New Roman" w:hAnsi="Times New Roman" w:cs="Times New Roman"/>
          <w:sz w:val="28"/>
          <w:szCs w:val="28"/>
          <w:lang w:val="kk-KZ"/>
        </w:rPr>
      </w:pPr>
      <w:r w:rsidRPr="00164DDE">
        <w:rPr>
          <w:rFonts w:ascii="Times New Roman" w:eastAsia="Times New Roman" w:hAnsi="Times New Roman" w:cs="Times New Roman"/>
          <w:sz w:val="28"/>
          <w:szCs w:val="28"/>
          <w:lang w:val="kk-KZ"/>
        </w:rPr>
        <w:t>Әл-Фараби атындағы Қазақ ұлттық университеті –</w:t>
      </w:r>
      <w:r w:rsidR="0003207E">
        <w:rPr>
          <w:rFonts w:ascii="Times New Roman" w:eastAsia="Times New Roman" w:hAnsi="Times New Roman" w:cs="Times New Roman"/>
          <w:sz w:val="28"/>
          <w:szCs w:val="28"/>
          <w:lang w:val="en-GB"/>
        </w:rPr>
        <w:t xml:space="preserve"> 90 </w:t>
      </w:r>
      <w:r w:rsidR="0003207E">
        <w:rPr>
          <w:rFonts w:ascii="Times New Roman" w:eastAsia="Times New Roman" w:hAnsi="Times New Roman" w:cs="Times New Roman"/>
          <w:sz w:val="28"/>
          <w:szCs w:val="28"/>
          <w:lang w:val="kk-KZ"/>
        </w:rPr>
        <w:t>жылдық тарихы бар</w:t>
      </w:r>
      <w:r w:rsidRPr="00164DDE">
        <w:rPr>
          <w:rFonts w:ascii="Times New Roman" w:eastAsia="Times New Roman" w:hAnsi="Times New Roman" w:cs="Times New Roman"/>
          <w:sz w:val="28"/>
          <w:szCs w:val="28"/>
          <w:lang w:val="kk-KZ"/>
        </w:rPr>
        <w:t xml:space="preserve"> Қазақстандағ</w:t>
      </w:r>
      <w:r w:rsidR="0003207E">
        <w:rPr>
          <w:rFonts w:ascii="Times New Roman" w:eastAsia="Times New Roman" w:hAnsi="Times New Roman" w:cs="Times New Roman"/>
          <w:sz w:val="28"/>
          <w:szCs w:val="28"/>
          <w:lang w:val="kk-KZ"/>
        </w:rPr>
        <w:t>ы</w:t>
      </w:r>
      <w:r w:rsidRPr="00164DDE">
        <w:rPr>
          <w:rFonts w:ascii="Times New Roman" w:eastAsia="Times New Roman" w:hAnsi="Times New Roman" w:cs="Times New Roman"/>
          <w:sz w:val="28"/>
          <w:szCs w:val="28"/>
          <w:lang w:val="kk-KZ"/>
        </w:rPr>
        <w:t xml:space="preserve"> жетекші жоғары оқу орындарының бірі. Университет студенттерге тек кәсіби білім беріп қана қоймай, олардың көшбасшылық қабілеттерін дамытуға ерекше мән береді. Осы бағытта «Басқару психологиясы» пәні маңызды рөл атқарады. Бұл пән студенттерге көшбасшылық теорияларын меңгеруге, жетекшілік стильдерін түсінуге және олардың артықшылықтары мен кемшіліктерін салыстырмалы түрде бағалауға мүмкіндік береді. Мұндай білім болашақ мамандарды ұжымдағы шешім қабылдауда тиімді әрекет ете білетін, жағдайға икемделе алатын көшбасшы ретінде қалыптастыруға негіз болады.</w:t>
      </w:r>
      <w:r w:rsidR="009146F8">
        <w:rPr>
          <w:rFonts w:ascii="Times New Roman" w:eastAsia="Times New Roman" w:hAnsi="Times New Roman" w:cs="Times New Roman"/>
          <w:sz w:val="28"/>
          <w:szCs w:val="28"/>
          <w:lang w:val="kk-KZ"/>
        </w:rPr>
        <w:t xml:space="preserve"> </w:t>
      </w:r>
      <w:r w:rsidR="00434408">
        <w:rPr>
          <w:rFonts w:ascii="-webkit-standard" w:eastAsia="Times New Roman" w:hAnsi="-webkit-standard"/>
          <w:color w:val="000000"/>
          <w:sz w:val="28"/>
          <w:szCs w:val="28"/>
          <w:lang w:val="kk-KZ"/>
        </w:rPr>
        <w:t>Аталған пән бойынша дәріст</w:t>
      </w:r>
      <w:r w:rsidR="006F6A85">
        <w:rPr>
          <w:rFonts w:ascii="-webkit-standard" w:eastAsia="Times New Roman" w:hAnsi="-webkit-standard"/>
          <w:color w:val="000000"/>
          <w:sz w:val="28"/>
          <w:szCs w:val="28"/>
          <w:lang w:val="kk-KZ"/>
        </w:rPr>
        <w:t>і психология ғылымдарының кондидаты</w:t>
      </w:r>
      <w:r w:rsidR="00C67957">
        <w:rPr>
          <w:rFonts w:ascii="-webkit-standard" w:eastAsia="Times New Roman" w:hAnsi="-webkit-standard"/>
          <w:color w:val="000000"/>
          <w:sz w:val="28"/>
          <w:szCs w:val="28"/>
          <w:lang w:val="kk-KZ"/>
        </w:rPr>
        <w:t>, қолданбалы психология</w:t>
      </w:r>
      <w:r w:rsidR="0007589F">
        <w:rPr>
          <w:rFonts w:ascii="-webkit-standard" w:eastAsia="Times New Roman" w:hAnsi="-webkit-standard"/>
          <w:color w:val="000000"/>
          <w:sz w:val="28"/>
          <w:szCs w:val="28"/>
          <w:lang w:val="kk-KZ"/>
        </w:rPr>
        <w:t xml:space="preserve"> кафедрасының профессоры Жұбаназарова Назираш </w:t>
      </w:r>
      <w:r w:rsidR="00623148">
        <w:rPr>
          <w:rFonts w:ascii="-webkit-standard" w:eastAsia="Times New Roman" w:hAnsi="-webkit-standard"/>
          <w:color w:val="000000"/>
          <w:sz w:val="28"/>
          <w:szCs w:val="28"/>
          <w:lang w:val="kk-KZ"/>
        </w:rPr>
        <w:t>Сүлейменқызы жү</w:t>
      </w:r>
      <w:r w:rsidR="00405FA3">
        <w:rPr>
          <w:rFonts w:ascii="-webkit-standard" w:eastAsia="Times New Roman" w:hAnsi="-webkit-standard"/>
          <w:color w:val="000000"/>
          <w:sz w:val="28"/>
          <w:szCs w:val="28"/>
          <w:lang w:val="kk-KZ"/>
        </w:rPr>
        <w:t>ргізеді.</w:t>
      </w:r>
    </w:p>
    <w:p w14:paraId="1CF3A736"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Бүгінгі таңда көшбасшылық мәселесі ғылыми зерттеулердің басты тақырыптарының бірі болып отыр. Ресейде бұл тақырыпқа арналған төрт мыңға жуық кітап пен мақала бар, олардың жартысы орыс тілінде қолжетімді. Бұл таңқаларлық емес, себебі 2013 жылғы Gallup зерттеуіне сәйкес, қызметкерлердің тек 30%-ы өз жұмысына шын мәнінде қызығушылық танытып, сапалы еңбек етеді, 50%-ының қатысу деңгейі төмен, ал 20%-ы керісінше «контрпродуктивті» мақсаттармен жұмыс істейді. Ресейде бұл көрсеткіш ұлттық мәдени ерекшеліктер мен Кеңес Одағының ыдырауынан кейінгі әлеуметтік және институционалдық факторларды ескерсек, одан да жоғары болуы мүмкін. Сол себепті көшбасшылық әлеуетін зерттеу және оны ұйым нәтижелілігіне әсер ететін фактор ретінде талдау маңызды.</w:t>
      </w:r>
    </w:p>
    <w:p w14:paraId="4A62939D"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Көшбасшылық теориялары тарихи тұрғыдан үш негізгі кезеңге бөлінеді: ғылымиға дейінгі, классикалық және қазіргі заманғы теориялар.</w:t>
      </w:r>
    </w:p>
    <w:p w14:paraId="42C5D570"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Ұлы адам теориясы көшбасшының туа біткен қасиеттері мен ерекше қабілеттеріне мән береді. Лао-Цзы көшбасшының басты қасиеттеріне айлакерлік пен әділдікті жатқызса, Конфуций ашкөздік, тәкаппарлық пен қаталдықтан аулақ болуды, Платон мен Аристотель моральдық қасиеттерді жоғары бағалаған. Макиавелли «Билеуші» еңбегінде көшбасшы тұлғаның сипаттамасын берген. «Ұлы адам» теориясының жақтаушылары мемлекеттердің дамуын көшбасшылардың жеке қасиеттерімен байланыстырады. Дегенмен марксистер бұл тұжырымға қарсы болып, тарихтың дамуы өндірістік қатынастар мен әлеуметтік факторларға тәуелді деп есептеген. Бұл теория кейіннен қасиеттер теориясының (Traits Theory) негізін қалады.</w:t>
      </w:r>
    </w:p>
    <w:p w14:paraId="3A99F6A4"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Классикалық теориялар көшбасшы мен топ арасындағы өзара әрекетке назар аударады. Бернс транзакциялық және трансформациялық көшбасшылықты, Юкл көпқырлы байланыс моделін, ал Фидлер мен Гарсиа когнитивтік ресурстар моделін ұсынды. Трансформациялық көшбасшылық төрт құрамдас бөліктен тұрады: шабыттандырушы мотивация, идеалдандырылған ықпал, жеке көзқарас пен қатынас, зияткерлік ынталандыру. Бұл модельдер көшбасшының топқа ұзақ мерзімді әсерін бағалауға мүмкіндік береді.</w:t>
      </w:r>
    </w:p>
    <w:p w14:paraId="3F97B9F6"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Қазіргі заманғы теориялар жаһандану мен ресурстарға бәсекелестік жағдайында көшбасшының эмоционалды және интеллектуалды қабілеттеріне ерекше назар аударады. Дэниел Гоулманның эмоционалды интеллект теориясы көшбасшының бес негізгі қабілетін айқындады: өзін-өзі тану, өзін-өзі реттеу, мотивация, эмпатия және әлеуметтік дағдылар. Стивен Кови, Кэшмен, Фишер, Тичи, Чаран сияқты зерттеушілер көшбасшылықты ұйымдық мәдениет, ішкі әлеуетті ашу және топтағы қарым-қатынас арқылы сипаттайтын түрлі модельдер ұсынды.</w:t>
      </w:r>
    </w:p>
    <w:p w14:paraId="3AC5D7AD"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Тұлғалық қасиеттер теориясы лидердің жеке қасиеттеріне назар аударады. XIX ғасырдағы Карлейль мен Гальтон еңбектері лидерлердің физикалық, психологиялық, интеллектуалдық және жеке тұлғалық қасиеттерін сипаттады. Дегенмен бұл теорияның кемшіліктері: қасиеттердің тізімі шексіз, олардың нақты өлшеу әдісі жоқ, жағдай мен контекст ескерілмеген. Кейінгі зерттеулер Стогдилл мен Манн лидерлік қасиеттердің жағдайға байланысты өзгеретінін көрсетті. У. Беннис 90 табысты лидерді зерттеп, олардың назарды басқару, мағынаны басқару, сенімді басқару және өзін басқару қабілеттерін анықтады.</w:t>
      </w:r>
    </w:p>
    <w:p w14:paraId="52EFE25C"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Факторлық және ситуациялық теориялар лидердің жеке қасиеттері мен әлеуметтік контекст арасындағы өзара байланысқа мән береді. Херси–Бланчард моделі басқару стильін бағыныштылардың жетілу деңгейіне байланысты бөледі: нұсқау беру, сату, қатысу және делегирлеу. Фидлердің модельдері басшының тиімділігін жағдайға байланысты өзгертуді қарастырады. Врум–Йеттон моделі шешім қабылдауға бағыныштылардың қатысу деңгейін есепке алады.</w:t>
      </w:r>
    </w:p>
    <w:p w14:paraId="57CBCD72"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Лидерлік стильдер басқару әдістерінің нақты көрінісі болып табылады. Классикалық жіктемеде үш стиль бар:</w:t>
      </w:r>
    </w:p>
    <w:p w14:paraId="40956914"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Авторитарлық – барлық шешім басшыда, бағыныштыларға бақылау арқылы ықпал етеді; шығармашылық әлеует пен мотивацияны шектейді.</w:t>
      </w:r>
    </w:p>
    <w:p w14:paraId="3EECF5DD"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Демократиялық – шешімдерді ұжыммен бірге қабылдау, сенім мен ашық қарым-қатынасқа негізделеді; жоғары біліктілікті және жауапкершілігі бар топтар үшін тиімді.</w:t>
      </w:r>
    </w:p>
    <w:p w14:paraId="23A0F1B5"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Либералдық – басқарудан шеттету, толық еркіндік беру; басшының беделі төмен, тиімділік аз болады.</w:t>
      </w:r>
    </w:p>
    <w:p w14:paraId="70657F19" w14:textId="77777777" w:rsidR="005832D6" w:rsidRPr="005832D6"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Блейк пен Мутоның басқару торы адамға қамқорлық және өндіріске қамқорлық деңгейі бойынша стильдерді бағалайды. Іскерлік лидерлік өндірістік мақсаттарға негізделсе, эмоционалдық лидерлік топтағы психологиялық жайлылық пен сенімге бағытталады.</w:t>
      </w:r>
    </w:p>
    <w:p w14:paraId="1E623449" w14:textId="2A7F7743" w:rsidR="005832D6" w:rsidRPr="00A056DE" w:rsidRDefault="005832D6" w:rsidP="005832D6">
      <w:pPr>
        <w:spacing w:before="240" w:after="240"/>
        <w:jc w:val="both"/>
        <w:rPr>
          <w:rFonts w:ascii="Times New Roman" w:eastAsia="Times New Roman" w:hAnsi="Times New Roman" w:cs="Times New Roman"/>
          <w:sz w:val="28"/>
          <w:szCs w:val="28"/>
          <w:lang w:val="kk-KZ"/>
        </w:rPr>
      </w:pPr>
      <w:r w:rsidRPr="005832D6">
        <w:rPr>
          <w:rFonts w:ascii="Times New Roman" w:eastAsia="Times New Roman" w:hAnsi="Times New Roman" w:cs="Times New Roman"/>
          <w:sz w:val="28"/>
          <w:szCs w:val="28"/>
          <w:lang w:val="kk-KZ"/>
        </w:rPr>
        <w:t>Қорыта айтқанда, тиімді көшбасшы тұлғалық қасиеттері мен кәсіби дағдыларын үйлестіріп, жағдайға бейімделе білетін адам. Авторитарлық стиль кейбір жағдайда қажет болса да, демократиялық және бейімделген стильдер қазіргі ұйымдық ортада тиімді болып саналады. Заманауи көшбасшылық тек басқаруды ғана емес, сонымен қатар команда мен ұйым мәдениетін қалыптастыруды, ішкі әлеуетті ашуды және стратегиялық дамуды қамтиды.</w:t>
      </w:r>
    </w:p>
    <w:p w14:paraId="0000000B" w14:textId="1A1D67AE" w:rsidR="00C71252" w:rsidRPr="000F29D4" w:rsidRDefault="00FF47EC">
      <w:pPr>
        <w:spacing w:before="240" w:after="240"/>
        <w:jc w:val="right"/>
        <w:rPr>
          <w:rFonts w:ascii="Times New Roman" w:eastAsia="Times New Roman" w:hAnsi="Times New Roman" w:cs="Times New Roman"/>
          <w:i/>
          <w:iCs/>
          <w:sz w:val="28"/>
          <w:szCs w:val="28"/>
          <w:lang w:val="kk-KZ"/>
        </w:rPr>
      </w:pPr>
      <w:r w:rsidRPr="000F29D4">
        <w:rPr>
          <w:rFonts w:ascii="Times New Roman" w:eastAsia="Times New Roman" w:hAnsi="Times New Roman" w:cs="Times New Roman"/>
          <w:b/>
          <w:i/>
          <w:iCs/>
          <w:sz w:val="28"/>
          <w:szCs w:val="28"/>
          <w:lang w:val="kk-KZ"/>
        </w:rPr>
        <w:t>Жубаназарова Н.С.</w:t>
      </w:r>
      <w:r w:rsidRPr="000F29D4">
        <w:rPr>
          <w:rFonts w:ascii="Times New Roman" w:eastAsia="Times New Roman" w:hAnsi="Times New Roman" w:cs="Times New Roman"/>
          <w:i/>
          <w:iCs/>
          <w:sz w:val="28"/>
          <w:szCs w:val="28"/>
          <w:lang w:val="kk-KZ"/>
        </w:rPr>
        <w:t xml:space="preserve">      </w:t>
      </w:r>
    </w:p>
    <w:p w14:paraId="0000000C" w14:textId="77777777" w:rsidR="00C71252" w:rsidRPr="000F29D4" w:rsidRDefault="00FF47EC">
      <w:pPr>
        <w:spacing w:before="240" w:after="240"/>
        <w:jc w:val="right"/>
        <w:rPr>
          <w:rFonts w:ascii="Times New Roman" w:eastAsia="Times New Roman" w:hAnsi="Times New Roman" w:cs="Times New Roman"/>
          <w:i/>
          <w:iCs/>
          <w:sz w:val="28"/>
          <w:szCs w:val="28"/>
          <w:lang w:val="kk-KZ"/>
        </w:rPr>
      </w:pPr>
      <w:r w:rsidRPr="000F29D4">
        <w:rPr>
          <w:rFonts w:ascii="Times New Roman" w:eastAsia="Times New Roman" w:hAnsi="Times New Roman" w:cs="Times New Roman"/>
          <w:i/>
          <w:iCs/>
          <w:sz w:val="28"/>
          <w:szCs w:val="28"/>
          <w:lang w:val="kk-KZ"/>
        </w:rPr>
        <w:t xml:space="preserve">әл-Фараби атындағы ҚазҰУ, </w:t>
      </w:r>
    </w:p>
    <w:p w14:paraId="0000000D" w14:textId="77777777" w:rsidR="00C71252" w:rsidRPr="000F29D4" w:rsidRDefault="00FF47EC">
      <w:pPr>
        <w:spacing w:before="240" w:after="240"/>
        <w:jc w:val="right"/>
        <w:rPr>
          <w:rFonts w:ascii="Times New Roman" w:eastAsia="Times New Roman" w:hAnsi="Times New Roman" w:cs="Times New Roman"/>
          <w:i/>
          <w:iCs/>
          <w:sz w:val="28"/>
          <w:szCs w:val="28"/>
          <w:lang w:val="kk-KZ"/>
        </w:rPr>
      </w:pPr>
      <w:r w:rsidRPr="000F29D4">
        <w:rPr>
          <w:rFonts w:ascii="Times New Roman" w:eastAsia="Times New Roman" w:hAnsi="Times New Roman" w:cs="Times New Roman"/>
          <w:i/>
          <w:iCs/>
          <w:sz w:val="28"/>
          <w:szCs w:val="28"/>
        </w:rPr>
        <w:t xml:space="preserve">психология </w:t>
      </w:r>
      <w:proofErr w:type="spellStart"/>
      <w:r w:rsidRPr="000F29D4">
        <w:rPr>
          <w:rFonts w:ascii="Times New Roman" w:eastAsia="Times New Roman" w:hAnsi="Times New Roman" w:cs="Times New Roman"/>
          <w:i/>
          <w:iCs/>
          <w:sz w:val="28"/>
          <w:szCs w:val="28"/>
        </w:rPr>
        <w:t>ғылымдарының</w:t>
      </w:r>
      <w:proofErr w:type="spellEnd"/>
      <w:r w:rsidRPr="000F29D4">
        <w:rPr>
          <w:rFonts w:ascii="Times New Roman" w:eastAsia="Times New Roman" w:hAnsi="Times New Roman" w:cs="Times New Roman"/>
          <w:i/>
          <w:iCs/>
          <w:sz w:val="28"/>
          <w:szCs w:val="28"/>
        </w:rPr>
        <w:t xml:space="preserve"> кандидаты, профессор</w:t>
      </w:r>
    </w:p>
    <w:p w14:paraId="6048AE06" w14:textId="77777777" w:rsidR="000F29D4" w:rsidRPr="001E77FB" w:rsidRDefault="000F29D4">
      <w:pPr>
        <w:pStyle w:val="s12"/>
        <w:spacing w:before="180" w:beforeAutospacing="0" w:after="180" w:afterAutospacing="0" w:line="324" w:lineRule="atLeast"/>
        <w:jc w:val="right"/>
        <w:rPr>
          <w:rFonts w:ascii="-webkit-standard" w:hAnsi="-webkit-standard"/>
          <w:color w:val="000000"/>
          <w:sz w:val="28"/>
          <w:szCs w:val="28"/>
        </w:rPr>
      </w:pPr>
      <w:r w:rsidRPr="001E77FB">
        <w:rPr>
          <w:rStyle w:val="bumpedfont15"/>
          <w:b/>
          <w:bCs/>
          <w:i/>
          <w:iCs/>
          <w:color w:val="000000"/>
          <w:sz w:val="28"/>
          <w:szCs w:val="28"/>
        </w:rPr>
        <w:t>Адилова</w:t>
      </w:r>
      <w:r w:rsidRPr="001E77FB">
        <w:rPr>
          <w:rStyle w:val="apple-converted-space"/>
          <w:b/>
          <w:bCs/>
          <w:i/>
          <w:iCs/>
          <w:color w:val="000000"/>
          <w:sz w:val="28"/>
          <w:szCs w:val="28"/>
        </w:rPr>
        <w:t> </w:t>
      </w:r>
      <w:r w:rsidRPr="001E77FB">
        <w:rPr>
          <w:rStyle w:val="bumpedfont15"/>
          <w:b/>
          <w:bCs/>
          <w:i/>
          <w:iCs/>
          <w:color w:val="000000"/>
          <w:sz w:val="28"/>
          <w:szCs w:val="28"/>
        </w:rPr>
        <w:t>Э.Т.</w:t>
      </w:r>
    </w:p>
    <w:p w14:paraId="5F48F917" w14:textId="77777777" w:rsidR="000F29D4" w:rsidRPr="001E77FB" w:rsidRDefault="000F29D4">
      <w:pPr>
        <w:pStyle w:val="s12"/>
        <w:spacing w:before="180" w:beforeAutospacing="0" w:after="180" w:afterAutospacing="0" w:line="324" w:lineRule="atLeast"/>
        <w:jc w:val="right"/>
        <w:rPr>
          <w:rFonts w:ascii="-webkit-standard" w:hAnsi="-webkit-standard"/>
          <w:color w:val="000000"/>
          <w:sz w:val="28"/>
          <w:szCs w:val="28"/>
        </w:rPr>
      </w:pPr>
      <w:r w:rsidRPr="001E77FB">
        <w:rPr>
          <w:rStyle w:val="bumpedfont15"/>
          <w:i/>
          <w:iCs/>
          <w:color w:val="000000"/>
          <w:sz w:val="28"/>
          <w:szCs w:val="28"/>
        </w:rPr>
        <w:t>Әл-Фараби атындағы КазҰУ</w:t>
      </w:r>
    </w:p>
    <w:p w14:paraId="0D88CA30" w14:textId="77777777" w:rsidR="000F29D4" w:rsidRPr="001E77FB" w:rsidRDefault="000F29D4">
      <w:pPr>
        <w:pStyle w:val="s12"/>
        <w:spacing w:before="180" w:beforeAutospacing="0" w:after="180" w:afterAutospacing="0" w:line="324" w:lineRule="atLeast"/>
        <w:jc w:val="right"/>
        <w:rPr>
          <w:rFonts w:ascii="-webkit-standard" w:hAnsi="-webkit-standard"/>
          <w:color w:val="000000"/>
          <w:sz w:val="28"/>
          <w:szCs w:val="28"/>
        </w:rPr>
      </w:pPr>
      <w:r w:rsidRPr="001E77FB">
        <w:rPr>
          <w:rStyle w:val="bumpedfont15"/>
          <w:i/>
          <w:iCs/>
          <w:color w:val="000000"/>
          <w:sz w:val="28"/>
          <w:szCs w:val="28"/>
        </w:rPr>
        <w:t>Жалпы және</w:t>
      </w:r>
      <w:r w:rsidRPr="001E77FB">
        <w:rPr>
          <w:rStyle w:val="apple-converted-space"/>
          <w:i/>
          <w:iCs/>
          <w:color w:val="000000"/>
          <w:sz w:val="28"/>
          <w:szCs w:val="28"/>
        </w:rPr>
        <w:t> </w:t>
      </w:r>
      <w:r w:rsidRPr="001E77FB">
        <w:rPr>
          <w:rStyle w:val="bumpedfont15"/>
          <w:i/>
          <w:iCs/>
          <w:color w:val="000000"/>
          <w:sz w:val="28"/>
          <w:szCs w:val="28"/>
        </w:rPr>
        <w:t>қолданбалы психология кафедрасы,</w:t>
      </w:r>
    </w:p>
    <w:p w14:paraId="205404B9" w14:textId="3C25CA03" w:rsidR="000F29D4" w:rsidRPr="001E77FB" w:rsidRDefault="000F29D4" w:rsidP="000F29D4">
      <w:pPr>
        <w:pStyle w:val="s12"/>
        <w:spacing w:before="180" w:beforeAutospacing="0" w:after="180" w:afterAutospacing="0" w:line="324" w:lineRule="atLeast"/>
        <w:jc w:val="right"/>
        <w:rPr>
          <w:rFonts w:ascii="-webkit-standard" w:hAnsi="-webkit-standard"/>
          <w:color w:val="000000"/>
          <w:sz w:val="28"/>
          <w:szCs w:val="28"/>
          <w:lang w:val="kk-KZ"/>
        </w:rPr>
      </w:pPr>
      <w:r w:rsidRPr="001E77FB">
        <w:rPr>
          <w:rStyle w:val="bumpedfont15"/>
          <w:i/>
          <w:iCs/>
          <w:color w:val="000000"/>
          <w:sz w:val="28"/>
          <w:szCs w:val="28"/>
        </w:rPr>
        <w:t>РНдоктор, доцент м. а.</w:t>
      </w:r>
    </w:p>
    <w:p w14:paraId="0000000E" w14:textId="12006FFB" w:rsidR="00C71252" w:rsidRPr="000F29D4" w:rsidRDefault="00570E44">
      <w:pPr>
        <w:spacing w:before="240" w:after="240"/>
        <w:jc w:val="right"/>
        <w:rPr>
          <w:rFonts w:ascii="Times New Roman" w:eastAsia="Times New Roman" w:hAnsi="Times New Roman" w:cs="Times New Roman"/>
          <w:b/>
          <w:i/>
          <w:iCs/>
          <w:sz w:val="28"/>
          <w:szCs w:val="28"/>
        </w:rPr>
      </w:pPr>
      <w:r w:rsidRPr="000F29D4">
        <w:rPr>
          <w:rFonts w:ascii="Times New Roman" w:eastAsia="Times New Roman" w:hAnsi="Times New Roman" w:cs="Times New Roman"/>
          <w:b/>
          <w:i/>
          <w:iCs/>
          <w:sz w:val="28"/>
          <w:szCs w:val="28"/>
          <w:lang w:val="kk-KZ"/>
        </w:rPr>
        <w:t>Тұрғын</w:t>
      </w:r>
      <w:r w:rsidR="00FF47EC" w:rsidRPr="000F29D4">
        <w:rPr>
          <w:rFonts w:ascii="Times New Roman" w:eastAsia="Times New Roman" w:hAnsi="Times New Roman" w:cs="Times New Roman"/>
          <w:b/>
          <w:i/>
          <w:iCs/>
          <w:sz w:val="28"/>
          <w:szCs w:val="28"/>
        </w:rPr>
        <w:t xml:space="preserve"> </w:t>
      </w:r>
      <w:r w:rsidR="00FE0597" w:rsidRPr="000F29D4">
        <w:rPr>
          <w:rFonts w:ascii="Times New Roman" w:eastAsia="Times New Roman" w:hAnsi="Times New Roman" w:cs="Times New Roman"/>
          <w:b/>
          <w:i/>
          <w:iCs/>
          <w:sz w:val="28"/>
          <w:szCs w:val="28"/>
          <w:lang w:val="kk-KZ"/>
        </w:rPr>
        <w:t>Аружан Манапқыз</w:t>
      </w:r>
      <w:r w:rsidR="00FF47EC" w:rsidRPr="000F29D4">
        <w:rPr>
          <w:rFonts w:ascii="Times New Roman" w:eastAsia="Times New Roman" w:hAnsi="Times New Roman" w:cs="Times New Roman"/>
          <w:b/>
          <w:i/>
          <w:iCs/>
          <w:sz w:val="28"/>
          <w:szCs w:val="28"/>
        </w:rPr>
        <w:t>.</w:t>
      </w:r>
    </w:p>
    <w:p w14:paraId="2E1D1DE1" w14:textId="77777777" w:rsidR="00B743FB" w:rsidRDefault="00FF47EC" w:rsidP="00B743FB">
      <w:pPr>
        <w:spacing w:before="240" w:after="240"/>
        <w:jc w:val="right"/>
        <w:rPr>
          <w:rFonts w:ascii="Times New Roman" w:eastAsia="Times New Roman" w:hAnsi="Times New Roman" w:cs="Times New Roman"/>
          <w:i/>
          <w:iCs/>
          <w:sz w:val="28"/>
          <w:szCs w:val="28"/>
          <w:lang w:val="kk-KZ"/>
        </w:rPr>
      </w:pPr>
      <w:r w:rsidRPr="000F29D4">
        <w:rPr>
          <w:rFonts w:ascii="Times New Roman" w:eastAsia="Times New Roman" w:hAnsi="Times New Roman" w:cs="Times New Roman"/>
          <w:i/>
          <w:iCs/>
          <w:sz w:val="28"/>
          <w:szCs w:val="28"/>
        </w:rPr>
        <w:t xml:space="preserve">әл-Фараби </w:t>
      </w:r>
      <w:proofErr w:type="spellStart"/>
      <w:r w:rsidRPr="000F29D4">
        <w:rPr>
          <w:rFonts w:ascii="Times New Roman" w:eastAsia="Times New Roman" w:hAnsi="Times New Roman" w:cs="Times New Roman"/>
          <w:i/>
          <w:iCs/>
          <w:sz w:val="28"/>
          <w:szCs w:val="28"/>
        </w:rPr>
        <w:t>атындағы</w:t>
      </w:r>
      <w:proofErr w:type="spellEnd"/>
      <w:r w:rsidRPr="000F29D4">
        <w:rPr>
          <w:rFonts w:ascii="Times New Roman" w:eastAsia="Times New Roman" w:hAnsi="Times New Roman" w:cs="Times New Roman"/>
          <w:i/>
          <w:iCs/>
          <w:sz w:val="28"/>
          <w:szCs w:val="28"/>
        </w:rPr>
        <w:t xml:space="preserve"> ҚазҰУ,</w:t>
      </w:r>
    </w:p>
    <w:p w14:paraId="0000000F" w14:textId="7B52AF54" w:rsidR="00C71252" w:rsidRPr="001E77FB" w:rsidRDefault="00FF47EC" w:rsidP="00B743FB">
      <w:pPr>
        <w:spacing w:before="240" w:after="240"/>
        <w:jc w:val="right"/>
        <w:rPr>
          <w:rFonts w:ascii="Times New Roman" w:eastAsia="Times New Roman" w:hAnsi="Times New Roman" w:cs="Times New Roman"/>
          <w:i/>
          <w:iCs/>
          <w:sz w:val="28"/>
          <w:szCs w:val="28"/>
          <w:lang w:val="kk-KZ"/>
        </w:rPr>
      </w:pPr>
      <w:r w:rsidRPr="000F29D4">
        <w:rPr>
          <w:rFonts w:ascii="Times New Roman" w:eastAsia="Times New Roman" w:hAnsi="Times New Roman" w:cs="Times New Roman"/>
          <w:i/>
          <w:iCs/>
          <w:sz w:val="28"/>
          <w:szCs w:val="28"/>
        </w:rPr>
        <w:t xml:space="preserve">Филология </w:t>
      </w:r>
      <w:proofErr w:type="spellStart"/>
      <w:r w:rsidRPr="000F29D4">
        <w:rPr>
          <w:rFonts w:ascii="Times New Roman" w:eastAsia="Times New Roman" w:hAnsi="Times New Roman" w:cs="Times New Roman"/>
          <w:i/>
          <w:iCs/>
          <w:sz w:val="28"/>
          <w:szCs w:val="28"/>
        </w:rPr>
        <w:t>факультетінің</w:t>
      </w:r>
      <w:proofErr w:type="spellEnd"/>
      <w:r w:rsidRPr="000F29D4">
        <w:rPr>
          <w:rFonts w:ascii="Times New Roman" w:eastAsia="Times New Roman" w:hAnsi="Times New Roman" w:cs="Times New Roman"/>
          <w:i/>
          <w:iCs/>
          <w:sz w:val="28"/>
          <w:szCs w:val="28"/>
        </w:rPr>
        <w:t xml:space="preserve"> 1-курс магистранты</w:t>
      </w:r>
    </w:p>
    <w:p w14:paraId="00000010" w14:textId="77777777" w:rsidR="00C71252" w:rsidRPr="000F29D4" w:rsidRDefault="00C71252">
      <w:pPr>
        <w:spacing w:before="240" w:after="240"/>
        <w:jc w:val="both"/>
        <w:rPr>
          <w:rFonts w:ascii="Times New Roman" w:eastAsia="Times New Roman" w:hAnsi="Times New Roman" w:cs="Times New Roman"/>
          <w:i/>
          <w:iCs/>
          <w:sz w:val="28"/>
          <w:szCs w:val="28"/>
        </w:rPr>
      </w:pPr>
    </w:p>
    <w:sectPr w:rsidR="00C71252" w:rsidRPr="000F29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bkit-standard">
    <w:altName w:val="Times New Roman"/>
    <w:panose1 w:val="020B0604020202020204"/>
    <w:charset w:val="00"/>
    <w:family w:val="roman"/>
    <w:pitch w:val="default"/>
  </w:font>
  <w:font w:name="Calibri">
    <w:panose1 w:val="020F0502020204030204"/>
    <w:charset w:val="CC"/>
    <w:family w:val="swiss"/>
    <w:pitch w:val="variable"/>
    <w:sig w:usb0="E4002EFF" w:usb1="C200ACFF" w:usb2="00000009" w:usb3="00000000" w:csb0="000001FF" w:csb1="00000000"/>
    <w:embedRegular r:id="rId1" w:fontKey="{1CCB1C85-A6C7-408C-911D-13B596EFEB2A}"/>
  </w:font>
  <w:font w:name="Cambria">
    <w:panose1 w:val="02040503050406030204"/>
    <w:charset w:val="CC"/>
    <w:family w:val="roman"/>
    <w:pitch w:val="variable"/>
    <w:sig w:usb0="E00006FF" w:usb1="420024FF" w:usb2="02000000" w:usb3="00000000" w:csb0="0000019F" w:csb1="00000000"/>
    <w:embedRegular r:id="rId2" w:fontKey="{006E5F18-828B-D043-9CEB-7840765247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252"/>
    <w:rsid w:val="0003207E"/>
    <w:rsid w:val="00046C21"/>
    <w:rsid w:val="0007589F"/>
    <w:rsid w:val="000F29D4"/>
    <w:rsid w:val="00164DDE"/>
    <w:rsid w:val="001877BA"/>
    <w:rsid w:val="001D31FE"/>
    <w:rsid w:val="001E77FB"/>
    <w:rsid w:val="00275BA2"/>
    <w:rsid w:val="003801EE"/>
    <w:rsid w:val="00405FA3"/>
    <w:rsid w:val="004217CE"/>
    <w:rsid w:val="00434408"/>
    <w:rsid w:val="004460B4"/>
    <w:rsid w:val="00455523"/>
    <w:rsid w:val="0046552B"/>
    <w:rsid w:val="00492436"/>
    <w:rsid w:val="004B7E4D"/>
    <w:rsid w:val="00570E44"/>
    <w:rsid w:val="005832D6"/>
    <w:rsid w:val="00623148"/>
    <w:rsid w:val="006F6A85"/>
    <w:rsid w:val="00741F3C"/>
    <w:rsid w:val="009146F8"/>
    <w:rsid w:val="00942759"/>
    <w:rsid w:val="00A056DE"/>
    <w:rsid w:val="00B743FB"/>
    <w:rsid w:val="00B813E6"/>
    <w:rsid w:val="00C61EA3"/>
    <w:rsid w:val="00C67957"/>
    <w:rsid w:val="00C71252"/>
    <w:rsid w:val="00CE5353"/>
    <w:rsid w:val="00DE1DC3"/>
    <w:rsid w:val="00FE0597"/>
    <w:rsid w:val="00FF47E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6435"/>
  <w15:docId w15:val="{0929A5BA-F490-4A8A-AE39-3BDBAFEE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K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customStyle="1" w:styleId="apple-converted-space">
    <w:name w:val="apple-converted-space"/>
    <w:basedOn w:val="a0"/>
    <w:rsid w:val="001877BA"/>
  </w:style>
  <w:style w:type="character" w:styleId="a5">
    <w:name w:val="Strong"/>
    <w:basedOn w:val="a0"/>
    <w:uiPriority w:val="22"/>
    <w:qFormat/>
    <w:rsid w:val="001877BA"/>
    <w:rPr>
      <w:b/>
      <w:bCs/>
    </w:rPr>
  </w:style>
  <w:style w:type="paragraph" w:customStyle="1" w:styleId="s12">
    <w:name w:val="s12"/>
    <w:basedOn w:val="a"/>
    <w:rsid w:val="000F29D4"/>
    <w:pPr>
      <w:spacing w:before="100" w:beforeAutospacing="1" w:after="100" w:afterAutospacing="1" w:line="240" w:lineRule="auto"/>
    </w:pPr>
    <w:rPr>
      <w:rFonts w:ascii="Times New Roman" w:eastAsiaTheme="minorEastAsia" w:hAnsi="Times New Roman" w:cs="Times New Roman"/>
      <w:sz w:val="24"/>
      <w:szCs w:val="24"/>
      <w:lang w:val="ru-KZ" w:eastAsia="ru-RU"/>
    </w:rPr>
  </w:style>
  <w:style w:type="character" w:customStyle="1" w:styleId="bumpedfont15">
    <w:name w:val="bumpedfont15"/>
    <w:basedOn w:val="a0"/>
    <w:rsid w:val="000F2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aruzanturgyn25@gmail.com</cp:lastModifiedBy>
  <cp:revision>2</cp:revision>
  <dcterms:created xsi:type="dcterms:W3CDTF">2025-11-20T11:28:00Z</dcterms:created>
  <dcterms:modified xsi:type="dcterms:W3CDTF">2025-11-20T11:28:00Z</dcterms:modified>
</cp:coreProperties>
</file>