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614" w:type="dxa"/>
        <w:tblInd w:w="-6" w:type="dxa"/>
        <w:tblBorders>
          <w:top w:val="single" w:sz="8" w:space="0" w:color="8496B0"/>
          <w:left w:val="single" w:sz="8" w:space="0" w:color="8496B0"/>
          <w:bottom w:val="single" w:sz="8" w:space="0" w:color="8496B0"/>
          <w:right w:val="single" w:sz="8" w:space="0" w:color="8496B0"/>
          <w:insideH w:val="single" w:sz="6" w:space="0" w:color="8496B0"/>
          <w:insideV w:val="single" w:sz="6" w:space="0" w:color="8496B0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2855"/>
        <w:gridCol w:w="2526"/>
        <w:gridCol w:w="2276"/>
      </w:tblGrid>
      <w:tr w:rsidR="00892203" w:rsidRPr="00046690" w:rsidTr="00BE0393">
        <w:trPr>
          <w:cantSplit/>
          <w:trHeight w:val="368"/>
        </w:trPr>
        <w:tc>
          <w:tcPr>
            <w:tcW w:w="5812" w:type="dxa"/>
            <w:gridSpan w:val="2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Unit 1: 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Hobbies and Leisure</w:t>
            </w: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lesson 1</w:t>
            </w:r>
          </w:p>
        </w:tc>
        <w:tc>
          <w:tcPr>
            <w:tcW w:w="4802" w:type="dxa"/>
            <w:gridSpan w:val="2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School: </w:t>
            </w:r>
            <w:r>
              <w:rPr>
                <w:rFonts w:ascii="Times New Roman" w:eastAsia="Times New Roman" w:hAnsi="Times New Roman" w:cs="Times New Roman"/>
              </w:rPr>
              <w:t>276</w:t>
            </w:r>
            <w:bookmarkStart w:id="0" w:name="_GoBack"/>
            <w:bookmarkEnd w:id="0"/>
          </w:p>
        </w:tc>
      </w:tr>
      <w:tr w:rsidR="00892203" w:rsidRPr="00046690" w:rsidTr="00BE0393">
        <w:trPr>
          <w:cantSplit/>
          <w:trHeight w:val="471"/>
        </w:trPr>
        <w:tc>
          <w:tcPr>
            <w:tcW w:w="5812" w:type="dxa"/>
            <w:gridSpan w:val="2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Date:</w:t>
            </w:r>
          </w:p>
        </w:tc>
        <w:tc>
          <w:tcPr>
            <w:tcW w:w="4802" w:type="dxa"/>
            <w:gridSpan w:val="2"/>
          </w:tcPr>
          <w:p w:rsidR="00892203" w:rsidRPr="00892203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Teacher name: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Ibaidulla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Gulzhanat</w:t>
            </w:r>
            <w:proofErr w:type="spellEnd"/>
          </w:p>
        </w:tc>
      </w:tr>
      <w:tr w:rsidR="00892203" w:rsidRPr="00046690" w:rsidTr="00BE0393">
        <w:trPr>
          <w:cantSplit/>
          <w:trHeight w:val="471"/>
        </w:trPr>
        <w:tc>
          <w:tcPr>
            <w:tcW w:w="5812" w:type="dxa"/>
            <w:gridSpan w:val="2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Grade: 7</w:t>
            </w:r>
          </w:p>
        </w:tc>
        <w:tc>
          <w:tcPr>
            <w:tcW w:w="2526" w:type="dxa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Number present: </w:t>
            </w:r>
          </w:p>
        </w:tc>
        <w:tc>
          <w:tcPr>
            <w:tcW w:w="2276" w:type="dxa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absent:</w:t>
            </w:r>
          </w:p>
        </w:tc>
      </w:tr>
      <w:tr w:rsidR="00892203" w:rsidRPr="00046690" w:rsidTr="00BE0393">
        <w:trPr>
          <w:cantSplit/>
          <w:trHeight w:val="392"/>
        </w:trPr>
        <w:tc>
          <w:tcPr>
            <w:tcW w:w="2957" w:type="dxa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Lesson title</w:t>
            </w:r>
          </w:p>
        </w:tc>
        <w:tc>
          <w:tcPr>
            <w:tcW w:w="7657" w:type="dxa"/>
            <w:gridSpan w:val="3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Vocabulary: Free-time activities     </w:t>
            </w:r>
          </w:p>
        </w:tc>
      </w:tr>
      <w:tr w:rsidR="00892203" w:rsidRPr="00046690" w:rsidTr="00BE0393">
        <w:trPr>
          <w:cantSplit/>
          <w:trHeight w:val="773"/>
        </w:trPr>
        <w:tc>
          <w:tcPr>
            <w:tcW w:w="2957" w:type="dxa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Learning objectives</w:t>
            </w:r>
          </w:p>
        </w:tc>
        <w:tc>
          <w:tcPr>
            <w:tcW w:w="7657" w:type="dxa"/>
            <w:gridSpan w:val="3"/>
            <w:vAlign w:val="center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7.3.3.1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express an opinion at the level of reasoning within the framework of most general and educational topics;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7.3.5.1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try to interact with classmates for cooperation, discussion, coordination, planning, and prioritization in order to complete educational tasks;</w:t>
            </w:r>
          </w:p>
        </w:tc>
      </w:tr>
      <w:tr w:rsidR="00892203" w:rsidRPr="00046690" w:rsidTr="00BE0393">
        <w:trPr>
          <w:cantSplit/>
          <w:trHeight w:val="754"/>
        </w:trPr>
        <w:tc>
          <w:tcPr>
            <w:tcW w:w="2957" w:type="dxa"/>
          </w:tcPr>
          <w:p w:rsidR="00892203" w:rsidRPr="00046690" w:rsidRDefault="00892203" w:rsidP="00BE0393">
            <w:pPr>
              <w:spacing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 xml:space="preserve">Learning objectives </w:t>
            </w:r>
          </w:p>
          <w:p w:rsidR="00892203" w:rsidRPr="00046690" w:rsidRDefault="00892203" w:rsidP="00BE0393">
            <w:pPr>
              <w:spacing w:line="240" w:lineRule="auto"/>
              <w:ind w:left="-471" w:firstLine="471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(assessment criteria)</w:t>
            </w:r>
            <w:r w:rsidRPr="000466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657" w:type="dxa"/>
            <w:gridSpan w:val="3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Learners will be able to: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- Overview of the module  </w:t>
            </w:r>
            <w:r w:rsidRPr="00046690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 </w:t>
            </w:r>
          </w:p>
        </w:tc>
      </w:tr>
      <w:tr w:rsidR="00892203" w:rsidRPr="00046690" w:rsidTr="00BE0393">
        <w:trPr>
          <w:cantSplit/>
          <w:trHeight w:val="357"/>
        </w:trPr>
        <w:tc>
          <w:tcPr>
            <w:tcW w:w="2957" w:type="dxa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Levels of thinking skills</w:t>
            </w:r>
          </w:p>
        </w:tc>
        <w:tc>
          <w:tcPr>
            <w:tcW w:w="7657" w:type="dxa"/>
            <w:gridSpan w:val="3"/>
          </w:tcPr>
          <w:p w:rsidR="00892203" w:rsidRPr="00046690" w:rsidRDefault="00892203" w:rsidP="00BE039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Knowledge and comprehension</w:t>
            </w:r>
          </w:p>
        </w:tc>
      </w:tr>
      <w:tr w:rsidR="00892203" w:rsidRPr="00046690" w:rsidTr="00BE0393">
        <w:trPr>
          <w:cantSplit/>
          <w:trHeight w:val="357"/>
        </w:trPr>
        <w:tc>
          <w:tcPr>
            <w:tcW w:w="2957" w:type="dxa"/>
          </w:tcPr>
          <w:p w:rsidR="00892203" w:rsidRPr="00046690" w:rsidRDefault="00892203" w:rsidP="00BE039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Value link</w:t>
            </w:r>
          </w:p>
        </w:tc>
        <w:tc>
          <w:tcPr>
            <w:tcW w:w="7657" w:type="dxa"/>
            <w:gridSpan w:val="3"/>
          </w:tcPr>
          <w:p w:rsidR="00892203" w:rsidRPr="00046690" w:rsidRDefault="00892203" w:rsidP="00BE039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“Educating students to develop diligence and make wise choices about their future professions.”</w:t>
            </w:r>
          </w:p>
          <w:p w:rsidR="00892203" w:rsidRPr="00046690" w:rsidRDefault="00892203" w:rsidP="00BE039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92203" w:rsidRPr="00046690" w:rsidRDefault="00892203" w:rsidP="00892203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W w:w="10857" w:type="dxa"/>
        <w:jc w:val="center"/>
        <w:tblBorders>
          <w:top w:val="single" w:sz="4" w:space="0" w:color="BDD7EE"/>
          <w:left w:val="single" w:sz="4" w:space="0" w:color="BDD7EE"/>
          <w:bottom w:val="single" w:sz="4" w:space="0" w:color="BDD7EE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3920"/>
        <w:gridCol w:w="2250"/>
        <w:gridCol w:w="1839"/>
        <w:gridCol w:w="1463"/>
      </w:tblGrid>
      <w:tr w:rsidR="00892203" w:rsidRPr="00046690" w:rsidTr="00BE0393">
        <w:trPr>
          <w:trHeight w:val="468"/>
          <w:jc w:val="center"/>
        </w:trPr>
        <w:tc>
          <w:tcPr>
            <w:tcW w:w="1385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Stages/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Time</w:t>
            </w:r>
          </w:p>
        </w:tc>
        <w:tc>
          <w:tcPr>
            <w:tcW w:w="3920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Teachers actions</w:t>
            </w:r>
          </w:p>
        </w:tc>
        <w:tc>
          <w:tcPr>
            <w:tcW w:w="2250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Students actions</w:t>
            </w:r>
          </w:p>
        </w:tc>
        <w:tc>
          <w:tcPr>
            <w:tcW w:w="1839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Assessment</w:t>
            </w:r>
          </w:p>
        </w:tc>
        <w:tc>
          <w:tcPr>
            <w:tcW w:w="1463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Resources</w:t>
            </w:r>
          </w:p>
        </w:tc>
      </w:tr>
      <w:tr w:rsidR="00892203" w:rsidRPr="00046690" w:rsidTr="00BE0393">
        <w:trPr>
          <w:trHeight w:val="5527"/>
          <w:jc w:val="center"/>
        </w:trPr>
        <w:tc>
          <w:tcPr>
            <w:tcW w:w="1385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Beginning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5 min</w:t>
            </w:r>
          </w:p>
        </w:tc>
        <w:tc>
          <w:tcPr>
            <w:tcW w:w="3920" w:type="dxa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 xml:space="preserve">Greeting. (Whale class, Individually)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highlight w:val="white"/>
              </w:rPr>
              <w:t>T tells the class to make groups of 2. 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Warm up: 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 Sentence scramble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6123A"/>
              </w:rPr>
            </w:pPr>
            <w:r w:rsidRPr="00046690">
              <w:rPr>
                <w:rFonts w:ascii="Times New Roman" w:eastAsia="Times New Roman" w:hAnsi="Times New Roman" w:cs="Times New Roman"/>
                <w:color w:val="06123A"/>
              </w:rPr>
              <w:t>For this activity, you can divide the students into small groups or pairs or they can work on their own. Come up with a few sentences before class, and write the sentence’s words on your physical or virtual whiteboard in a random order. The first group or individual student to unscramble the words and read the sentence aloud correctly wins that round.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555555"/>
              </w:rPr>
            </w:pPr>
          </w:p>
          <w:p w:rsidR="00892203" w:rsidRPr="00046690" w:rsidRDefault="00892203" w:rsidP="00BE03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T: What do you think about today’s theme?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Setting the aim of the lesson.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4459597F" wp14:editId="32CB4178">
                  <wp:extent cx="2371793" cy="1412847"/>
                  <wp:effectExtent l="0" t="0" r="0" b="0"/>
                  <wp:docPr id="207" name="image25.jpg" descr="Leisure Time Activities Stock Illustrations – 3,082 Leisure Time Activities  Stock Illustrations, Vectors &amp; Clipart - Dreamsti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Leisure Time Activities Stock Illustrations – 3,082 Leisure Time Activities  Stock Illustrations, Vectors &amp; Clipart - Dreamstime"/>
                          <pic:cNvPicPr preferRelativeResize="0"/>
                        </pic:nvPicPr>
                        <pic:blipFill>
                          <a:blip r:embed="rId5"/>
                          <a:srcRect b="86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93" cy="14128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Learners read the given sentences on the board and guess the topic and share with their ideas. 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highlight w:val="white"/>
              </w:rPr>
              <w:t>Remember and recognize the main vocabulary.</w:t>
            </w:r>
          </w:p>
        </w:tc>
        <w:tc>
          <w:tcPr>
            <w:tcW w:w="1839" w:type="dxa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i/>
              </w:rPr>
            </w:pPr>
            <w:r w:rsidRPr="00046690">
              <w:rPr>
                <w:rFonts w:ascii="Times New Roman" w:eastAsia="Times New Roman" w:hAnsi="Times New Roman" w:cs="Times New Roman"/>
                <w:i/>
              </w:rPr>
              <w:t xml:space="preserve">Teacher </w:t>
            </w:r>
            <w:proofErr w:type="spellStart"/>
            <w:r w:rsidRPr="00046690">
              <w:rPr>
                <w:rFonts w:ascii="Times New Roman" w:eastAsia="Times New Roman" w:hAnsi="Times New Roman" w:cs="Times New Roman"/>
                <w:i/>
              </w:rPr>
              <w:t>controles</w:t>
            </w:r>
            <w:proofErr w:type="spellEnd"/>
            <w:r w:rsidRPr="00046690">
              <w:rPr>
                <w:rFonts w:ascii="Times New Roman" w:eastAsia="Times New Roman" w:hAnsi="Times New Roman" w:cs="Times New Roman"/>
                <w:i/>
              </w:rPr>
              <w:t xml:space="preserve"> the </w:t>
            </w:r>
            <w:proofErr w:type="gramStart"/>
            <w:r w:rsidRPr="00046690">
              <w:rPr>
                <w:rFonts w:ascii="Times New Roman" w:eastAsia="Times New Roman" w:hAnsi="Times New Roman" w:cs="Times New Roman"/>
                <w:i/>
              </w:rPr>
              <w:t>process,</w:t>
            </w:r>
            <w:proofErr w:type="gramEnd"/>
            <w:r w:rsidRPr="00046690">
              <w:rPr>
                <w:rFonts w:ascii="Times New Roman" w:eastAsia="Times New Roman" w:hAnsi="Times New Roman" w:cs="Times New Roman"/>
                <w:i/>
              </w:rPr>
              <w:t xml:space="preserve"> gives feedback and asks additional questions if it’s </w:t>
            </w:r>
            <w:proofErr w:type="spellStart"/>
            <w:r w:rsidRPr="00046690">
              <w:rPr>
                <w:rFonts w:ascii="Times New Roman" w:eastAsia="Times New Roman" w:hAnsi="Times New Roman" w:cs="Times New Roman"/>
                <w:i/>
              </w:rPr>
              <w:t>nessasery</w:t>
            </w:r>
            <w:proofErr w:type="spellEnd"/>
            <w:r w:rsidRPr="00046690">
              <w:rPr>
                <w:rFonts w:ascii="Times New Roman" w:eastAsia="Times New Roman" w:hAnsi="Times New Roman" w:cs="Times New Roman"/>
                <w:i/>
              </w:rPr>
              <w:t xml:space="preserve">.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Teacher  evaluate pupils with phrases like: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“Good job!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Well done!”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Formative Assessment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i/>
                <w:noProof/>
                <w:color w:val="000000"/>
                <w:lang w:val="ru-RU" w:eastAsia="ru-RU"/>
              </w:rPr>
              <w:drawing>
                <wp:inline distT="0" distB="0" distL="0" distR="0" wp14:anchorId="3A9B5463" wp14:editId="740131DA">
                  <wp:extent cx="1020435" cy="856832"/>
                  <wp:effectExtent l="0" t="0" r="0" b="0"/>
                  <wp:docPr id="209" name="image2.jpg" descr="C:\Users\Evrika\Desktop\Без названия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:\Users\Evrika\Desktop\Без названия.jpe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35" cy="8568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Sheets of peppers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Pictures  of to be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hyperlink r:id="rId7">
              <w:r w:rsidRPr="00046690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https://images.app.goo.gl/ue3aL8Yxkcadqnvm9</w:t>
              </w:r>
            </w:hyperlink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92203" w:rsidRPr="00046690" w:rsidTr="00BE0393">
        <w:trPr>
          <w:trHeight w:val="899"/>
          <w:jc w:val="center"/>
        </w:trPr>
        <w:tc>
          <w:tcPr>
            <w:tcW w:w="1385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Middle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30 min</w:t>
            </w:r>
          </w:p>
        </w:tc>
        <w:tc>
          <w:tcPr>
            <w:tcW w:w="3920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Task. I (</w:t>
            </w:r>
            <w:proofErr w:type="spellStart"/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Wh</w:t>
            </w:r>
            <w:proofErr w:type="spellEnd"/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I) (pair </w:t>
            </w:r>
            <w:proofErr w:type="spellStart"/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dicsussion</w:t>
            </w:r>
            <w:proofErr w:type="spellEnd"/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  <w:p w:rsidR="00892203" w:rsidRPr="00046690" w:rsidRDefault="00892203" w:rsidP="00BE03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Ex: 1 P:5</w:t>
            </w:r>
          </w:p>
          <w:p w:rsidR="00892203" w:rsidRPr="00046690" w:rsidRDefault="00892203" w:rsidP="00BE03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 Go through the list of free-time activities 1-9 and play the recording with pauses for students to repeat chorally and individually</w:t>
            </w:r>
            <w:r w:rsidRPr="00046690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892203" w:rsidRPr="00046690" w:rsidRDefault="00892203" w:rsidP="00BE03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lastRenderedPageBreak/>
              <w:t>• Explain any unknown words and then ask students to make sentences following the example.</w:t>
            </w:r>
          </w:p>
          <w:p w:rsidR="00892203" w:rsidRPr="00046690" w:rsidRDefault="00892203" w:rsidP="00BE03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• Students compare answers with a partner. Ask some students around the class to present answers and make a list on the board.</w:t>
            </w:r>
          </w:p>
          <w:p w:rsidR="00892203" w:rsidRPr="00046690" w:rsidRDefault="00892203" w:rsidP="00BE03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Differentiation with individual need: 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Learner will be supported by teacher and by helpers from his class. Allow them to discuss their ideas in pairs. Model and drill pronunciation of words </w:t>
            </w:r>
            <w:proofErr w:type="gramStart"/>
            <w:r w:rsidRPr="00046690">
              <w:rPr>
                <w:rFonts w:ascii="Times New Roman" w:eastAsia="Times New Roman" w:hAnsi="Times New Roman" w:cs="Times New Roman"/>
              </w:rPr>
              <w:t>that are</w:t>
            </w:r>
            <w:proofErr w:type="gramEnd"/>
            <w:r w:rsidRPr="00046690">
              <w:rPr>
                <w:rFonts w:ascii="Times New Roman" w:eastAsia="Times New Roman" w:hAnsi="Times New Roman" w:cs="Times New Roman"/>
              </w:rPr>
              <w:t xml:space="preserve"> new to students.   </w:t>
            </w:r>
          </w:p>
        </w:tc>
        <w:tc>
          <w:tcPr>
            <w:tcW w:w="2250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highlight w:val="white"/>
              </w:rPr>
            </w:pPr>
            <w:r w:rsidRPr="0004669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Learners listen and say. Which are outdoor activities? Indoor activities? Extreme sports? Hobbies?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ANSWERS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Hang-gliding is an outdoor activity. It is an extreme sport.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Dancing is an indoor activity. It is a hobby.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Model making is an indoor activity. It is a hobby.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Kayaking is an outdoor activity. It is an extreme sport.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Rock climbing is an outdoor activity. It is an extreme sport.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Bungee jumping is an outdoor activity. It is an extreme sport.</w:t>
            </w:r>
          </w:p>
        </w:tc>
        <w:tc>
          <w:tcPr>
            <w:tcW w:w="1839" w:type="dxa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lastRenderedPageBreak/>
              <w:t>T’s feedback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6CE27ADE" wp14:editId="47908E75">
                  <wp:extent cx="1010093" cy="645422"/>
                  <wp:effectExtent l="0" t="0" r="0" b="0"/>
                  <wp:docPr id="208" name="image18.png" descr="Engaging Students in Quality Self-Assess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 descr="Engaging Students in Quality Self-Assessment"/>
                          <pic:cNvPicPr preferRelativeResize="0"/>
                        </pic:nvPicPr>
                        <pic:blipFill>
                          <a:blip r:embed="rId8"/>
                          <a:srcRect l="520" r="50029" b="466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093" cy="6454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Descriptor: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046690">
              <w:rPr>
                <w:rFonts w:ascii="Times New Roman" w:eastAsia="Times New Roman" w:hAnsi="Times New Roman" w:cs="Times New Roman"/>
              </w:rPr>
              <w:t>list of free-time activities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highlight w:val="white"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Pr="00046690">
              <w:rPr>
                <w:rFonts w:ascii="Times New Roman" w:eastAsia="Times New Roman" w:hAnsi="Times New Roman" w:cs="Times New Roman"/>
              </w:rPr>
              <w:t>repeat chorally and individually</w:t>
            </w:r>
            <w:r w:rsidRPr="00046690">
              <w:rPr>
                <w:rFonts w:ascii="Times New Roman" w:eastAsia="Times New Roman" w:hAnsi="Times New Roman" w:cs="Times New Roman"/>
                <w:b/>
              </w:rPr>
              <w:t>.</w:t>
            </w:r>
            <w:r w:rsidRPr="0004669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Total: 2 point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</w:rPr>
              <w:t>Feedback: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“Thumbs up, thumbs down”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After correct answer teacher shows thumbs up, if there are some mistakes thumbs down with comments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3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Student’s book</w:t>
            </w:r>
          </w:p>
        </w:tc>
      </w:tr>
      <w:tr w:rsidR="00892203" w:rsidRPr="00046690" w:rsidTr="00BE0393">
        <w:trPr>
          <w:trHeight w:val="1355"/>
          <w:jc w:val="center"/>
        </w:trPr>
        <w:tc>
          <w:tcPr>
            <w:tcW w:w="1385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20" w:type="dxa"/>
          </w:tcPr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Task. II (</w:t>
            </w:r>
            <w:proofErr w:type="spellStart"/>
            <w:r w:rsidRPr="00046690">
              <w:rPr>
                <w:rFonts w:ascii="Times New Roman" w:eastAsia="Times New Roman" w:hAnsi="Times New Roman" w:cs="Times New Roman"/>
                <w:b/>
              </w:rPr>
              <w:t>Wh</w:t>
            </w:r>
            <w:proofErr w:type="spellEnd"/>
            <w:r w:rsidRPr="00046690">
              <w:rPr>
                <w:rFonts w:ascii="Times New Roman" w:eastAsia="Times New Roman" w:hAnsi="Times New Roman" w:cs="Times New Roman"/>
                <w:b/>
              </w:rPr>
              <w:t>, I) (Task for location)</w:t>
            </w:r>
          </w:p>
          <w:p w:rsidR="00892203" w:rsidRPr="00046690" w:rsidRDefault="00892203" w:rsidP="00BE03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>Ex: 2 P:5</w:t>
            </w:r>
            <w:r w:rsidRPr="0004669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To present and practice adjectives, to express and compare likes, dislikes.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•Go through the adjectives and explain their meanings.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• explain the task and give students time to complete it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250" w:type="dxa"/>
          </w:tcPr>
          <w:p w:rsidR="00892203" w:rsidRPr="00046690" w:rsidRDefault="00892203" w:rsidP="00BE0393">
            <w:pPr>
              <w:tabs>
                <w:tab w:val="left" w:pos="284"/>
                <w:tab w:val="left" w:pos="484"/>
                <w:tab w:val="left" w:pos="764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Learners </w:t>
            </w:r>
            <w:r w:rsidRPr="00046690">
              <w:rPr>
                <w:rFonts w:ascii="Times New Roman" w:eastAsia="Times New Roman" w:hAnsi="Times New Roman" w:cs="Times New Roman"/>
              </w:rPr>
              <w:t>use the phrases to complete the sentences.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  <w:b/>
              </w:rPr>
              <w:t xml:space="preserve">ANSWERS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I like dancing because it is fun. I don’t like rock climbing because it’s dangerous.</w:t>
            </w:r>
          </w:p>
        </w:tc>
        <w:tc>
          <w:tcPr>
            <w:tcW w:w="1839" w:type="dxa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Self -assessment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  <w:noProof/>
                <w:lang w:val="ru-RU" w:eastAsia="ru-RU"/>
              </w:rPr>
              <w:drawing>
                <wp:inline distT="0" distB="0" distL="0" distR="0" wp14:anchorId="0FB6096E" wp14:editId="55947C27">
                  <wp:extent cx="1042874" cy="460656"/>
                  <wp:effectExtent l="0" t="0" r="0" b="0"/>
                  <wp:docPr id="210" name="image19.jpg" descr="C:\Users\Evrika\Downloads\1f6d8f01e7995dc900eebba731b14c27be7d2e8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C:\Users\Evrika\Downloads\1f6d8f01e7995dc900eebba731b14c27be7d2e80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874" cy="4606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Descriptor: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- use the phrases    </w:t>
            </w:r>
          </w:p>
          <w:p w:rsidR="00892203" w:rsidRPr="00046690" w:rsidRDefault="00892203" w:rsidP="00BE0393">
            <w:pPr>
              <w:tabs>
                <w:tab w:val="left" w:pos="284"/>
                <w:tab w:val="left" w:pos="484"/>
                <w:tab w:val="left" w:pos="764"/>
              </w:tabs>
              <w:rPr>
                <w:rFonts w:ascii="Times New Roman" w:eastAsia="Times New Roman" w:hAnsi="Times New Roman" w:cs="Times New Roman"/>
                <w:b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- complete the sentences.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46690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Total: 2 point</w:t>
            </w:r>
          </w:p>
        </w:tc>
        <w:tc>
          <w:tcPr>
            <w:tcW w:w="1463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Worksheets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 xml:space="preserve"> Stickers </w:t>
            </w:r>
          </w:p>
        </w:tc>
      </w:tr>
      <w:tr w:rsidR="00892203" w:rsidRPr="00046690" w:rsidTr="00BE0393">
        <w:trPr>
          <w:trHeight w:val="1905"/>
          <w:jc w:val="center"/>
        </w:trPr>
        <w:tc>
          <w:tcPr>
            <w:tcW w:w="1385" w:type="dxa"/>
          </w:tcPr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End</w:t>
            </w:r>
          </w:p>
          <w:p w:rsidR="00892203" w:rsidRPr="00046690" w:rsidRDefault="00892203" w:rsidP="00BE03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5 min</w:t>
            </w:r>
          </w:p>
        </w:tc>
        <w:tc>
          <w:tcPr>
            <w:tcW w:w="3920" w:type="dxa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“Finger” method is used to find out was the lesson clear or not. 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5 fingers- I understood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4 fingers -I have some questions</w:t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>2 fingers-I need a help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046690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 xml:space="preserve">Ex:  P: 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Home task</w:t>
            </w: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2203" w:rsidRPr="00046690" w:rsidRDefault="00892203" w:rsidP="00BE0393">
            <w:pPr>
              <w:widowControl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</w:p>
        </w:tc>
        <w:tc>
          <w:tcPr>
            <w:tcW w:w="4089" w:type="dxa"/>
            <w:gridSpan w:val="2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46690"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 w:rsidRPr="00046690">
              <w:rPr>
                <w:rFonts w:ascii="Times New Roman" w:eastAsia="Times New Roman" w:hAnsi="Times New Roman" w:cs="Times New Roman"/>
              </w:rPr>
              <w:t xml:space="preserve">  show their knowledge according to the lesson</w:t>
            </w:r>
          </w:p>
          <w:p w:rsidR="00892203" w:rsidRPr="00046690" w:rsidRDefault="00892203" w:rsidP="00BE039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46690"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 w:rsidRPr="00046690">
              <w:rPr>
                <w:rFonts w:ascii="Times New Roman" w:eastAsia="Times New Roman" w:hAnsi="Times New Roman" w:cs="Times New Roman"/>
              </w:rPr>
              <w:t xml:space="preserve"> evaluate each other and encourage classmate with phrases like:</w:t>
            </w:r>
          </w:p>
          <w:p w:rsidR="00892203" w:rsidRPr="00046690" w:rsidRDefault="00892203" w:rsidP="00BE0393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Well done! Brilliant! Good job! I like it! </w:t>
            </w:r>
            <w:r w:rsidRPr="00046690">
              <w:rPr>
                <w:rFonts w:ascii="Times New Roman" w:hAnsi="Times New Roman" w:cs="Times New Roman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hidden="0" allowOverlap="1" wp14:anchorId="3C6BD10A" wp14:editId="0F3F438E">
                  <wp:simplePos x="0" y="0"/>
                  <wp:positionH relativeFrom="column">
                    <wp:posOffset>212089</wp:posOffset>
                  </wp:positionH>
                  <wp:positionV relativeFrom="paragraph">
                    <wp:posOffset>205901</wp:posOffset>
                  </wp:positionV>
                  <wp:extent cx="2174875" cy="955675"/>
                  <wp:effectExtent l="0" t="0" r="0" b="0"/>
                  <wp:wrapNone/>
                  <wp:docPr id="173" name="image9.png" descr="High Five Teacher Feedback Stamp - Simply Stamp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High Five Teacher Feedback Stamp - Simply Stamps"/>
                          <pic:cNvPicPr preferRelativeResize="0"/>
                        </pic:nvPicPr>
                        <pic:blipFill>
                          <a:blip r:embed="rId10"/>
                          <a:srcRect t="18566" b="198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875" cy="9556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63" w:type="dxa"/>
          </w:tcPr>
          <w:p w:rsidR="00892203" w:rsidRPr="00046690" w:rsidRDefault="00892203" w:rsidP="00BE0393">
            <w:pPr>
              <w:rPr>
                <w:rFonts w:ascii="Times New Roman" w:eastAsia="Times New Roman" w:hAnsi="Times New Roman" w:cs="Times New Roman"/>
              </w:rPr>
            </w:pPr>
            <w:r w:rsidRPr="00046690">
              <w:rPr>
                <w:rFonts w:ascii="Times New Roman" w:eastAsia="Times New Roman" w:hAnsi="Times New Roman" w:cs="Times New Roman"/>
              </w:rPr>
              <w:t xml:space="preserve"> </w:t>
            </w:r>
            <w:r w:rsidRPr="00046690">
              <w:rPr>
                <w:rFonts w:ascii="Times New Roman" w:eastAsia="Times New Roman" w:hAnsi="Times New Roman" w:cs="Times New Roman"/>
                <w:color w:val="000000"/>
              </w:rPr>
              <w:t>Poster Success Ladder</w:t>
            </w:r>
          </w:p>
        </w:tc>
      </w:tr>
    </w:tbl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142" w:right="119" w:firstLine="142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892203" w:rsidRPr="00046690" w:rsidRDefault="00892203" w:rsidP="008922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573E8D" w:rsidRPr="00892203" w:rsidRDefault="00573E8D" w:rsidP="00892203">
      <w:pPr>
        <w:ind w:left="-142"/>
        <w:rPr>
          <w:lang w:val="kk-KZ"/>
        </w:rPr>
      </w:pPr>
    </w:p>
    <w:sectPr w:rsidR="00573E8D" w:rsidRPr="00892203" w:rsidSect="0089220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46"/>
    <w:rsid w:val="00010F46"/>
    <w:rsid w:val="00573E8D"/>
    <w:rsid w:val="0089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203"/>
    <w:pPr>
      <w:widowControl w:val="0"/>
      <w:spacing w:after="0" w:line="260" w:lineRule="auto"/>
    </w:pPr>
    <w:rPr>
      <w:rFonts w:ascii="Arial" w:eastAsia="Arial" w:hAnsi="Arial" w:cs="Arial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203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203"/>
    <w:pPr>
      <w:widowControl w:val="0"/>
      <w:spacing w:after="0" w:line="260" w:lineRule="auto"/>
    </w:pPr>
    <w:rPr>
      <w:rFonts w:ascii="Arial" w:eastAsia="Arial" w:hAnsi="Arial" w:cs="Arial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203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images.app.goo.gl/ue3aL8Yxkcadqnvm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2025-11-04T17:11:00Z</dcterms:created>
  <dcterms:modified xsi:type="dcterms:W3CDTF">2025-11-04T17:12:00Z</dcterms:modified>
</cp:coreProperties>
</file>