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BED" w:rsidRPr="001D5BED" w:rsidRDefault="001D5BED" w:rsidP="001D5BE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Түсіні</w:t>
      </w:r>
      <w:proofErr w:type="gramStart"/>
      <w:r w:rsidRPr="001D5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proofErr w:type="gramEnd"/>
      <w:r w:rsidRPr="001D5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хат</w:t>
      </w:r>
    </w:p>
    <w:p w:rsidR="001D5BED" w:rsidRPr="001D5BED" w:rsidRDefault="001D5BED" w:rsidP="001D5BE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5BED" w:rsidRPr="001D5BED" w:rsidRDefault="001D5BED" w:rsidP="001D5B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«Ақындар айтысы» бағдарламасы қазақ тілі мен әдебиеті 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әні аясында оқушылардың тілдік және әдеби-мәдени құзыреттілігін арттыруға бағытталған. Бағдарлама мазмұны ұлттық ауыз әдебиетінің маңызды саласы – айтыс өнерінің тарихы, түрлері, кө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рнект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і ақындар шығармашылығы және оның заманауи бағыттағы даму ерекшеліктерін қамтиды.</w:t>
      </w:r>
    </w:p>
    <w:p w:rsidR="001D5BED" w:rsidRPr="001D5BED" w:rsidRDefault="001D5BED" w:rsidP="001D5B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Айтыс — халықтың рухани қазынасы, ұлттық болмысты танытатын көркем сөз өнерінің биік үлгісі. Бағдарлама оқушылардың ауызша және жазбаша тілін дамытуға, шешендік өнерге, поэтикалық тіл мен бейнелі 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ойлау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ға баулиды. Сабақтар барысында оқушылар айтыс мәтіндерін талдап, ақындардың тілдік ерекшеліктерін анықтайды, ұлттық құндылықтар мен эстетикалық нормаларды таниды. Сонымен бірге, заманауи форматтағы айтыстарды (жастар айтысы, онлайн айтыс, айтыс-фристайл т.б.) зерделей отырып, қазіргі мәдениет пен дә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үр сабақтастығын түсінеді.</w:t>
      </w:r>
    </w:p>
    <w:p w:rsidR="001D5BED" w:rsidRPr="001D5BED" w:rsidRDefault="001D5BED" w:rsidP="001D5B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Бағдарлама зерттеушілік, шығармашылық және сыни ойлау дағдыларын дамытуға бағытталған. Әдеби талдау, 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ікірталас, жобалық жұмыс, сахналық айтыс элементтері арқылы оқушылардың тіл байлығы, сөз мәдениеті, импровизациялық қабілеті артады. Бағдарлама ұлттық әдеби мұраны жаңаша қабылдауға, оқушыларды елжандылық пен мәдени 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танымдылы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ққа тәрбиелеуге негізделген.</w:t>
      </w:r>
    </w:p>
    <w:p w:rsidR="001D5BED" w:rsidRPr="001D5BED" w:rsidRDefault="001D5BED" w:rsidP="001D5BED">
      <w:pPr>
        <w:keepNext/>
        <w:keepLine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D5BED">
        <w:rPr>
          <w:rFonts w:ascii="Times New Roman" w:eastAsia="Times New Roman" w:hAnsi="Times New Roman" w:cs="Times New Roman"/>
          <w:sz w:val="28"/>
          <w:szCs w:val="28"/>
        </w:rPr>
        <w:t xml:space="preserve">Бағдарламаның 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</w:rPr>
        <w:t>ба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</w:rPr>
        <w:t>ғыттылығы</w:t>
      </w:r>
    </w:p>
    <w:p w:rsidR="001D5BED" w:rsidRPr="001D5BED" w:rsidRDefault="001D5BED" w:rsidP="001D5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Бағдарлама ұлттық мәдениетті дә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іптеу, қазақтың айтыс дәстүрін терең меңгерту, тілдік және коммуникативтік қабілеттерді дамыту бағытына бағытталған.</w:t>
      </w:r>
    </w:p>
    <w:p w:rsidR="001D5BED" w:rsidRPr="001D5BED" w:rsidRDefault="001D5BED" w:rsidP="001D5BED">
      <w:pPr>
        <w:keepNext/>
        <w:keepLine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D5BED">
        <w:rPr>
          <w:rFonts w:ascii="Times New Roman" w:eastAsia="Times New Roman" w:hAnsi="Times New Roman" w:cs="Times New Roman"/>
          <w:sz w:val="28"/>
          <w:szCs w:val="28"/>
        </w:rPr>
        <w:t>Бағдарламаның өзектілігі</w:t>
      </w:r>
    </w:p>
    <w:p w:rsidR="001D5BED" w:rsidRPr="001D5BED" w:rsidRDefault="001D5BED" w:rsidP="001D5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Қазіргі жаһандану дәуі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інде ұлттық құндылықтарды сақтау және жас ұрпақ санасында рухани бірегейлікті қалыптастыру — маңызды міндет. Айтыс өнерін мектеп бағдарламасына енгізу арқылы оқушылардың мәдени, тілді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эстетикалық сауаттылығын арттыру өзекті мәселе болып отыр.</w:t>
      </w:r>
    </w:p>
    <w:p w:rsidR="001D5BED" w:rsidRPr="001D5BED" w:rsidRDefault="001D5BED" w:rsidP="001D5BED">
      <w:pPr>
        <w:keepNext/>
        <w:keepLine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D5BED">
        <w:rPr>
          <w:rFonts w:ascii="Times New Roman" w:eastAsia="Times New Roman" w:hAnsi="Times New Roman" w:cs="Times New Roman"/>
          <w:sz w:val="28"/>
          <w:szCs w:val="28"/>
        </w:rPr>
        <w:t>Бағдарламаның жаңашылдығы</w:t>
      </w:r>
    </w:p>
    <w:p w:rsidR="001D5BED" w:rsidRPr="001D5BED" w:rsidRDefault="001D5BED" w:rsidP="001D5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Бағдарламада дә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үрлі айтыс үлгілері мен заманауи форматтар синтезделіп, цифрлық технологиялар мен мультимедиялық құралдарды қолдануға мүмкіндік беріледі. Оқушылар виртуалды айтыс, бейнеайтыс, онлайн дебат элементтерін пайдалана алады.</w:t>
      </w:r>
    </w:p>
    <w:p w:rsidR="001D5BED" w:rsidRPr="001D5BED" w:rsidRDefault="001D5BED" w:rsidP="001D5BED">
      <w:pPr>
        <w:keepNext/>
        <w:keepLine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D5BED">
        <w:rPr>
          <w:rFonts w:ascii="Times New Roman" w:eastAsia="Times New Roman" w:hAnsi="Times New Roman" w:cs="Times New Roman"/>
          <w:sz w:val="28"/>
          <w:szCs w:val="28"/>
        </w:rPr>
        <w:t>Педагогикалық мақсаттылығы</w:t>
      </w:r>
    </w:p>
    <w:p w:rsidR="001D5BED" w:rsidRPr="001D5BED" w:rsidRDefault="001D5BED" w:rsidP="001D5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Бағдарлама оқушыларды шығармашылық ізденіске, ауызекі сөйлеу мәдениетін жетілдіруге және ұлттық өнерді құрметтеуге баулиды. 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әнаралық байланыстар (тарих, музыка, өнер, тіл) арқылы оқушылардың жан-жақты дамуына ықпал етеді.</w:t>
      </w:r>
    </w:p>
    <w:p w:rsidR="00880863" w:rsidRDefault="00880863"/>
    <w:p w:rsidR="001D5BED" w:rsidRDefault="001D5BED"/>
    <w:p w:rsidR="001D5BED" w:rsidRDefault="001D5BED"/>
    <w:p w:rsidR="001D5BED" w:rsidRPr="001D5BED" w:rsidRDefault="001D5BED" w:rsidP="001D5BED">
      <w:pPr>
        <w:keepNext/>
        <w:keepLine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D5BED">
        <w:rPr>
          <w:rFonts w:ascii="Times New Roman" w:eastAsia="Times New Roman" w:hAnsi="Times New Roman" w:cs="Times New Roman"/>
          <w:sz w:val="28"/>
          <w:szCs w:val="28"/>
        </w:rPr>
        <w:lastRenderedPageBreak/>
        <w:t>Бағдарламаның мақсаты</w:t>
      </w:r>
    </w:p>
    <w:p w:rsidR="001D5BED" w:rsidRPr="001D5BED" w:rsidRDefault="001D5BED" w:rsidP="001D5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 айтыс өнерінің мәні мен маңызын түсінуге, ақындық шығ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армашылы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ққа қызығушылығын арттыруға, ұлттық тіл мен мәдениетке сүйіспеншілікке тәрбиелеу.</w:t>
      </w:r>
    </w:p>
    <w:p w:rsidR="001D5BED" w:rsidRPr="001D5BED" w:rsidRDefault="001D5BED" w:rsidP="001D5BED">
      <w:pPr>
        <w:keepNext/>
        <w:keepLine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D5BED">
        <w:rPr>
          <w:rFonts w:ascii="Times New Roman" w:eastAsia="Times New Roman" w:hAnsi="Times New Roman" w:cs="Times New Roman"/>
          <w:sz w:val="28"/>
          <w:szCs w:val="28"/>
        </w:rPr>
        <w:t>Бағдарламаның міндеттері</w:t>
      </w:r>
    </w:p>
    <w:p w:rsidR="001D5BED" w:rsidRPr="001D5BED" w:rsidRDefault="001D5BED" w:rsidP="001D5BE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Айтыстың тарихы мен түрлерін меңгерту;</w:t>
      </w:r>
    </w:p>
    <w:p w:rsidR="001D5BED" w:rsidRPr="001D5BED" w:rsidRDefault="001D5BED" w:rsidP="001D5BE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Белгілі айтыскерлер шығармашылығын таныстыру;</w:t>
      </w:r>
    </w:p>
    <w:p w:rsidR="001D5BED" w:rsidRPr="001D5BED" w:rsidRDefault="001D5BED" w:rsidP="001D5BE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к ж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әне поэтикалық ерекшеліктерді талдату;</w:t>
      </w:r>
    </w:p>
    <w:p w:rsidR="001D5BED" w:rsidRPr="001D5BED" w:rsidRDefault="001D5BED" w:rsidP="001D5BE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Айтыс арқылы ұлттық құндылықтарды ұғындыру;</w:t>
      </w:r>
    </w:p>
    <w:p w:rsidR="001D5BED" w:rsidRPr="001D5BED" w:rsidRDefault="001D5BED" w:rsidP="001D5BE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 шығармашылық және коммуникативтік қабілеттерін дамыту.</w:t>
      </w:r>
    </w:p>
    <w:p w:rsidR="001D5BED" w:rsidRPr="001D5BED" w:rsidRDefault="001D5BED" w:rsidP="001D5BED">
      <w:pPr>
        <w:keepNext/>
        <w:keepLine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D5BED">
        <w:rPr>
          <w:rFonts w:ascii="Times New Roman" w:eastAsia="Times New Roman" w:hAnsi="Times New Roman" w:cs="Times New Roman"/>
          <w:sz w:val="28"/>
          <w:szCs w:val="28"/>
        </w:rPr>
        <w:t>Бағдарламаның ерекшелігі</w:t>
      </w:r>
    </w:p>
    <w:p w:rsidR="001D5BED" w:rsidRPr="001D5BED" w:rsidRDefault="001D5BED" w:rsidP="001D5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Бағдарлама теория мен практиканы бі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іктіреді: айтыс мәтіндерін талдау, сахналық айтыс ұйымдастыру, цифрлық құралдармен жұмыс істеу. Әр тақырыпта ұлттық құндылықтар мен заманауи көзқарас ұштасады.</w:t>
      </w:r>
    </w:p>
    <w:p w:rsidR="001D5BED" w:rsidRPr="001D5BED" w:rsidRDefault="001D5BED" w:rsidP="001D5BED">
      <w:pPr>
        <w:keepNext/>
        <w:keepLine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D5BED">
        <w:rPr>
          <w:rFonts w:ascii="Times New Roman" w:eastAsia="Times New Roman" w:hAnsi="Times New Roman" w:cs="Times New Roman"/>
          <w:sz w:val="28"/>
          <w:szCs w:val="28"/>
        </w:rPr>
        <w:t xml:space="preserve">Күтілетін 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</w:rPr>
        <w:t>әтиже</w:t>
      </w:r>
    </w:p>
    <w:p w:rsidR="001D5BED" w:rsidRPr="001D5BED" w:rsidRDefault="001D5BED" w:rsidP="001D5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Бағдарламаны меңгерген оқушылар:</w:t>
      </w:r>
    </w:p>
    <w:p w:rsidR="001D5BED" w:rsidRPr="001D5BED" w:rsidRDefault="001D5BED" w:rsidP="001D5BE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Айтыс өнерінің тарихын, түрлерін, көрнекті өкілдері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н б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іледі;</w:t>
      </w:r>
    </w:p>
    <w:p w:rsidR="001D5BED" w:rsidRPr="001D5BED" w:rsidRDefault="001D5BED" w:rsidP="001D5BE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Айтыс мәтіндерін талдап, тілді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к ж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әне көркемдік ерекшеліктерін анықтайды;</w:t>
      </w:r>
    </w:p>
    <w:p w:rsidR="001D5BED" w:rsidRPr="001D5BED" w:rsidRDefault="001D5BED" w:rsidP="001D5BE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Өз ойын көркем, сауатты жеткізеді, шешендік қабілеті дамиды;</w:t>
      </w:r>
    </w:p>
    <w:p w:rsidR="001D5BED" w:rsidRPr="001D5BED" w:rsidRDefault="001D5BED" w:rsidP="001D5BE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Ұлттық мәдениетке құрметпен қарайды, шығармашылық қабілетін дамытады.</w:t>
      </w:r>
    </w:p>
    <w:p w:rsidR="001D5BED" w:rsidRPr="001D5BED" w:rsidRDefault="001D5BED" w:rsidP="001D5BED">
      <w:pPr>
        <w:keepNext/>
        <w:keepLine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D5BED">
        <w:rPr>
          <w:rFonts w:ascii="Times New Roman" w:eastAsia="Times New Roman" w:hAnsi="Times New Roman" w:cs="Times New Roman"/>
          <w:sz w:val="28"/>
          <w:szCs w:val="28"/>
        </w:rPr>
        <w:t>Тексеру әдістері</w:t>
      </w:r>
    </w:p>
    <w:p w:rsidR="001D5BED" w:rsidRPr="001D5BED" w:rsidRDefault="001D5BED" w:rsidP="001D5BE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Тест, эссе, жобалық жұмыс, шығармашылық айтыс;</w:t>
      </w:r>
    </w:p>
    <w:p w:rsidR="001D5BED" w:rsidRPr="001D5BED" w:rsidRDefault="001D5BED" w:rsidP="001D5BE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Сахналық қойылым және бейнеайтыс;</w:t>
      </w:r>
    </w:p>
    <w:p w:rsidR="001D5BED" w:rsidRPr="001D5BED" w:rsidRDefault="001D5BED" w:rsidP="001D5BE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ікірталас, рефлексиялық күнделік;</w:t>
      </w:r>
    </w:p>
    <w:p w:rsidR="001D5BED" w:rsidRPr="001D5BED" w:rsidRDefault="001D5BED" w:rsidP="001D5BE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Бағалау критерийлері мен дескрипторлар арқылы нәтижені мониторингтеу.</w:t>
      </w:r>
    </w:p>
    <w:p w:rsidR="001D5BED" w:rsidRPr="001D5BED" w:rsidRDefault="001D5BED" w:rsidP="001D5B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5BED" w:rsidRPr="001D5BED" w:rsidRDefault="001D5BED" w:rsidP="001D5B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1D5BE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Тұрақтылау мазмұны </w:t>
      </w:r>
    </w:p>
    <w:p w:rsidR="001D5BED" w:rsidRPr="001D5BED" w:rsidRDefault="001D5BED" w:rsidP="001D5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Айтыс өнеріне кі</w:t>
      </w:r>
      <w:proofErr w:type="gramStart"/>
      <w:r w:rsidRPr="001D5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1D5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іспе.</w:t>
      </w: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Бұ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бөлімде айтыстың қазақ халқының мәдени мұрасы ретіндегі мәні ашылады. Айтыс – ауыз әдебиетінің ерекше тү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і екендігі және оның халық өміріндегі әлеуметтік-рухани рөлі түсіндіріледі. Оқушылар айтыстың өнер мен білімді ұштастыратын синкретті жанр екенін меңгереді.</w:t>
      </w:r>
    </w:p>
    <w:p w:rsidR="001D5BED" w:rsidRPr="001D5BED" w:rsidRDefault="001D5BED" w:rsidP="001D5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Айтыстың түрлері.</w:t>
      </w: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Мұнда айтыстың түрлері (жұмбақ айтыс, қыз бен жігіт айтысы, ақындар айтысы, т.б.) талданады. Ә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түрдің өзіндік ерекшелігі мен мазмұндық айырмашылығы сипатталады. Оқушылар айтыс түрлерін салыстыра талдап, олардың халық тұрмысындағы қызметін түсінеді.</w:t>
      </w:r>
    </w:p>
    <w:p w:rsidR="001D5BED" w:rsidRPr="001D5BED" w:rsidRDefault="001D5BED" w:rsidP="001D5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Айтыстың тарихы.</w:t>
      </w: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Бұл тақырыпта айтыстың шығ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тег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і мен тарихи кезеңдері қамтылады. Ежелгі дәуірден бүгінге дейінгі айтыс дә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үрінің дамуы қарастырылады. Айтыстың қоғамдағы әлеуметті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тәрбиелік қызметі тарихи контексте сипатталады.</w:t>
      </w:r>
    </w:p>
    <w:p w:rsidR="001D5BED" w:rsidRPr="001D5BED" w:rsidRDefault="001D5BED" w:rsidP="001D5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4. </w:t>
      </w:r>
      <w:proofErr w:type="gramStart"/>
      <w:r w:rsidRPr="001D5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Жас</w:t>
      </w:r>
      <w:proofErr w:type="gramEnd"/>
      <w:r w:rsidRPr="001D5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ақындар айтысы.</w:t>
      </w: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Оқушылар қазіргі жастар арасындағы айтыстың ерекшеліктерімен танысады. Жас айтыскерлердің тілді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к ж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әне поэтикалық шеберлігіне назар аударылады. Айтыстың 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жа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ңа буын ақындар шығармашылығындағы заманауи сипаттар анықталады.</w:t>
      </w:r>
    </w:p>
    <w:p w:rsidR="001D5BED" w:rsidRPr="001D5BED" w:rsidRDefault="001D5BED" w:rsidP="001D5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Құлмамбет пен Жамбыл айтысы.</w:t>
      </w: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Бұ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бөлімде қазақ айтысының көрнекті өкілдері Құлмамбет пен Жамбылдың айтысы талданады. Айтыстағы тақырыптық ө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іс пен көркемдік тәсілдер қарастырылады. Оқушылар тарихи айтыстарды мазмұн мен идея тұ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ғысынан талдауға үйренеді.</w:t>
      </w:r>
    </w:p>
    <w:p w:rsidR="001D5BED" w:rsidRPr="001D5BED" w:rsidRDefault="001D5BED" w:rsidP="001D5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Орынбай мен </w:t>
      </w:r>
      <w:proofErr w:type="gramStart"/>
      <w:r w:rsidRPr="001D5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</w:t>
      </w:r>
      <w:proofErr w:type="gramEnd"/>
      <w:r w:rsidRPr="001D5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өже айтысы.</w:t>
      </w: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Тақырыпта Орынбай мен 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өже арасындағы поэтикалық бәсеке мысалында айтыс мәдениеті таныстырылады. Айтыстың эстетикалық әсері мен көркемдік тілі талданады. Айтысшы тұлғалардың тапқырлығы мен шешендігі оқушылардың танымын кеңейтеді.</w:t>
      </w:r>
    </w:p>
    <w:p w:rsidR="001D5BED" w:rsidRPr="001D5BED" w:rsidRDefault="001D5BED" w:rsidP="001D5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Сара мен</w:t>
      </w:r>
      <w:proofErr w:type="gramStart"/>
      <w:r w:rsidRPr="001D5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</w:t>
      </w:r>
      <w:proofErr w:type="gramEnd"/>
      <w:r w:rsidRPr="001D5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үбек айтысы.</w:t>
      </w: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Сара мен Түбек айтысы арқылы әйел ақындардың айтыстағы 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өлі қарастырылады. Айтыс мазмұнындағы әлеуметтік-гендерлік 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әселелер ашылады. Сара бейнесі арқылы қазақ қызының рухани биіктігі көрсетіледі.</w:t>
      </w:r>
    </w:p>
    <w:p w:rsidR="001D5BED" w:rsidRPr="001D5BED" w:rsidRDefault="001D5BED" w:rsidP="001D5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 </w:t>
      </w:r>
      <w:proofErr w:type="gramStart"/>
      <w:r w:rsidRPr="001D5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proofErr w:type="gramEnd"/>
      <w:r w:rsidRPr="001D5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іржан мен Сара айтысы.</w:t>
      </w: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Бұл бөлімде қазақ поэзиясындағы ең көрнекті айтыстың көркемді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жүйесі мен идеялық мазмұны қарастырылады. Айтыс тіліндегі теңеулер, эпитеттер мен метафоралар талданады. Оқушылар айтыстың ұлттық әдебиеттегі маңызын ұғынады.</w:t>
      </w:r>
    </w:p>
    <w:p w:rsidR="001D5BED" w:rsidRPr="001D5BED" w:rsidRDefault="001D5BED" w:rsidP="001D5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Жамбыл айтыстарынан үзінді.</w:t>
      </w: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Жамбылдың айтыскерлік мұрасы мысалында поэтикалық дә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үр сабақтастығы көрсетіледі. Әдеби тілдің көркемдік қуаты мен халықтық бейнесі талданады. Оқушылар Жамбыл шығармашылығындағы азаматтық үн мен отансүйгі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ікті таниды.</w:t>
      </w:r>
    </w:p>
    <w:p w:rsidR="001D5BED" w:rsidRPr="001D5BED" w:rsidRDefault="001D5BED" w:rsidP="001D5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10. Кемпірбай мен </w:t>
      </w:r>
      <w:proofErr w:type="gramStart"/>
      <w:r w:rsidRPr="001D5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</w:t>
      </w:r>
      <w:proofErr w:type="gramEnd"/>
      <w:r w:rsidRPr="001D5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өже айтысы.</w:t>
      </w: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Классикалық айтыс үлгілерінің бі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ретінде бұл айтыстың көркемдік және философиялық мазмұны ашылады. 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і ақынның поэтикалық диалогындағы ұлттық сана мен рух бейнеленеді. Айтыс арқылы сөз өнерінің қуаты танылады.</w:t>
      </w:r>
    </w:p>
    <w:p w:rsidR="001D5BED" w:rsidRPr="001D5BED" w:rsidRDefault="001D5BED" w:rsidP="001D5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Әсет пен Ырысжан айтысы.</w:t>
      </w: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Бұл тақырыпта әйел мен 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ер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ақын арасындағы көркем сөз сайысының ерекшелігі талданады. Әсет пен Ырысжанның тілдік байлығы мен тапқырлығы ашылады. Оқушылар айтыстың мәдени-тәрбиелік мазмұнын түсінеді.</w:t>
      </w:r>
    </w:p>
    <w:p w:rsidR="001D5BED" w:rsidRPr="001D5BED" w:rsidRDefault="001D5BED" w:rsidP="001D5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 Майкөт пен Құлмамбет айтысы.</w:t>
      </w: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Айтыс мәтіні арқылы тарихи және әлеуметтік мәселелердің кө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інісі зерттеледі. Ақындардың халық өмірін бейнелеудегі көркемдік тәсілдері қарастырылады. Айтыстың поэтикалық табиғаты мен стильдік ерекшелігі талданады.</w:t>
      </w:r>
    </w:p>
    <w:p w:rsidR="001D5BED" w:rsidRPr="001D5BED" w:rsidRDefault="001D5BED" w:rsidP="001D5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 Айтыстың тақырыптық ерекшеліктері.</w:t>
      </w: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Оқушылар айтыстардың мазмұндық бағыттарын (әлеуметтік, тұрмыстық, саяси, моральдық 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т.б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.) саралайды. Тақырыптардың қоғаммен байланысы көрсетіледі. Айтыстың өмі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шындығын бейнелеудегі рөлі ашылады.</w:t>
      </w:r>
    </w:p>
    <w:p w:rsidR="001D5BED" w:rsidRPr="001D5BED" w:rsidRDefault="001D5BED" w:rsidP="001D5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14. Айтыстағы ұлттық құндылықтар.</w:t>
      </w: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Айтыс арқылы ұлттық рух, дә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үр, салт-сана көрінісі сипатталады. Ақындар шығармаларындағы отансүйгі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ік пен елдік идея талданады. Айтыстың тәрбиелік әлеуеті 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ай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қындалады.</w:t>
      </w:r>
    </w:p>
    <w:p w:rsidR="001D5BED" w:rsidRPr="001D5BED" w:rsidRDefault="001D5BED" w:rsidP="001D5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15. Заманауи айтыс.</w:t>
      </w: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Қазіргі айтыс мәдениеті мен телевизиялық айтыстардың форматы талданады. 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Жа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ңа медиа мен технологияның айтысқа </w:t>
      </w: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ықпалы қарастырылады. Оқушылар дә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үр мен инновацияның үйлесімін түсінеді.</w:t>
      </w:r>
    </w:p>
    <w:p w:rsidR="001D5BED" w:rsidRPr="001D5BED" w:rsidRDefault="001D5BED" w:rsidP="001D5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16. Айтыс пен шешендік өнер.</w:t>
      </w: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Бұ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тақырып сөз мәдениеті мен айтыстың шешендікпен сабақтастығын көрсетеді. Айтыстағы риторикалық құрылымдар мен дәлелдеу тәсілдері талданады. Оқушылар сөздің әсерлілігі мен логикалық жүйесін 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ба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ғалайды.</w:t>
      </w:r>
    </w:p>
    <w:p w:rsidR="001D5BED" w:rsidRPr="001D5BED" w:rsidRDefault="001D5BED" w:rsidP="001D5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17. Айтыстағы поэтикалық тіл.</w:t>
      </w: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Айтыста қолданылатын көркемдік құралдар мен бейнелі сөздер сипатталады. Тілдік өрнектердің тың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даушы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ға әсері талданады. Айтыстың эстетикалық табиғаты түсінді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іледі.</w:t>
      </w:r>
    </w:p>
    <w:p w:rsidR="001D5BED" w:rsidRPr="001D5BED" w:rsidRDefault="001D5BED" w:rsidP="001D5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18. </w:t>
      </w:r>
      <w:proofErr w:type="gramStart"/>
      <w:r w:rsidRPr="001D5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Айтыс</w:t>
      </w:r>
      <w:proofErr w:type="gramEnd"/>
      <w:r w:rsidRPr="001D5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ақындарының тілдік ерекшеліктері.</w:t>
      </w: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Ақындардың жеке стильдік қолтаңбалары мысалдар арқылы талданады. Диалект, мақ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ал-м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әтел және фразеологизмдердің қолданылуы көрсетіледі. Айтыс тілі – ұлттық тілдің дамуына үлес қосатыны айтылады.</w:t>
      </w:r>
    </w:p>
    <w:p w:rsidR="001D5BED" w:rsidRPr="001D5BED" w:rsidRDefault="001D5BED" w:rsidP="001D5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19. Айтыс және музыка.</w:t>
      </w: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Айтыстың музыкалық сүйемелі мен 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ыр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ғақтық құрылымы қарастырылады. Домбыраның 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өлі мен әуеннің мазмұнмен байланысы ашылады. Музыкалық элемент айтыстың әсерлілігін күшейтетіні түсінді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іледі.</w:t>
      </w:r>
    </w:p>
    <w:p w:rsidR="001D5BED" w:rsidRPr="001D5BED" w:rsidRDefault="001D5BED" w:rsidP="001D5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20. Айтыс – халық энциклопедиясы.</w:t>
      </w: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Айтыс халық өмі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інің, тұрмыс-салтының, дүниетанымының көрінісі ретінде түсіндіріледі. Онда этнографиялық, тарихи және тілдік деректер жинақталғаны көрсетіледі. Айтыс – халық даналығының айнасы екені дәлелденеді.</w:t>
      </w:r>
    </w:p>
    <w:p w:rsidR="001D5BED" w:rsidRPr="001D5BED" w:rsidRDefault="001D5BED" w:rsidP="001D5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21. Айтыстағы сатира.</w:t>
      </w: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Бұл тақырыпта айтыстағы юмор мен мысқыл тәсілдері зерттеледі. Ақындардың қоғамдағы кемшіліктерді 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ға алу тәсілі ашылады. Сатираның тәрбиелі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к ж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әне эстетикалық мәні талданады.</w:t>
      </w:r>
    </w:p>
    <w:p w:rsidR="001D5BED" w:rsidRPr="001D5BED" w:rsidRDefault="001D5BED" w:rsidP="001D5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22. Айтыстағы отансүйгі</w:t>
      </w:r>
      <w:proofErr w:type="gramStart"/>
      <w:r w:rsidRPr="001D5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шт</w:t>
      </w:r>
      <w:proofErr w:type="gramEnd"/>
      <w:r w:rsidRPr="001D5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ік.</w:t>
      </w: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Айтыстардағы елдік, ерлік, намыс сынды ұғымдар талқыланады. Ақындардың халық мүддесін жырлау дә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үрі көрсетіледі. Айтыстың ұлттық рухты қалыптастырудағы рөлі ашылады.</w:t>
      </w:r>
    </w:p>
    <w:p w:rsidR="001D5BED" w:rsidRPr="001D5BED" w:rsidRDefault="001D5BED" w:rsidP="001D5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23. Айтыстағы эстетикалық тәрбие.</w:t>
      </w: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Айтыс арқылы көркемдік талғам мен әсемдік сезім қалыптастыру жолдары түсінді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іледі. Тіл мәдениеті мен поэтикалық талғамға тәрбиелеу мәселесі айтылады. Айтыс өнері арқылы тұ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лғаны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ң рухани дамуы қарастырылады.</w:t>
      </w:r>
    </w:p>
    <w:p w:rsidR="001D5BED" w:rsidRPr="001D5BED" w:rsidRDefault="001D5BED" w:rsidP="001D5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24. Айтыс пен шешендік дә</w:t>
      </w:r>
      <w:proofErr w:type="gramStart"/>
      <w:r w:rsidRPr="001D5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</w:t>
      </w:r>
      <w:proofErr w:type="gramEnd"/>
      <w:r w:rsidRPr="001D5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үр сабақтастығы.</w:t>
      </w: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Бұл бөлімде айтыс пен билер сөзінің ортақ белгілері көрсетіледі. Екі дә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үрдің тілдік және мазмұндық ұқсастығы ашылады. Айтыстың қазақ шешендік өнерінің жалғасы екені дәлелденеді.</w:t>
      </w:r>
    </w:p>
    <w:p w:rsidR="001D5BED" w:rsidRPr="001D5BED" w:rsidRDefault="001D5BED" w:rsidP="001D5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25. Айтыстың тәрбиелік мәні.</w:t>
      </w: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Айтыс арқылы адамгершілік, еңбекқорлық, әділді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сияқты қасиеттер насихатталатыны сипатталады. Ақындар сөзіндегі өнеге мен үлгі мазмұны қарастырылады. Айтыс – жас ұ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рпа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ққа өнеге мектебі ретінде таныстырылады.</w:t>
      </w:r>
    </w:p>
    <w:p w:rsidR="001D5BED" w:rsidRPr="001D5BED" w:rsidRDefault="001D5BED" w:rsidP="001D5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26. Айтыстағы халықтық юмор.</w:t>
      </w: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Айтыс тіліндегі тапқырлық пен әзілдің табиғаты талданады. Халықтық күлкі мәдениетінің айтыс арқылы кө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ініс табуы түсіндіріледі. Юмордың тәрбиелік және эмоционалдық қызметі ашылады.</w:t>
      </w:r>
    </w:p>
    <w:p w:rsidR="001D5BED" w:rsidRPr="001D5BED" w:rsidRDefault="001D5BED" w:rsidP="001D5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27. Ақындық шеберлікке баулу.</w:t>
      </w: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Бұл тақырып 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ақындарды поэтикалық мәдениетке үйретудің әдістерін қарастырады. Айтыс барысында сөз құрау, </w:t>
      </w: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ұйқас табу, логикалық ойлау қабілеті дамытылады. Оқушылар шығ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армашылы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ққа ынталандырылады.</w:t>
      </w:r>
    </w:p>
    <w:p w:rsidR="001D5BED" w:rsidRPr="001D5BED" w:rsidRDefault="001D5BED" w:rsidP="001D5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28. Айтыстың заманауи форматтары.</w:t>
      </w: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Айтыстың онлайн, телевизиялық, фестивальдік түрлері сипатталады. Заманауи аудиториямен байланыс тәсілдері талданады. Айтыстың жаңа дәуірдегі даму бағыттары түсінді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іледі.</w:t>
      </w:r>
    </w:p>
    <w:p w:rsidR="001D5BED" w:rsidRPr="001D5BED" w:rsidRDefault="001D5BED" w:rsidP="001D5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29. Айтыстағы мәдени мұра.</w:t>
      </w: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Айтыс мәтіндері арқылы мәдени, тарихи, рухани мұраның сақталуы қарастырылады. Айтыс – ұлттық кодты сақтаушы феномен ретінде танылады. Оқушылар мәдени мұ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ға құрметпен қарауға тәрбиеленеді.</w:t>
      </w:r>
    </w:p>
    <w:p w:rsidR="001D5BED" w:rsidRPr="001D5BED" w:rsidRDefault="001D5BED" w:rsidP="001D5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30. Айтыс пен тіл байлығы.</w:t>
      </w: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Айтыс арқылы қазақ тілінің көркемдік 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үмкіндіктері ашылады. Тілдік қазынаның поэтикалық деңгейі талданады. Айтыс тілі – халықтың сөз байлығының қайнар көзі екені көрсетіледі.</w:t>
      </w:r>
    </w:p>
    <w:p w:rsidR="001D5BED" w:rsidRPr="001D5BED" w:rsidRDefault="001D5BED" w:rsidP="001D5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31. Айтыстың әлемдік деңгейі.</w:t>
      </w: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Қазақ айтысының халықаралық сахнадағы танымалдығы мен мәдени дипломатиядағы орны сипатталады. Әлем халықтарының суырыпсалма дә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үрімен салыстыру жасалады. Айтыстың жаһандық мәдени құ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былыс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қа айналғаны көрсетіледі.</w:t>
      </w:r>
    </w:p>
    <w:p w:rsidR="001D5BED" w:rsidRPr="001D5BED" w:rsidRDefault="001D5BED" w:rsidP="001D5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32. Айтыстағы рухани құндылықтар.</w:t>
      </w: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Айтыс мәтіндеріндегі рух, сенім, адамгершілік ұстанымдар қарастырылады. Ақындардың 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ой-тол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ғаныстары арқылы ұлттық рух пен ізгілік идеялары айқындалады. Айтыс – рухани тәрбиенің көзі ретінде 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ба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ғаланады.</w:t>
      </w:r>
    </w:p>
    <w:p w:rsidR="001D5BED" w:rsidRPr="001D5BED" w:rsidRDefault="001D5BED" w:rsidP="001D5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33. Айтыстың көркемдік жүйесі.</w:t>
      </w: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Айтыстың құрылымдық, стильдік және 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ыр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ғақтық ерекшеліктері талданады. Өлең өрнегі мен композициялық тұтастық сипатталады. Көркемді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жүйе арқылы айтыстың эстетикалық табиғаты ашылады.</w:t>
      </w:r>
    </w:p>
    <w:p w:rsidR="001D5BED" w:rsidRPr="001D5BED" w:rsidRDefault="001D5BED" w:rsidP="001D5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34. Қорытынды. Айтыс – халық </w:t>
      </w:r>
      <w:proofErr w:type="gramStart"/>
      <w:r w:rsidRPr="001D5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proofErr w:type="gramEnd"/>
      <w:r w:rsidRPr="001D5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ұрасы.</w:t>
      </w: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Соңғы бө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імде айтыстың ұлттық мәдениеттегі мәңгілік маңызы жинақталып көрсетіледі. Айтыстың тәрбиелік, танымдық, эстетикалық қырлары қорытындыланады. Айтыс – қазақ халқының рухани бірегейлігін сақтайтын ұлы дә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үр екені түйінделеді.</w:t>
      </w:r>
    </w:p>
    <w:p w:rsidR="001D5BED" w:rsidRDefault="001D5BED" w:rsidP="001D5B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1D5BED" w:rsidRDefault="001D5BED" w:rsidP="001D5B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5BED" w:rsidRDefault="001D5BED" w:rsidP="001D5B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5BED" w:rsidRDefault="001D5BED" w:rsidP="001D5B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5BED" w:rsidRDefault="001D5BED" w:rsidP="001D5B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5BED" w:rsidRDefault="001D5BED" w:rsidP="001D5B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5BED" w:rsidRDefault="001D5BED" w:rsidP="001D5B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5BED" w:rsidRPr="001D5BED" w:rsidRDefault="001D5BED" w:rsidP="001D5BE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1D5B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Ақпараттық-әдістемелік бөлім</w:t>
      </w:r>
    </w:p>
    <w:p w:rsidR="001D5BED" w:rsidRPr="001D5BED" w:rsidRDefault="001D5BED" w:rsidP="001D5B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D5B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«Ақындар айтысы» тақырыбы бойынша оқу үдерісінің басты мақсаты – оқушылардың ұлттық сөз өнеріне, қазақ ауыз әдебиетінің айрықша жанры айтысқа деген қызығушылығын оятып, шығармашылық және сын тұрғысынан ойлау қабілетін дамыту. Бағдарлама мазмұны 10-сыныптың жас ерекшелігіне сай айтыстың тарихын, көрнекті ақындардың айтыстарын, көркемдік-поэтикалық ерекшеліктерін, қазіргі заман айтыс үлгілерін жан-жақты меңгеруге бағытталған.</w:t>
      </w:r>
    </w:p>
    <w:p w:rsidR="001D5BED" w:rsidRPr="001D5BED" w:rsidRDefault="001D5BED" w:rsidP="001D5B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D5B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Бұл курсты меңгеру барысында оқушылар айтысты ұлттық мәдениеттің құрамдас бөлігі ретінде танып, халық даналығы мен поэтикалық тілдің </w:t>
      </w:r>
      <w:r w:rsidRPr="001D5B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ерекшеліктерін саралайды, түрлі форматтағы айтыстарды талдап, өз шығармашылық қабілеттерін көрсетуге мүмкіндік алады.</w:t>
      </w:r>
    </w:p>
    <w:p w:rsidR="001D5BED" w:rsidRPr="001D5BED" w:rsidRDefault="001D5BED" w:rsidP="001D5BED">
      <w:pPr>
        <w:keepNext/>
        <w:keepLine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D5BED">
        <w:rPr>
          <w:rFonts w:ascii="Times New Roman" w:eastAsia="Times New Roman" w:hAnsi="Times New Roman" w:cs="Times New Roman"/>
          <w:sz w:val="28"/>
          <w:szCs w:val="28"/>
          <w:lang w:val="kk-KZ"/>
        </w:rPr>
        <w:t>2. Оқыту технологиялары</w:t>
      </w:r>
    </w:p>
    <w:p w:rsidR="001D5BED" w:rsidRPr="001D5BED" w:rsidRDefault="001D5BED" w:rsidP="001D5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D5B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Бағдарлама заманауи білім беру парадигмасына сәйкес </w:t>
      </w:r>
      <w:r w:rsidRPr="001D5BE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құндылыққа бағытталған</w:t>
      </w:r>
      <w:r w:rsidRPr="001D5B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1D5BE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интерактивті</w:t>
      </w:r>
      <w:r w:rsidRPr="001D5B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1D5BE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коммуникативтік</w:t>
      </w:r>
      <w:r w:rsidRPr="001D5B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1D5BE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шығармашылық</w:t>
      </w:r>
      <w:r w:rsidRPr="001D5B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және </w:t>
      </w:r>
      <w:r w:rsidRPr="001D5BE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цифрлық технологияларды</w:t>
      </w:r>
      <w:r w:rsidRPr="001D5B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біріктіре қолдануды көздейді.</w:t>
      </w:r>
    </w:p>
    <w:p w:rsidR="001D5BED" w:rsidRPr="001D5BED" w:rsidRDefault="001D5BED" w:rsidP="001D5BED">
      <w:pPr>
        <w:keepNext/>
        <w:keepLine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</w:pPr>
      <w:r w:rsidRPr="001D5BED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>2.1. Интерактивті технологиялар</w:t>
      </w:r>
    </w:p>
    <w:p w:rsidR="001D5BED" w:rsidRPr="001D5BED" w:rsidRDefault="001D5BED" w:rsidP="001D5BE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D5BE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Дебат және пікірталас әдісі</w:t>
      </w:r>
      <w:r w:rsidRPr="001D5B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 оқушыларды айтыстың мәнін түсінуге, қарсы пікірге мәдениетті түрде жауап беруге, өз көзқарасын дәлелдеуге үйретеді.</w:t>
      </w:r>
    </w:p>
    <w:p w:rsidR="001D5BED" w:rsidRPr="001D5BED" w:rsidRDefault="001D5BED" w:rsidP="001D5BE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D5BE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Рөлдік ойындар</w:t>
      </w:r>
      <w:r w:rsidRPr="001D5B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(«Ақындар сайысы», «Айтыс алаңы») арқылы оқушылар айтыскер рөлінде өз ойларын өлеңмен жеткізіп, шешендік қабілетін дамытады.</w:t>
      </w:r>
    </w:p>
    <w:p w:rsidR="001D5BED" w:rsidRPr="001D5BED" w:rsidRDefault="001D5BED" w:rsidP="001D5BE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D5BE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Кейс-стади (жағдаяттық талдау)</w:t>
      </w:r>
      <w:r w:rsidRPr="001D5B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әдісі – тарихи айтыстардағы тақырыптар мен жағдайларды талдау, моральдық-этикалық ұстанымдарды салыстыру үшін қолданылады.</w:t>
      </w:r>
    </w:p>
    <w:p w:rsidR="001D5BED" w:rsidRPr="001D5BED" w:rsidRDefault="001D5BED" w:rsidP="001D5BED">
      <w:pPr>
        <w:keepNext/>
        <w:keepLine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</w:pPr>
      <w:r w:rsidRPr="001D5BED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>2.2. Ақпараттық-коммуникациялық технологиялар (АКТ)</w:t>
      </w:r>
    </w:p>
    <w:p w:rsidR="001D5BED" w:rsidRPr="001D5BED" w:rsidRDefault="001D5BED" w:rsidP="001D5BE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D5BE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Padlet, Canva, Quizlet, Wordwall</w:t>
      </w:r>
      <w:r w:rsidRPr="001D5B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сияқты платформаларда онлайн айтыс карталары, интерактивті тесттер, поэтикалық сөздік жасалады.</w:t>
      </w:r>
    </w:p>
    <w:p w:rsidR="001D5BED" w:rsidRPr="001D5BED" w:rsidRDefault="001D5BED" w:rsidP="001D5BE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D5BE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AR/VR технологиялары</w:t>
      </w:r>
      <w:r w:rsidRPr="001D5B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арқылы «Айтыс сахнасы» көріністерін виртуалды түрде тамашалау немесе тарихи айтыстарды бейнелеу арқылы эмоционалды қабылдауды күшейтуге болады.</w:t>
      </w:r>
    </w:p>
    <w:p w:rsidR="001D5BED" w:rsidRPr="001D5BED" w:rsidRDefault="001D5BED" w:rsidP="001D5BE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D5BE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YouTube, TikTok-айтыс</w:t>
      </w:r>
      <w:r w:rsidRPr="001D5B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форматтарын пайдалану – қазіргі жастардың медиа-мәдениетіне сай, айтыстың заманауи бейнесін танытуға бағытталған.</w:t>
      </w:r>
    </w:p>
    <w:p w:rsidR="001D5BED" w:rsidRPr="001D5BED" w:rsidRDefault="001D5BED" w:rsidP="001D5BED">
      <w:pPr>
        <w:keepNext/>
        <w:keepLine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</w:pPr>
      <w:r w:rsidRPr="001D5BED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>2.3. Жобалық және зерттеушілік технологиялар</w:t>
      </w:r>
    </w:p>
    <w:p w:rsidR="001D5BED" w:rsidRPr="001D5BED" w:rsidRDefault="001D5BED" w:rsidP="001D5BE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D5B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Оқушылар шағын </w:t>
      </w:r>
      <w:r w:rsidRPr="001D5BE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зерттеу жобаларын</w:t>
      </w:r>
      <w:r w:rsidRPr="001D5B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әзірлейді: мысалы, «Айтыстағы әйел ақындардың рөлі», «Айтыстың музыкалық табиғаты», «Айтыс және шешендік дәстүр».</w:t>
      </w:r>
    </w:p>
    <w:p w:rsidR="001D5BED" w:rsidRPr="001D5BED" w:rsidRDefault="001D5BED" w:rsidP="001D5BE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D5BE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STEAM-тәсілімен</w:t>
      </w:r>
      <w:r w:rsidRPr="001D5B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біріктірілген жобаларда музыка (домбыра сүйемелі), ақпараттық технологиялар және әдеби талдау элементтері тоғысады.</w:t>
      </w:r>
    </w:p>
    <w:p w:rsidR="001D5BED" w:rsidRPr="001D5BED" w:rsidRDefault="001D5BED" w:rsidP="001D5BE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D5BE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Google Classroom, Docs</w:t>
      </w:r>
      <w:r w:rsidRPr="001D5B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арқылы бірлескен жазба жұмыстары, өлең мәтінін редакциялау, пікір алмасу жүзеге асады.</w:t>
      </w:r>
    </w:p>
    <w:p w:rsidR="001D5BED" w:rsidRPr="001D5BED" w:rsidRDefault="001D5BED" w:rsidP="001D5BED">
      <w:pPr>
        <w:keepNext/>
        <w:keepLine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</w:pPr>
      <w:r w:rsidRPr="001D5BED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>2.4. Диалогтік оқыту технологиясы</w:t>
      </w:r>
    </w:p>
    <w:p w:rsidR="001D5BED" w:rsidRPr="001D5BED" w:rsidRDefault="001D5BED" w:rsidP="001D5BE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D5B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Мұғалім мен оқушы, оқушы мен оқушы арасындағы сұрақ-жауап, пікір алмасу, бірлескен талдау – оқыту процесінің өзегі.</w:t>
      </w:r>
    </w:p>
    <w:p w:rsidR="001D5BED" w:rsidRPr="001D5BED" w:rsidRDefault="001D5BED" w:rsidP="001D5BE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D5B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Әр сабақта </w:t>
      </w:r>
      <w:r w:rsidRPr="001D5BE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«Сократтық сұрақтар»</w:t>
      </w:r>
      <w:r w:rsidRPr="001D5B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1D5BE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«Миға шабуыл»</w:t>
      </w:r>
      <w:r w:rsidRPr="001D5B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1D5BE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«Ыстық орындық»</w:t>
      </w:r>
      <w:r w:rsidRPr="001D5B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әдістері қолданылады.</w:t>
      </w:r>
    </w:p>
    <w:p w:rsidR="001D5BED" w:rsidRPr="001D5BED" w:rsidRDefault="001D5BED" w:rsidP="001D5BED">
      <w:pPr>
        <w:keepNext/>
        <w:keepLine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</w:pPr>
      <w:r w:rsidRPr="001D5BED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>2.5. Шығармашылық оқыту</w:t>
      </w:r>
    </w:p>
    <w:p w:rsidR="001D5BED" w:rsidRPr="001D5BED" w:rsidRDefault="001D5BED" w:rsidP="001D5BE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D5B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Айтыс үлгілерін тыңдап, көріп, сол үлгі бойынша </w:t>
      </w:r>
      <w:r w:rsidRPr="001D5BE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авторлық айтыс</w:t>
      </w:r>
      <w:r w:rsidRPr="001D5B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немесе </w:t>
      </w:r>
      <w:r w:rsidRPr="001D5BE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импровизация</w:t>
      </w:r>
      <w:r w:rsidRPr="001D5B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құру;</w:t>
      </w:r>
    </w:p>
    <w:p w:rsidR="001D5BED" w:rsidRPr="001D5BED" w:rsidRDefault="001D5BED" w:rsidP="001D5BE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D5BE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Поэтикалық жаттығулар</w:t>
      </w:r>
      <w:r w:rsidRPr="001D5B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(ұйқас табу, экспромт жасау, метафора, теңеу қолдану) арқылы тілдік-поэтикалық талғамды арттыру;</w:t>
      </w:r>
    </w:p>
    <w:p w:rsidR="001D5BED" w:rsidRPr="001D5BED" w:rsidRDefault="001D5BED" w:rsidP="001D5BE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D5BE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lastRenderedPageBreak/>
        <w:t>Айтыс театры</w:t>
      </w:r>
      <w:r w:rsidRPr="001D5B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(интеграция: әдебиет + музыка + сахна мәдениеті) жобасы оқушылардың сахналық еркіндігі мен бейнелі ойлауын дамытады.</w:t>
      </w:r>
    </w:p>
    <w:p w:rsidR="001D5BED" w:rsidRPr="001D5BED" w:rsidRDefault="001D5BED" w:rsidP="001D5BED">
      <w:pPr>
        <w:keepNext/>
        <w:keepLine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D5BED">
        <w:rPr>
          <w:rFonts w:ascii="Times New Roman" w:eastAsia="Times New Roman" w:hAnsi="Times New Roman" w:cs="Times New Roman"/>
          <w:sz w:val="28"/>
          <w:szCs w:val="28"/>
        </w:rPr>
        <w:t>3. Оқыту формалары</w:t>
      </w:r>
    </w:p>
    <w:p w:rsidR="001D5BED" w:rsidRPr="001D5BED" w:rsidRDefault="001D5BED" w:rsidP="001D5BE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Дә</w:t>
      </w:r>
      <w:proofErr w:type="gramStart"/>
      <w:r w:rsidRPr="001D5B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</w:t>
      </w:r>
      <w:proofErr w:type="gramEnd"/>
      <w:r w:rsidRPr="001D5B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үрлі сабақтар</w:t>
      </w: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жаңа тақырыпты түсіндіру, әдеби талдау, өлең мәтіндерін оқу және талқылау;</w:t>
      </w:r>
    </w:p>
    <w:p w:rsidR="001D5BED" w:rsidRPr="001D5BED" w:rsidRDefault="001D5BED" w:rsidP="001D5BE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Семинарлар мен дөңгелек үстелдер</w:t>
      </w: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ақындар шығармашылығын салыстыру, айтыс мәдениетінің өзекті мәселелерін талдау;</w:t>
      </w:r>
    </w:p>
    <w:p w:rsidR="001D5BED" w:rsidRPr="001D5BED" w:rsidRDefault="001D5BED" w:rsidP="001D5BE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Шеберлік сағаттары</w:t>
      </w: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жергілі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кт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і ақындармен, мәдениет қызметкерлерімен кездесу ұйымдастыру;</w:t>
      </w:r>
    </w:p>
    <w:p w:rsidR="001D5BED" w:rsidRPr="001D5BED" w:rsidRDefault="001D5BED" w:rsidP="001D5BE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Айтыс клубы</w:t>
      </w: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мектеп ішілік «Жас айтыскер» 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ңы арқылы оқушылардың шығармашылық тәжірибесін дамыту;</w:t>
      </w:r>
    </w:p>
    <w:p w:rsidR="001D5BED" w:rsidRPr="001D5BED" w:rsidRDefault="001D5BED" w:rsidP="001D5BE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Интерактивті олимпиадалар мен фестивальдер</w:t>
      </w: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айтысқа қызығушылықты арттырып, ұлттық рухты дә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іптейді.</w:t>
      </w:r>
    </w:p>
    <w:p w:rsidR="001D5BED" w:rsidRPr="001D5BED" w:rsidRDefault="001D5BED" w:rsidP="001D5BED">
      <w:pPr>
        <w:keepNext/>
        <w:keepLine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D5BED">
        <w:rPr>
          <w:rFonts w:ascii="Times New Roman" w:eastAsia="Times New Roman" w:hAnsi="Times New Roman" w:cs="Times New Roman"/>
          <w:sz w:val="28"/>
          <w:szCs w:val="28"/>
        </w:rPr>
        <w:t>4. Бағалау жүйесі</w:t>
      </w:r>
    </w:p>
    <w:p w:rsidR="001D5BED" w:rsidRPr="001D5BED" w:rsidRDefault="001D5BED" w:rsidP="001D5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Бағалау оқушылардың бі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ім, дағды және құндылық деңгейін жан-жақты қамтитын </w:t>
      </w:r>
      <w:r w:rsidRPr="001D5B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критериалды жүйеге</w:t>
      </w: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сүйенеді.</w:t>
      </w:r>
    </w:p>
    <w:p w:rsidR="001D5BED" w:rsidRPr="001D5BED" w:rsidRDefault="001D5BED" w:rsidP="001D5BED">
      <w:pPr>
        <w:keepNext/>
        <w:keepLine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</w:pPr>
      <w:r w:rsidRPr="001D5BED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>4.1. Білім нәтижелерін бағалау бағыттары:</w:t>
      </w:r>
    </w:p>
    <w:p w:rsidR="001D5BED" w:rsidRPr="001D5BED" w:rsidRDefault="001D5BED" w:rsidP="001D5BE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Бі</w:t>
      </w:r>
      <w:proofErr w:type="gramStart"/>
      <w:r w:rsidRPr="001D5B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proofErr w:type="gramEnd"/>
      <w:r w:rsidRPr="001D5B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імдік нәтижелер:</w:t>
      </w:r>
    </w:p>
    <w:p w:rsidR="001D5BED" w:rsidRPr="001D5BED" w:rsidRDefault="001D5BED" w:rsidP="001D5BED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Айтыстың түрлерін, тарихын, көрнекті өкілдері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н б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іледі;</w:t>
      </w:r>
    </w:p>
    <w:p w:rsidR="001D5BED" w:rsidRPr="001D5BED" w:rsidRDefault="001D5BED" w:rsidP="001D5BED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Айтыс мәтіні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мазмұндап, тақырыптық және көркемдік талдау жасай алады.</w:t>
      </w:r>
    </w:p>
    <w:p w:rsidR="001D5BED" w:rsidRPr="001D5BED" w:rsidRDefault="001D5BED" w:rsidP="001D5BE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Құзыреттілік нәтижелер:</w:t>
      </w:r>
    </w:p>
    <w:p w:rsidR="001D5BED" w:rsidRPr="001D5BED" w:rsidRDefault="001D5BED" w:rsidP="001D5BED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Шығармашылық және сыни ойлау қабілеті дамиды;</w:t>
      </w:r>
    </w:p>
    <w:p w:rsidR="001D5BED" w:rsidRPr="001D5BED" w:rsidRDefault="001D5BED" w:rsidP="001D5BED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Ақпаратпен жұмыс істеу, өз 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ікірін дәлелдеу, тіл мәдениетін сақтау дағдылары қалыптасады.</w:t>
      </w:r>
    </w:p>
    <w:p w:rsidR="001D5BED" w:rsidRPr="001D5BED" w:rsidRDefault="001D5BED" w:rsidP="001D5BE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Тәрбиелік нәтижелер:</w:t>
      </w:r>
    </w:p>
    <w:p w:rsidR="001D5BED" w:rsidRPr="001D5BED" w:rsidRDefault="001D5BED" w:rsidP="001D5BED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Ұлттық құндылықтарды, рухани-адамгершілік ұстанымдарды бойына сіңі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і;</w:t>
      </w:r>
    </w:p>
    <w:p w:rsidR="001D5BED" w:rsidRPr="001D5BED" w:rsidRDefault="001D5BED" w:rsidP="001D5BED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Халық өнеріне құрмет, елжандылық және эстетикалық 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талғам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қалыптасады.</w:t>
      </w:r>
    </w:p>
    <w:p w:rsidR="001D5BED" w:rsidRPr="001D5BED" w:rsidRDefault="001D5BED" w:rsidP="001D5BED">
      <w:pPr>
        <w:keepNext/>
        <w:keepLine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</w:pPr>
      <w:r w:rsidRPr="001D5BED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>4.2. Бағалау құралдары:</w:t>
      </w:r>
    </w:p>
    <w:p w:rsidR="001D5BED" w:rsidRPr="001D5BED" w:rsidRDefault="001D5BED" w:rsidP="001D5BE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Формативті </w:t>
      </w:r>
      <w:proofErr w:type="gramStart"/>
      <w:r w:rsidRPr="001D5B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</w:t>
      </w:r>
      <w:proofErr w:type="gramEnd"/>
      <w:r w:rsidRPr="001D5B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ғалау:</w:t>
      </w:r>
    </w:p>
    <w:p w:rsidR="001D5BED" w:rsidRPr="001D5BED" w:rsidRDefault="001D5BED" w:rsidP="001D5BED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 жә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ж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ұптық тапсырмалар (өлең талдау, эссе, рефлексия);</w:t>
      </w:r>
    </w:p>
    <w:p w:rsidR="001D5BED" w:rsidRPr="001D5BED" w:rsidRDefault="001D5BED" w:rsidP="001D5BED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«Екі жұлдыз, бі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тілек», «Бағдаршам», «Дискрипторлық бағалау картасы».</w:t>
      </w:r>
    </w:p>
    <w:p w:rsidR="001D5BED" w:rsidRPr="001D5BED" w:rsidRDefault="001D5BED" w:rsidP="001D5BE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Суммативті </w:t>
      </w:r>
      <w:proofErr w:type="gramStart"/>
      <w:r w:rsidRPr="001D5B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</w:t>
      </w:r>
      <w:proofErr w:type="gramEnd"/>
      <w:r w:rsidRPr="001D5B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ғалау:</w:t>
      </w:r>
    </w:p>
    <w:p w:rsidR="001D5BED" w:rsidRPr="001D5BED" w:rsidRDefault="001D5BED" w:rsidP="001D5BED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Ай сайынғы тест, жобалық жұмыс, айтыс мәтіні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талдау эссесі, шығармашылық айтыс;</w:t>
      </w:r>
    </w:p>
    <w:p w:rsidR="001D5BED" w:rsidRPr="001D5BED" w:rsidRDefault="001D5BED" w:rsidP="001D5BED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Қорытынды бағалау – айтыс фестивалі немесе «Менің айтысым» шығармашылық жобасы тү</w:t>
      </w:r>
      <w:proofErr w:type="gramStart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D5BED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інде.</w:t>
      </w:r>
    </w:p>
    <w:p w:rsidR="001D5BED" w:rsidRPr="001D5BED" w:rsidRDefault="001D5BED" w:rsidP="001D5BED">
      <w:pPr>
        <w:keepNext/>
        <w:keepLine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</w:pPr>
      <w:r w:rsidRPr="001D5BED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>4.3. Бағалау критерийлері (мысал):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7"/>
        <w:gridCol w:w="3453"/>
        <w:gridCol w:w="3795"/>
      </w:tblGrid>
      <w:tr w:rsidR="001D5BED" w:rsidRPr="001D5BED" w:rsidTr="008324F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D5BED" w:rsidRPr="001D5BED" w:rsidRDefault="001D5BED" w:rsidP="001D5B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D5B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Бағыт</w:t>
            </w:r>
          </w:p>
        </w:tc>
        <w:tc>
          <w:tcPr>
            <w:tcW w:w="0" w:type="auto"/>
            <w:vAlign w:val="center"/>
            <w:hideMark/>
          </w:tcPr>
          <w:p w:rsidR="001D5BED" w:rsidRPr="001D5BED" w:rsidRDefault="001D5BED" w:rsidP="001D5B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D5B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Критерий</w:t>
            </w:r>
          </w:p>
        </w:tc>
        <w:tc>
          <w:tcPr>
            <w:tcW w:w="0" w:type="auto"/>
            <w:vAlign w:val="center"/>
            <w:hideMark/>
          </w:tcPr>
          <w:p w:rsidR="001D5BED" w:rsidRPr="001D5BED" w:rsidRDefault="001D5BED" w:rsidP="001D5B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D5B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Дескриптор</w:t>
            </w:r>
          </w:p>
        </w:tc>
      </w:tr>
      <w:tr w:rsidR="001D5BED" w:rsidRPr="001D5BED" w:rsidTr="008324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BED" w:rsidRPr="001D5BED" w:rsidRDefault="001D5BED" w:rsidP="001D5B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5BED">
              <w:rPr>
                <w:rFonts w:ascii="Times New Roman" w:eastAsia="Calibri" w:hAnsi="Times New Roman" w:cs="Times New Roman"/>
                <w:sz w:val="28"/>
                <w:szCs w:val="28"/>
              </w:rPr>
              <w:t>Бі</w:t>
            </w:r>
            <w:proofErr w:type="gramStart"/>
            <w:r w:rsidRPr="001D5BED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proofErr w:type="gramEnd"/>
            <w:r w:rsidRPr="001D5BED">
              <w:rPr>
                <w:rFonts w:ascii="Times New Roman" w:eastAsia="Calibri" w:hAnsi="Times New Roman" w:cs="Times New Roman"/>
                <w:sz w:val="28"/>
                <w:szCs w:val="28"/>
              </w:rPr>
              <w:t>ім</w:t>
            </w:r>
          </w:p>
        </w:tc>
        <w:tc>
          <w:tcPr>
            <w:tcW w:w="0" w:type="auto"/>
            <w:vAlign w:val="center"/>
            <w:hideMark/>
          </w:tcPr>
          <w:p w:rsidR="001D5BED" w:rsidRPr="001D5BED" w:rsidRDefault="001D5BED" w:rsidP="001D5B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5B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Айтыс түрлерін ажырата </w:t>
            </w:r>
            <w:r w:rsidRPr="001D5B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алады</w:t>
            </w:r>
          </w:p>
        </w:tc>
        <w:tc>
          <w:tcPr>
            <w:tcW w:w="0" w:type="auto"/>
            <w:vAlign w:val="center"/>
            <w:hideMark/>
          </w:tcPr>
          <w:p w:rsidR="001D5BED" w:rsidRPr="001D5BED" w:rsidRDefault="001D5BED" w:rsidP="001D5B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5B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Айтыс түрлерін мысалмен </w:t>
            </w:r>
            <w:r w:rsidRPr="001D5B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дәлелдеп жазады</w:t>
            </w:r>
          </w:p>
        </w:tc>
      </w:tr>
      <w:tr w:rsidR="001D5BED" w:rsidRPr="001D5BED" w:rsidTr="008324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BED" w:rsidRPr="001D5BED" w:rsidRDefault="001D5BED" w:rsidP="001D5B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5B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Талдау</w:t>
            </w:r>
          </w:p>
        </w:tc>
        <w:tc>
          <w:tcPr>
            <w:tcW w:w="0" w:type="auto"/>
            <w:vAlign w:val="center"/>
            <w:hideMark/>
          </w:tcPr>
          <w:p w:rsidR="001D5BED" w:rsidRPr="001D5BED" w:rsidRDefault="001D5BED" w:rsidP="001D5B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5BED">
              <w:rPr>
                <w:rFonts w:ascii="Times New Roman" w:eastAsia="Calibri" w:hAnsi="Times New Roman" w:cs="Times New Roman"/>
                <w:sz w:val="28"/>
                <w:szCs w:val="28"/>
              </w:rPr>
              <w:t>Мәтіннен көркемдік тәсілді табады</w:t>
            </w:r>
          </w:p>
        </w:tc>
        <w:tc>
          <w:tcPr>
            <w:tcW w:w="0" w:type="auto"/>
            <w:vAlign w:val="center"/>
            <w:hideMark/>
          </w:tcPr>
          <w:p w:rsidR="001D5BED" w:rsidRPr="001D5BED" w:rsidRDefault="001D5BED" w:rsidP="001D5B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5B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Метафора, теңеуді </w:t>
            </w:r>
            <w:proofErr w:type="gramStart"/>
            <w:r w:rsidRPr="001D5BED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gramEnd"/>
            <w:r w:rsidRPr="001D5BED">
              <w:rPr>
                <w:rFonts w:ascii="Times New Roman" w:eastAsia="Calibri" w:hAnsi="Times New Roman" w:cs="Times New Roman"/>
                <w:sz w:val="28"/>
                <w:szCs w:val="28"/>
              </w:rPr>
              <w:t>қты мысалмен көрсетеді</w:t>
            </w:r>
          </w:p>
        </w:tc>
      </w:tr>
      <w:tr w:rsidR="001D5BED" w:rsidRPr="001D5BED" w:rsidTr="008324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BED" w:rsidRPr="001D5BED" w:rsidRDefault="001D5BED" w:rsidP="001D5B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5BED">
              <w:rPr>
                <w:rFonts w:ascii="Times New Roman" w:eastAsia="Calibri" w:hAnsi="Times New Roman" w:cs="Times New Roman"/>
                <w:sz w:val="28"/>
                <w:szCs w:val="28"/>
              </w:rPr>
              <w:t>Шығармашылық</w:t>
            </w:r>
          </w:p>
        </w:tc>
        <w:tc>
          <w:tcPr>
            <w:tcW w:w="0" w:type="auto"/>
            <w:vAlign w:val="center"/>
            <w:hideMark/>
          </w:tcPr>
          <w:p w:rsidR="001D5BED" w:rsidRPr="001D5BED" w:rsidRDefault="001D5BED" w:rsidP="001D5B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5B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Өлең немесе </w:t>
            </w:r>
            <w:proofErr w:type="gramStart"/>
            <w:r w:rsidRPr="001D5BED">
              <w:rPr>
                <w:rFonts w:ascii="Times New Roman" w:eastAsia="Calibri" w:hAnsi="Times New Roman" w:cs="Times New Roman"/>
                <w:sz w:val="28"/>
                <w:szCs w:val="28"/>
              </w:rPr>
              <w:t>ша</w:t>
            </w:r>
            <w:proofErr w:type="gramEnd"/>
            <w:r w:rsidRPr="001D5BED">
              <w:rPr>
                <w:rFonts w:ascii="Times New Roman" w:eastAsia="Calibri" w:hAnsi="Times New Roman" w:cs="Times New Roman"/>
                <w:sz w:val="28"/>
                <w:szCs w:val="28"/>
              </w:rPr>
              <w:t>ғын айтыс құрастырады</w:t>
            </w:r>
          </w:p>
        </w:tc>
        <w:tc>
          <w:tcPr>
            <w:tcW w:w="0" w:type="auto"/>
            <w:vAlign w:val="center"/>
            <w:hideMark/>
          </w:tcPr>
          <w:p w:rsidR="001D5BED" w:rsidRPr="001D5BED" w:rsidRDefault="001D5BED" w:rsidP="001D5B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5BED">
              <w:rPr>
                <w:rFonts w:ascii="Times New Roman" w:eastAsia="Calibri" w:hAnsi="Times New Roman" w:cs="Times New Roman"/>
                <w:sz w:val="28"/>
                <w:szCs w:val="28"/>
              </w:rPr>
              <w:t>Ұйқас сақтайды, мазмұнды жеткізеді</w:t>
            </w:r>
          </w:p>
        </w:tc>
      </w:tr>
      <w:tr w:rsidR="001D5BED" w:rsidRPr="001D5BED" w:rsidTr="008324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BED" w:rsidRPr="001D5BED" w:rsidRDefault="001D5BED" w:rsidP="001D5B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5BED">
              <w:rPr>
                <w:rFonts w:ascii="Times New Roman" w:eastAsia="Calibri" w:hAnsi="Times New Roman" w:cs="Times New Roman"/>
                <w:sz w:val="28"/>
                <w:szCs w:val="28"/>
              </w:rPr>
              <w:t>Коммуникативтік</w:t>
            </w:r>
          </w:p>
        </w:tc>
        <w:tc>
          <w:tcPr>
            <w:tcW w:w="0" w:type="auto"/>
            <w:vAlign w:val="center"/>
            <w:hideMark/>
          </w:tcPr>
          <w:p w:rsidR="001D5BED" w:rsidRPr="001D5BED" w:rsidRDefault="001D5BED" w:rsidP="001D5B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5B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Өз </w:t>
            </w:r>
            <w:proofErr w:type="gramStart"/>
            <w:r w:rsidRPr="001D5BED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1D5BED">
              <w:rPr>
                <w:rFonts w:ascii="Times New Roman" w:eastAsia="Calibri" w:hAnsi="Times New Roman" w:cs="Times New Roman"/>
                <w:sz w:val="28"/>
                <w:szCs w:val="28"/>
              </w:rPr>
              <w:t>ікірін мәдениетті түрде білдіреді</w:t>
            </w:r>
          </w:p>
        </w:tc>
        <w:tc>
          <w:tcPr>
            <w:tcW w:w="0" w:type="auto"/>
            <w:vAlign w:val="center"/>
            <w:hideMark/>
          </w:tcPr>
          <w:p w:rsidR="001D5BED" w:rsidRPr="001D5BED" w:rsidRDefault="001D5BED" w:rsidP="001D5B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5B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Қарсы </w:t>
            </w:r>
            <w:proofErr w:type="gramStart"/>
            <w:r w:rsidRPr="001D5BED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1D5BED">
              <w:rPr>
                <w:rFonts w:ascii="Times New Roman" w:eastAsia="Calibri" w:hAnsi="Times New Roman" w:cs="Times New Roman"/>
                <w:sz w:val="28"/>
                <w:szCs w:val="28"/>
              </w:rPr>
              <w:t>ікірге дәлелмен жауап береді</w:t>
            </w:r>
          </w:p>
        </w:tc>
      </w:tr>
      <w:tr w:rsidR="001D5BED" w:rsidRPr="001D5BED" w:rsidTr="008324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BED" w:rsidRPr="001D5BED" w:rsidRDefault="001D5BED" w:rsidP="001D5B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5BED">
              <w:rPr>
                <w:rFonts w:ascii="Times New Roman" w:eastAsia="Calibri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0" w:type="auto"/>
            <w:vAlign w:val="center"/>
            <w:hideMark/>
          </w:tcPr>
          <w:p w:rsidR="001D5BED" w:rsidRPr="001D5BED" w:rsidRDefault="001D5BED" w:rsidP="001D5B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5B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Өз оқу </w:t>
            </w:r>
            <w:proofErr w:type="gramStart"/>
            <w:r w:rsidRPr="001D5BED">
              <w:rPr>
                <w:rFonts w:ascii="Times New Roman" w:eastAsia="Calibri" w:hAnsi="Times New Roman" w:cs="Times New Roman"/>
                <w:sz w:val="28"/>
                <w:szCs w:val="28"/>
              </w:rPr>
              <w:t>тәж</w:t>
            </w:r>
            <w:proofErr w:type="gramEnd"/>
            <w:r w:rsidRPr="001D5BED">
              <w:rPr>
                <w:rFonts w:ascii="Times New Roman" w:eastAsia="Calibri" w:hAnsi="Times New Roman" w:cs="Times New Roman"/>
                <w:sz w:val="28"/>
                <w:szCs w:val="28"/>
              </w:rPr>
              <w:t>ірибесін бағалайды</w:t>
            </w:r>
          </w:p>
        </w:tc>
        <w:tc>
          <w:tcPr>
            <w:tcW w:w="0" w:type="auto"/>
            <w:vAlign w:val="center"/>
            <w:hideMark/>
          </w:tcPr>
          <w:p w:rsidR="001D5BED" w:rsidRPr="001D5BED" w:rsidRDefault="001D5BED" w:rsidP="001D5B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5BED">
              <w:rPr>
                <w:rFonts w:ascii="Times New Roman" w:eastAsia="Calibri" w:hAnsi="Times New Roman" w:cs="Times New Roman"/>
                <w:sz w:val="28"/>
                <w:szCs w:val="28"/>
              </w:rPr>
              <w:t>«Не үйрендім?» парағын толтырады</w:t>
            </w:r>
          </w:p>
        </w:tc>
      </w:tr>
    </w:tbl>
    <w:p w:rsidR="001D5BED" w:rsidRPr="001D5BED" w:rsidRDefault="001D5BED" w:rsidP="001D5B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1D5BED" w:rsidRPr="001D5BED" w:rsidRDefault="001D5BED" w:rsidP="001D5BE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1D5BED" w:rsidRPr="001D5BED" w:rsidRDefault="001D5BED" w:rsidP="001D5B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5BED" w:rsidRPr="001D5BED" w:rsidRDefault="001D5BED" w:rsidP="001D5B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5BED" w:rsidRPr="001D5BED" w:rsidRDefault="001D5BED" w:rsidP="001D5B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D5BED" w:rsidRDefault="001D5BED" w:rsidP="001D5B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5BED" w:rsidRDefault="001D5BED" w:rsidP="001D5B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5BED" w:rsidRDefault="001D5BED" w:rsidP="001D5B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5BED" w:rsidRDefault="001D5BED" w:rsidP="001D5B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5BED" w:rsidRDefault="001D5BED" w:rsidP="001D5B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5BED" w:rsidRDefault="001D5BED" w:rsidP="001D5B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5BED" w:rsidRDefault="001D5BED" w:rsidP="001D5B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5BED" w:rsidRDefault="001D5BED" w:rsidP="001D5B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5BED" w:rsidRDefault="001D5BED" w:rsidP="001D5B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5BED" w:rsidRPr="001D5BED" w:rsidRDefault="001D5BED" w:rsidP="001D5B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1D5BED" w:rsidRPr="001D5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67107"/>
    <w:multiLevelType w:val="multilevel"/>
    <w:tmpl w:val="B9DCB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A31AF5"/>
    <w:multiLevelType w:val="multilevel"/>
    <w:tmpl w:val="AFFCD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A52C4"/>
    <w:multiLevelType w:val="multilevel"/>
    <w:tmpl w:val="06CC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ED4273"/>
    <w:multiLevelType w:val="multilevel"/>
    <w:tmpl w:val="08B45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CA1819"/>
    <w:multiLevelType w:val="multilevel"/>
    <w:tmpl w:val="78DCF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C066E9"/>
    <w:multiLevelType w:val="multilevel"/>
    <w:tmpl w:val="70143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76538F"/>
    <w:multiLevelType w:val="multilevel"/>
    <w:tmpl w:val="BA480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AD601D"/>
    <w:multiLevelType w:val="multilevel"/>
    <w:tmpl w:val="1982E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172B1C"/>
    <w:multiLevelType w:val="multilevel"/>
    <w:tmpl w:val="1032B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4C3C7F"/>
    <w:multiLevelType w:val="multilevel"/>
    <w:tmpl w:val="2D3A9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5D2733"/>
    <w:multiLevelType w:val="multilevel"/>
    <w:tmpl w:val="0A82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7"/>
  </w:num>
  <w:num w:numId="8">
    <w:abstractNumId w:val="0"/>
  </w:num>
  <w:num w:numId="9">
    <w:abstractNumId w:val="1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BED"/>
    <w:rsid w:val="001D5BED"/>
    <w:rsid w:val="0088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2418</Words>
  <Characters>13786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2025-11-03T10:22:00Z</dcterms:created>
  <dcterms:modified xsi:type="dcterms:W3CDTF">2025-11-03T10:24:00Z</dcterms:modified>
</cp:coreProperties>
</file>