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4FB" w:rsidRDefault="005774FB" w:rsidP="005774FB">
      <w:pPr>
        <w:jc w:val="right"/>
        <w:rPr>
          <w:rFonts w:ascii="Times New Roman" w:eastAsia="Times New Roman" w:hAnsi="Times New Roman"/>
          <w:b/>
          <w:i/>
          <w:color w:val="000000"/>
          <w:sz w:val="24"/>
          <w:szCs w:val="24"/>
          <w:lang w:val="kk-KZ"/>
        </w:rPr>
      </w:pPr>
    </w:p>
    <w:p w:rsidR="00795B3A" w:rsidRDefault="00795B3A" w:rsidP="005774FB">
      <w:pPr>
        <w:jc w:val="right"/>
        <w:rPr>
          <w:rFonts w:ascii="Times New Roman" w:eastAsia="Times New Roman" w:hAnsi="Times New Roman"/>
          <w:b/>
          <w:i/>
          <w:color w:val="000000"/>
          <w:sz w:val="24"/>
          <w:szCs w:val="24"/>
          <w:lang w:val="kk-KZ"/>
        </w:rPr>
      </w:pPr>
    </w:p>
    <w:p w:rsidR="00795B3A" w:rsidRPr="00117A38" w:rsidRDefault="00117A38" w:rsidP="00117A38">
      <w:pPr>
        <w:jc w:val="center"/>
        <w:rPr>
          <w:rFonts w:ascii="Times New Roman" w:hAnsi="Times New Roman" w:cs="Times New Roman"/>
          <w:b/>
          <w:color w:val="C00000"/>
          <w:sz w:val="40"/>
          <w:szCs w:val="40"/>
          <w:lang w:val="kk-KZ"/>
        </w:rPr>
      </w:pPr>
      <w:r w:rsidRPr="00117A38">
        <w:rPr>
          <w:rFonts w:ascii="Times New Roman" w:hAnsi="Times New Roman" w:cs="Times New Roman"/>
          <w:b/>
          <w:color w:val="C00000"/>
          <w:sz w:val="40"/>
          <w:szCs w:val="40"/>
          <w:lang w:val="kk-KZ"/>
        </w:rPr>
        <w:t>«ҰРБҰЛАҚ»  жалпы орта мектебі</w:t>
      </w:r>
    </w:p>
    <w:p w:rsidR="005774FB" w:rsidRPr="00255009" w:rsidRDefault="005774FB" w:rsidP="005774FB">
      <w:pPr>
        <w:rPr>
          <w:rFonts w:ascii="Times New Roman" w:hAnsi="Times New Roman" w:cs="Times New Roman"/>
          <w:sz w:val="36"/>
          <w:lang w:val="kk-KZ"/>
        </w:rPr>
      </w:pPr>
    </w:p>
    <w:p w:rsidR="00117A38" w:rsidRPr="00267F72" w:rsidRDefault="00117A38" w:rsidP="00117A38">
      <w:pPr>
        <w:jc w:val="center"/>
        <w:rPr>
          <w:rStyle w:val="FontStyle48"/>
          <w:b/>
          <w:noProof/>
          <w:color w:val="0000CC"/>
          <w:sz w:val="40"/>
          <w:szCs w:val="40"/>
          <w:lang w:val="kk-KZ"/>
        </w:rPr>
      </w:pPr>
      <w:r w:rsidRPr="00267F72">
        <w:rPr>
          <w:rStyle w:val="FontStyle48"/>
          <w:b/>
          <w:noProof/>
          <w:color w:val="0000CC"/>
          <w:sz w:val="40"/>
          <w:szCs w:val="40"/>
          <w:lang w:val="kk-KZ"/>
        </w:rPr>
        <w:t>АТА-АНАЛАР ЖИНАЛЫСЫ</w:t>
      </w:r>
    </w:p>
    <w:p w:rsidR="00753DA4" w:rsidRPr="00267F72" w:rsidRDefault="005774FB" w:rsidP="00267F72">
      <w:pPr>
        <w:rPr>
          <w:rFonts w:ascii="Times New Roman" w:hAnsi="Times New Roman" w:cs="Times New Roman"/>
          <w:noProof/>
          <w:color w:val="000000"/>
          <w:sz w:val="40"/>
          <w:szCs w:val="20"/>
          <w:lang w:val="kk-KZ"/>
        </w:rPr>
      </w:pPr>
      <w:r w:rsidRPr="00D42552">
        <w:rPr>
          <w:rStyle w:val="FontStyle48"/>
          <w:noProof/>
          <w:sz w:val="40"/>
          <w:lang w:val="kk-KZ"/>
        </w:rPr>
        <w:t>Тақырыбы:</w:t>
      </w:r>
      <w:r w:rsidR="00753DA4" w:rsidRPr="00267F72">
        <w:rPr>
          <w:rFonts w:ascii="Times New Roman" w:hAnsi="Times New Roman" w:cs="Times New Roman"/>
          <w:b/>
          <w:i/>
          <w:color w:val="000080"/>
          <w:sz w:val="56"/>
          <w:szCs w:val="56"/>
          <w:lang w:val="kk-KZ"/>
        </w:rPr>
        <w:t>«Зомбылықсыз балалық шақ»</w:t>
      </w:r>
    </w:p>
    <w:p w:rsidR="005774FB" w:rsidRPr="00117A38" w:rsidRDefault="00753DA4" w:rsidP="00117A38">
      <w:pPr>
        <w:jc w:val="both"/>
        <w:outlineLvl w:val="0"/>
        <w:rPr>
          <w:rFonts w:ascii="Times New Roman" w:eastAsia="Times New Roman" w:hAnsi="Times New Roman" w:cs="Times New Roman"/>
          <w:kern w:val="36"/>
          <w:sz w:val="28"/>
          <w:szCs w:val="28"/>
          <w:lang w:val="kk-KZ"/>
        </w:rPr>
      </w:pPr>
      <w:r>
        <w:rPr>
          <w:b/>
          <w:noProof/>
          <w:sz w:val="28"/>
          <w:szCs w:val="28"/>
          <w:lang w:val="kk-KZ"/>
        </w:rPr>
        <w:t xml:space="preserve">                </w:t>
      </w:r>
      <w:r>
        <w:rPr>
          <w:b/>
          <w:noProof/>
          <w:sz w:val="28"/>
          <w:szCs w:val="28"/>
        </w:rPr>
        <w:drawing>
          <wp:inline distT="0" distB="0" distL="0" distR="0">
            <wp:extent cx="5743272" cy="3514090"/>
            <wp:effectExtent l="0" t="0" r="0" b="0"/>
            <wp:docPr id="6" name="Рисунок 6" descr="protivnasiliak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tivnasiliak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5650" cy="3533901"/>
                    </a:xfrm>
                    <a:prstGeom prst="rect">
                      <a:avLst/>
                    </a:prstGeom>
                    <a:noFill/>
                    <a:ln>
                      <a:noFill/>
                    </a:ln>
                  </pic:spPr>
                </pic:pic>
              </a:graphicData>
            </a:graphic>
          </wp:inline>
        </w:drawing>
      </w:r>
    </w:p>
    <w:p w:rsidR="00117A38" w:rsidRDefault="005774FB" w:rsidP="005774FB">
      <w:pPr>
        <w:jc w:val="right"/>
        <w:rPr>
          <w:rFonts w:ascii="Times New Roman" w:hAnsi="Times New Roman" w:cs="Times New Roman"/>
          <w:noProof/>
          <w:sz w:val="24"/>
          <w:szCs w:val="28"/>
          <w:lang w:val="kk-KZ"/>
        </w:rPr>
      </w:pPr>
      <w:r>
        <w:rPr>
          <w:rFonts w:ascii="Times New Roman" w:hAnsi="Times New Roman" w:cs="Times New Roman"/>
          <w:noProof/>
          <w:sz w:val="24"/>
          <w:szCs w:val="28"/>
          <w:lang w:val="kk-KZ"/>
        </w:rPr>
        <w:t xml:space="preserve">                </w:t>
      </w:r>
    </w:p>
    <w:p w:rsidR="005774FB" w:rsidRDefault="005774FB" w:rsidP="005774FB">
      <w:pPr>
        <w:jc w:val="right"/>
        <w:rPr>
          <w:rFonts w:ascii="Times New Roman" w:hAnsi="Times New Roman" w:cs="Times New Roman"/>
          <w:b/>
          <w:i/>
          <w:noProof/>
          <w:sz w:val="32"/>
          <w:szCs w:val="28"/>
          <w:lang w:val="kk-KZ"/>
        </w:rPr>
      </w:pPr>
      <w:r>
        <w:rPr>
          <w:rFonts w:ascii="Times New Roman" w:hAnsi="Times New Roman" w:cs="Times New Roman"/>
          <w:noProof/>
          <w:sz w:val="24"/>
          <w:szCs w:val="28"/>
          <w:lang w:val="kk-KZ"/>
        </w:rPr>
        <w:t xml:space="preserve">  </w:t>
      </w:r>
      <w:r w:rsidR="00117A38">
        <w:rPr>
          <w:rFonts w:ascii="Times New Roman" w:hAnsi="Times New Roman" w:cs="Times New Roman"/>
          <w:b/>
          <w:i/>
          <w:noProof/>
          <w:sz w:val="32"/>
          <w:szCs w:val="28"/>
          <w:lang w:val="kk-KZ"/>
        </w:rPr>
        <w:t>Педагог-психолог: Альжанова Ж</w:t>
      </w:r>
    </w:p>
    <w:p w:rsidR="005774FB" w:rsidRDefault="005774FB" w:rsidP="005774FB">
      <w:pPr>
        <w:rPr>
          <w:rFonts w:ascii="Times New Roman" w:hAnsi="Times New Roman" w:cs="Times New Roman"/>
          <w:sz w:val="36"/>
          <w:lang w:val="kk-KZ"/>
        </w:rPr>
      </w:pPr>
    </w:p>
    <w:p w:rsidR="00117A38" w:rsidRDefault="00117A38" w:rsidP="005774FB">
      <w:pPr>
        <w:rPr>
          <w:rFonts w:ascii="Times New Roman" w:hAnsi="Times New Roman" w:cs="Times New Roman"/>
          <w:sz w:val="36"/>
          <w:lang w:val="kk-KZ"/>
        </w:rPr>
      </w:pPr>
    </w:p>
    <w:p w:rsidR="00117A38" w:rsidRDefault="00117A38" w:rsidP="005774FB">
      <w:pPr>
        <w:rPr>
          <w:rFonts w:ascii="Times New Roman" w:hAnsi="Times New Roman" w:cs="Times New Roman"/>
          <w:sz w:val="36"/>
          <w:lang w:val="kk-KZ"/>
        </w:rPr>
      </w:pPr>
    </w:p>
    <w:p w:rsidR="00267F72" w:rsidRDefault="00267F72" w:rsidP="005774FB">
      <w:pPr>
        <w:rPr>
          <w:rFonts w:ascii="Times New Roman" w:hAnsi="Times New Roman" w:cs="Times New Roman"/>
          <w:sz w:val="36"/>
          <w:lang w:val="kk-KZ"/>
        </w:rPr>
      </w:pPr>
    </w:p>
    <w:p w:rsidR="006C5D71" w:rsidRPr="006C5D71" w:rsidRDefault="006C5D71" w:rsidP="006C5D71">
      <w:pPr>
        <w:ind w:left="2124" w:firstLine="708"/>
        <w:rPr>
          <w:rFonts w:ascii="Times New Roman" w:hAnsi="Times New Roman" w:cs="Times New Roman"/>
          <w:sz w:val="36"/>
          <w:lang w:val="kk-KZ"/>
        </w:rPr>
      </w:pPr>
      <w:r w:rsidRPr="006C5D71">
        <w:rPr>
          <w:rFonts w:ascii="Times New Roman" w:hAnsi="Times New Roman" w:cs="Times New Roman"/>
          <w:sz w:val="32"/>
          <w:lang w:val="kk-KZ"/>
        </w:rPr>
        <w:t>2023-2024   оқу жылы</w:t>
      </w:r>
    </w:p>
    <w:p w:rsidR="00753DA4" w:rsidRPr="00753DA4" w:rsidRDefault="00753DA4" w:rsidP="00753DA4">
      <w:pPr>
        <w:spacing w:after="0"/>
        <w:rPr>
          <w:rFonts w:ascii="Times New Roman" w:hAnsi="Times New Roman" w:cs="Times New Roman"/>
          <w:sz w:val="24"/>
          <w:szCs w:val="24"/>
          <w:lang w:val="kk-KZ"/>
        </w:rPr>
      </w:pPr>
      <w:r w:rsidRPr="00267F72">
        <w:rPr>
          <w:rFonts w:ascii="Times New Roman" w:hAnsi="Times New Roman" w:cs="Times New Roman"/>
          <w:b/>
          <w:color w:val="002060"/>
          <w:sz w:val="36"/>
          <w:szCs w:val="36"/>
          <w:lang w:val="kk-KZ"/>
        </w:rPr>
        <w:lastRenderedPageBreak/>
        <w:t>Тақырыбы:</w:t>
      </w:r>
      <w:r w:rsidRPr="00267F72">
        <w:rPr>
          <w:rFonts w:ascii="Times New Roman" w:hAnsi="Times New Roman" w:cs="Times New Roman"/>
          <w:color w:val="002060"/>
          <w:sz w:val="36"/>
          <w:szCs w:val="36"/>
          <w:lang w:val="kk-KZ"/>
        </w:rPr>
        <w:t xml:space="preserve"> </w:t>
      </w:r>
      <w:r w:rsidRPr="00267F72">
        <w:rPr>
          <w:rFonts w:ascii="Times New Roman" w:hAnsi="Times New Roman" w:cs="Times New Roman"/>
          <w:b/>
          <w:color w:val="002060"/>
          <w:sz w:val="36"/>
          <w:szCs w:val="36"/>
          <w:lang w:val="kk-KZ"/>
        </w:rPr>
        <w:t>Зомбылықсыз балалық шақ</w:t>
      </w:r>
      <w:r w:rsidRPr="00753DA4">
        <w:rPr>
          <w:rFonts w:ascii="Times New Roman" w:hAnsi="Times New Roman" w:cs="Times New Roman"/>
          <w:sz w:val="24"/>
          <w:szCs w:val="24"/>
          <w:lang w:val="kk-KZ"/>
        </w:rPr>
        <w:br/>
      </w:r>
      <w:r w:rsidRPr="00753DA4">
        <w:rPr>
          <w:rFonts w:ascii="Times New Roman" w:hAnsi="Times New Roman" w:cs="Times New Roman"/>
          <w:b/>
          <w:sz w:val="24"/>
          <w:szCs w:val="24"/>
          <w:lang w:val="kk-KZ"/>
        </w:rPr>
        <w:t>Мақсаты:</w:t>
      </w:r>
      <w:r w:rsidRPr="00753DA4">
        <w:rPr>
          <w:rFonts w:ascii="Times New Roman" w:hAnsi="Times New Roman" w:cs="Times New Roman"/>
          <w:sz w:val="24"/>
          <w:szCs w:val="24"/>
          <w:lang w:val="kk-KZ"/>
        </w:rPr>
        <w:t xml:space="preserve"> </w:t>
      </w:r>
      <w:r w:rsidR="00267F72">
        <w:rPr>
          <w:rFonts w:ascii="Times New Roman" w:hAnsi="Times New Roman" w:cs="Times New Roman"/>
          <w:sz w:val="24"/>
          <w:szCs w:val="24"/>
          <w:lang w:val="kk-KZ"/>
        </w:rPr>
        <w:t xml:space="preserve"> </w:t>
      </w:r>
      <w:r w:rsidRPr="00753DA4">
        <w:rPr>
          <w:rFonts w:ascii="Times New Roman" w:hAnsi="Times New Roman" w:cs="Times New Roman"/>
          <w:sz w:val="24"/>
          <w:szCs w:val="24"/>
          <w:lang w:val="kk-KZ"/>
        </w:rPr>
        <w:t>Оқушыларға зорлық зомбылық туралы мағлұмат беру, адамның ең жаман қасиеті екенін айту. Адамның ең басты құндылығы оның бостандығы, олай болса оқушыларға адамзаттық құқықтарымен бас бостандықтарын қорғауы туралы үйрету</w:t>
      </w:r>
      <w:r w:rsidRPr="00753DA4">
        <w:rPr>
          <w:rFonts w:ascii="Times New Roman" w:hAnsi="Times New Roman" w:cs="Times New Roman"/>
          <w:sz w:val="24"/>
          <w:szCs w:val="24"/>
          <w:lang w:val="kk-KZ"/>
        </w:rPr>
        <w:br/>
        <w:t>Зорлық –зомбылық адам ағзасына тікелей әсер ететінін түсіндіру.</w:t>
      </w:r>
      <w:r w:rsidRPr="00753DA4">
        <w:rPr>
          <w:rFonts w:ascii="Times New Roman" w:hAnsi="Times New Roman" w:cs="Times New Roman"/>
          <w:sz w:val="24"/>
          <w:szCs w:val="24"/>
          <w:lang w:val="kk-KZ"/>
        </w:rPr>
        <w:br/>
        <w:t>Жаман әдеттерден бойларын аулақ ұстап, ондай әрекеттерге бамауға тәрбиелеу, адамгершілігі мол саналы а</w:t>
      </w:r>
      <w:r w:rsidR="006C5D71">
        <w:rPr>
          <w:rFonts w:ascii="Times New Roman" w:hAnsi="Times New Roman" w:cs="Times New Roman"/>
          <w:sz w:val="24"/>
          <w:szCs w:val="24"/>
          <w:lang w:val="kk-KZ"/>
        </w:rPr>
        <w:t>замат болып өсуіне ықпал жасау.</w:t>
      </w:r>
      <w:r w:rsidRPr="00753DA4">
        <w:rPr>
          <w:rFonts w:ascii="Times New Roman" w:hAnsi="Times New Roman" w:cs="Times New Roman"/>
          <w:sz w:val="24"/>
          <w:szCs w:val="24"/>
          <w:lang w:val="kk-KZ"/>
        </w:rPr>
        <w:br/>
      </w:r>
      <w:r w:rsidRPr="00753DA4">
        <w:rPr>
          <w:rFonts w:ascii="Times New Roman" w:hAnsi="Times New Roman" w:cs="Times New Roman"/>
          <w:b/>
          <w:sz w:val="24"/>
          <w:szCs w:val="24"/>
          <w:lang w:val="kk-KZ"/>
        </w:rPr>
        <w:t>Тақырыпқа шолу.</w:t>
      </w:r>
      <w:r w:rsidRPr="00753DA4">
        <w:rPr>
          <w:rFonts w:ascii="Times New Roman" w:hAnsi="Times New Roman" w:cs="Times New Roman"/>
          <w:sz w:val="24"/>
          <w:szCs w:val="24"/>
          <w:lang w:val="kk-KZ"/>
        </w:rPr>
        <w:br/>
        <w:t>Қоғам үшін ең бастысы – тәуелсіздік, адам үшін бас бостандығы және уайым қайғысыз өмір.</w:t>
      </w:r>
      <w:r w:rsidRPr="00753DA4">
        <w:rPr>
          <w:rFonts w:ascii="Times New Roman" w:hAnsi="Times New Roman" w:cs="Times New Roman"/>
          <w:sz w:val="24"/>
          <w:szCs w:val="24"/>
          <w:lang w:val="kk-KZ"/>
        </w:rPr>
        <w:br/>
        <w:t>Оның кепілі – заңдылық.</w:t>
      </w:r>
      <w:r w:rsidRPr="00753DA4">
        <w:rPr>
          <w:rFonts w:ascii="Times New Roman" w:hAnsi="Times New Roman" w:cs="Times New Roman"/>
          <w:sz w:val="24"/>
          <w:szCs w:val="24"/>
          <w:lang w:val="kk-KZ"/>
        </w:rPr>
        <w:br/>
        <w:t>Тәуелсіздік төрімізден орын алған қоғамымыздағы ең басты құндылық – адам бостандығы.</w:t>
      </w:r>
      <w:r w:rsidRPr="00753DA4">
        <w:rPr>
          <w:rFonts w:ascii="Times New Roman" w:hAnsi="Times New Roman" w:cs="Times New Roman"/>
          <w:sz w:val="24"/>
          <w:szCs w:val="24"/>
          <w:lang w:val="kk-KZ"/>
        </w:rPr>
        <w:br/>
        <w:t>Адамның және адамзаттың құқықтары мен бас бостандықтарын қамтамасыз ету және қорғау – конституциялық заңдылықтың басты талабы.</w:t>
      </w:r>
      <w:r w:rsidRPr="00753DA4">
        <w:rPr>
          <w:rFonts w:ascii="Times New Roman" w:hAnsi="Times New Roman" w:cs="Times New Roman"/>
          <w:sz w:val="24"/>
          <w:szCs w:val="24"/>
          <w:lang w:val="kk-KZ"/>
        </w:rPr>
        <w:br/>
        <w:t>Қазақстанда салауатты өмір салтына қол жеткізуде, денсаулықты сақтау мен нығайтудағы басты міндеттің бірі – бала құқығын қорғау, зорлық-зомбылыққа қарсы күрес жүргізу.</w:t>
      </w:r>
      <w:r w:rsidRPr="00753DA4">
        <w:rPr>
          <w:rFonts w:ascii="Times New Roman" w:hAnsi="Times New Roman" w:cs="Times New Roman"/>
          <w:sz w:val="24"/>
          <w:szCs w:val="24"/>
          <w:lang w:val="kk-KZ"/>
        </w:rPr>
        <w:br/>
        <w:t>Егер жалпы айтқанда зомбылықты физикалық қасірет көрсету әрекеті деп анықтауы болса, онда тұрмыстық зомбылықта осы әрекеттің бастауы мен айқындау нүктесі анық белгіленеді.</w:t>
      </w:r>
      <w:r w:rsidRPr="00753DA4">
        <w:rPr>
          <w:rFonts w:ascii="Times New Roman" w:hAnsi="Times New Roman" w:cs="Times New Roman"/>
          <w:sz w:val="24"/>
          <w:szCs w:val="24"/>
          <w:lang w:val="kk-KZ"/>
        </w:rPr>
        <w:br/>
        <w:t>Ол – жанұя, яғни зұлымдықшы мен оның жемтігі ең жақын адамдар болады. Олар – жұбайлар мен балалар.</w:t>
      </w:r>
      <w:r w:rsidRPr="00753DA4">
        <w:rPr>
          <w:rFonts w:ascii="Times New Roman" w:hAnsi="Times New Roman" w:cs="Times New Roman"/>
          <w:sz w:val="24"/>
          <w:szCs w:val="24"/>
          <w:lang w:val="kk-KZ"/>
        </w:rPr>
        <w:br/>
        <w:t>Отбасындағы зорлы-зомбылық мәселесі әлемнің әр елінде ертеден орын алған. Зорлық балалардың денелік және психологиялық денсаулықтары және жан-жақты дамулары үшін ауыр машақат болып табылады.</w:t>
      </w:r>
      <w:r w:rsidRPr="00753DA4">
        <w:rPr>
          <w:rFonts w:ascii="Times New Roman" w:hAnsi="Times New Roman" w:cs="Times New Roman"/>
          <w:sz w:val="24"/>
          <w:szCs w:val="24"/>
          <w:lang w:val="kk-KZ"/>
        </w:rPr>
        <w:br/>
        <w:t>Әйелдер мен балаларға қатысты зомбылықтың алдын алу және бағытталған профилактикалық сипаттағы шараларды жүргізуде ақпараттық үгіттеушілік жұмыстарды өткізу қажет болып табылады.</w:t>
      </w:r>
      <w:r w:rsidRPr="00753DA4">
        <w:rPr>
          <w:rFonts w:ascii="Times New Roman" w:hAnsi="Times New Roman" w:cs="Times New Roman"/>
          <w:sz w:val="24"/>
          <w:szCs w:val="24"/>
          <w:lang w:val="kk-KZ"/>
        </w:rPr>
        <w:br/>
      </w:r>
      <w:r w:rsidRPr="00753DA4">
        <w:rPr>
          <w:rFonts w:ascii="Times New Roman" w:hAnsi="Times New Roman" w:cs="Times New Roman"/>
          <w:sz w:val="24"/>
          <w:szCs w:val="24"/>
          <w:lang w:val="kk-KZ"/>
        </w:rPr>
        <w:br/>
      </w:r>
      <w:r w:rsidRPr="00753DA4">
        <w:rPr>
          <w:rFonts w:ascii="Times New Roman" w:hAnsi="Times New Roman" w:cs="Times New Roman"/>
          <w:b/>
          <w:sz w:val="24"/>
          <w:szCs w:val="24"/>
          <w:lang w:val="kk-KZ"/>
        </w:rPr>
        <w:t>Кіріспе.</w:t>
      </w:r>
      <w:r w:rsidRPr="00753DA4">
        <w:rPr>
          <w:rFonts w:ascii="Times New Roman" w:hAnsi="Times New Roman" w:cs="Times New Roman"/>
          <w:sz w:val="24"/>
          <w:szCs w:val="24"/>
          <w:lang w:val="kk-KZ"/>
        </w:rPr>
        <w:br/>
        <w:t>Зорлық-зомбылық құқықта «Бір адамның екінші бір адамға, оның жеке басына тиіспеушілік құқығын бұзатын тәни және психикалық ықпал жасауы» делінген.</w:t>
      </w:r>
      <w:r w:rsidRPr="00753DA4">
        <w:rPr>
          <w:rFonts w:ascii="Times New Roman" w:hAnsi="Times New Roman" w:cs="Times New Roman"/>
          <w:sz w:val="24"/>
          <w:szCs w:val="24"/>
          <w:lang w:val="kk-KZ"/>
        </w:rPr>
        <w:br/>
        <w:t>Тән азабын шектірген зорлық – адамның ағзасына тікелей әсер ету, ұрып-соғу, денесіне зақым келтіру, тағы басқа. Тән азабын шектірген зорлықтың салдарынан жәбірленушінің денсаулығына зиян келтірілуі мүмкін.</w:t>
      </w:r>
      <w:r w:rsidRPr="00753DA4">
        <w:rPr>
          <w:rFonts w:ascii="Times New Roman" w:hAnsi="Times New Roman" w:cs="Times New Roman"/>
          <w:sz w:val="24"/>
          <w:szCs w:val="24"/>
          <w:lang w:val="kk-KZ"/>
        </w:rPr>
        <w:br/>
        <w:t>Жан азабын шектірген зорлық – жәбірленушінің қарсылық көрсетуіне, өз құқықтары мен мүдделерін қорғауына деген ерік жігерін жасыту үшін қорқыту, адамның психикасына әсер ету. Жан азабын шектірген зорлық жүйке ауруына немесе тіпті жан ауруына ұшыратуы мүмкін.</w:t>
      </w:r>
      <w:r w:rsidRPr="00753DA4">
        <w:rPr>
          <w:rFonts w:ascii="Times New Roman" w:hAnsi="Times New Roman" w:cs="Times New Roman"/>
          <w:sz w:val="24"/>
          <w:szCs w:val="24"/>
          <w:lang w:val="kk-KZ"/>
        </w:rPr>
        <w:br/>
        <w:t>Адамның өмірі мен денсаулығына қауіпті әдіс қолданылып жасалған қылмыстар «Қазақстан Республикасының Қылмыстық кодексінің» тиісті баптарына сәйкес жауаптылық пен жазаны ауырлататын мән-жайлар болып табылады.</w:t>
      </w:r>
      <w:r w:rsidRPr="00753DA4">
        <w:rPr>
          <w:rFonts w:ascii="Times New Roman" w:hAnsi="Times New Roman" w:cs="Times New Roman"/>
          <w:sz w:val="24"/>
          <w:szCs w:val="24"/>
          <w:lang w:val="kk-KZ"/>
        </w:rPr>
        <w:br/>
      </w:r>
      <w:r w:rsidRPr="00753DA4">
        <w:rPr>
          <w:rFonts w:ascii="Times New Roman" w:hAnsi="Times New Roman" w:cs="Times New Roman"/>
          <w:b/>
          <w:sz w:val="24"/>
          <w:szCs w:val="24"/>
          <w:lang w:val="kk-KZ"/>
        </w:rPr>
        <w:br/>
        <w:t>Негізгі бөлім.</w:t>
      </w:r>
      <w:r w:rsidRPr="00753DA4">
        <w:rPr>
          <w:rFonts w:ascii="Times New Roman" w:hAnsi="Times New Roman" w:cs="Times New Roman"/>
          <w:sz w:val="24"/>
          <w:szCs w:val="24"/>
          <w:lang w:val="kk-KZ"/>
        </w:rPr>
        <w:br/>
        <w:t>Елімізде зорлық-зомбылыққа қатысты 20 дағдарыс орталығы бар.</w:t>
      </w:r>
      <w:r w:rsidRPr="00753DA4">
        <w:rPr>
          <w:rFonts w:ascii="Times New Roman" w:hAnsi="Times New Roman" w:cs="Times New Roman"/>
          <w:sz w:val="24"/>
          <w:szCs w:val="24"/>
          <w:lang w:val="kk-KZ"/>
        </w:rPr>
        <w:br/>
      </w:r>
      <w:r w:rsidRPr="00753DA4">
        <w:rPr>
          <w:rFonts w:ascii="Times New Roman" w:hAnsi="Times New Roman" w:cs="Times New Roman"/>
          <w:sz w:val="24"/>
          <w:szCs w:val="24"/>
          <w:lang w:val="kk-KZ"/>
        </w:rPr>
        <w:lastRenderedPageBreak/>
        <w:t>Әйелдер мен балаларға арналған зорлық-зомбылық проблемасы елімізде елеулі мөлшерде асқынды. Статистикалық мәліметке қарағанда елде жыл ішінде 500-дей әйел мен бала тұрмыстағы зорлық-зомбылық құрбаны болады екен.</w:t>
      </w:r>
      <w:r w:rsidRPr="00753DA4">
        <w:rPr>
          <w:rFonts w:ascii="Times New Roman" w:hAnsi="Times New Roman" w:cs="Times New Roman"/>
          <w:sz w:val="24"/>
          <w:szCs w:val="24"/>
          <w:lang w:val="kk-KZ"/>
        </w:rPr>
        <w:br/>
        <w:t>Отбасылардың қиюы қашуының басты бір себебі – жанұядағы зорлық-зомбылық.</w:t>
      </w:r>
      <w:r w:rsidRPr="00753DA4">
        <w:rPr>
          <w:rFonts w:ascii="Times New Roman" w:hAnsi="Times New Roman" w:cs="Times New Roman"/>
          <w:sz w:val="24"/>
          <w:szCs w:val="24"/>
          <w:lang w:val="kk-KZ"/>
        </w:rPr>
        <w:br/>
        <w:t>«Отбасылық қарым-қатынаста дағдарыс туындағанда, одан ешкімнің ештеңесі кетпейді» деген түсініктен арылу керек.</w:t>
      </w:r>
      <w:r w:rsidRPr="00753DA4">
        <w:rPr>
          <w:rFonts w:ascii="Times New Roman" w:hAnsi="Times New Roman" w:cs="Times New Roman"/>
          <w:sz w:val="24"/>
          <w:szCs w:val="24"/>
          <w:lang w:val="kk-KZ"/>
        </w:rPr>
        <w:br/>
        <w:t>Кикілжіңі көп болатын отбасында өскен балалар есейген соң не әкесінің, не шешесінің отбасында өзін-өзі ұстау үлгісін алады.</w:t>
      </w:r>
      <w:r w:rsidRPr="00753DA4">
        <w:rPr>
          <w:rFonts w:ascii="Times New Roman" w:hAnsi="Times New Roman" w:cs="Times New Roman"/>
          <w:sz w:val="24"/>
          <w:szCs w:val="24"/>
          <w:lang w:val="kk-KZ"/>
        </w:rPr>
        <w:br/>
        <w:t>«Жоғарыдағы статистика біздің бұл мәселеге көп уақыт көңіл аудармағанымыздың нәтижесі» деп пайымдайды Н. Гладырь.</w:t>
      </w:r>
      <w:r w:rsidRPr="00753DA4">
        <w:rPr>
          <w:rFonts w:ascii="Times New Roman" w:hAnsi="Times New Roman" w:cs="Times New Roman"/>
          <w:sz w:val="24"/>
          <w:szCs w:val="24"/>
          <w:lang w:val="kk-KZ"/>
        </w:rPr>
        <w:br/>
        <w:t>Зорлықтың түрлері:</w:t>
      </w:r>
      <w:r w:rsidRPr="00753DA4">
        <w:rPr>
          <w:rFonts w:ascii="Times New Roman" w:hAnsi="Times New Roman" w:cs="Times New Roman"/>
          <w:sz w:val="24"/>
          <w:szCs w:val="24"/>
          <w:lang w:val="kk-KZ"/>
        </w:rPr>
        <w:br/>
        <w:t>- Эмоциялық зорлық – балағаттау, қорлау, сөгу, балалардың жеке өміріне қол сұғу;</w:t>
      </w:r>
      <w:r w:rsidRPr="00753DA4">
        <w:rPr>
          <w:rFonts w:ascii="Times New Roman" w:hAnsi="Times New Roman" w:cs="Times New Roman"/>
          <w:sz w:val="24"/>
          <w:szCs w:val="24"/>
          <w:lang w:val="kk-KZ"/>
        </w:rPr>
        <w:br/>
        <w:t>- Физикалық зорлық – отбасы мүшелерін мас күйінде немесе сау күйінде ұруды қолданатын эмоциялық зорлық;</w:t>
      </w:r>
      <w:r w:rsidRPr="00753DA4">
        <w:rPr>
          <w:rFonts w:ascii="Times New Roman" w:hAnsi="Times New Roman" w:cs="Times New Roman"/>
          <w:sz w:val="24"/>
          <w:szCs w:val="24"/>
          <w:lang w:val="kk-KZ"/>
        </w:rPr>
        <w:br/>
        <w:t>- Қауіп-қатер – отбасын тастап кетемін деп қорқыту, әйелін немесе балаларын ұру, өз-өзіне қол жұмсауға итермелеу;</w:t>
      </w:r>
      <w:r w:rsidRPr="00753DA4">
        <w:rPr>
          <w:rFonts w:ascii="Times New Roman" w:hAnsi="Times New Roman" w:cs="Times New Roman"/>
          <w:sz w:val="24"/>
          <w:szCs w:val="24"/>
          <w:lang w:val="kk-KZ"/>
        </w:rPr>
        <w:br/>
        <w:t>- Балаларды анасына қарсы қолдану, әйелін өз балаларын ешқашан көрсетпейтіндігімен қорқыту, қорқытатын жолдауларды беру үшін балаларды қолдану</w:t>
      </w:r>
      <w:r w:rsidRPr="00753DA4">
        <w:rPr>
          <w:rFonts w:ascii="Times New Roman" w:hAnsi="Times New Roman" w:cs="Times New Roman"/>
          <w:sz w:val="24"/>
          <w:szCs w:val="24"/>
          <w:lang w:val="kk-KZ"/>
        </w:rPr>
        <w:br/>
        <w:t>Қазақстандағы тұрмыстық зомбылық туралы заңды қабылдау қажеттігі туды.Зорлық зомбылық дағдарыстан шығу және даму кезіндегі еліміздегі адамзат әлеуетіне қажеттігі де туындап отырғандығын ескертеді.</w:t>
      </w:r>
      <w:r w:rsidRPr="00753DA4">
        <w:rPr>
          <w:rFonts w:ascii="Times New Roman" w:hAnsi="Times New Roman" w:cs="Times New Roman"/>
          <w:sz w:val="24"/>
          <w:szCs w:val="24"/>
          <w:lang w:val="kk-KZ"/>
        </w:rPr>
        <w:br/>
        <w:t>Қазақ халқының дана сөзі бар: «Әйел адамға рухы әлсіз ер адам ғана қол көтереді». Бұны халық жазылмаған заң деп санап осы уақытқа дейін сақтап келеді, алайда өкінішке орай кейбір ер адамдар ұмытып кеткен сыңайлы.</w:t>
      </w:r>
      <w:r w:rsidRPr="00753DA4">
        <w:rPr>
          <w:rFonts w:ascii="Times New Roman" w:hAnsi="Times New Roman" w:cs="Times New Roman"/>
          <w:sz w:val="24"/>
          <w:szCs w:val="24"/>
          <w:lang w:val="kk-KZ"/>
        </w:rPr>
        <w:br/>
        <w:t>«Ата көрген оқ жонар, шеше көрген тон пішер» - демекші балаға отбасы тәрбиесінің әсері мол. Тәрбиеге әсер беретін өскен орта, ата-ананың тәрбиесі дұрыс болмаса, жаман әсерлер адамды азғырып, түрлі жаман мінезді жұқтырады.</w:t>
      </w:r>
      <w:r w:rsidRPr="00753DA4">
        <w:rPr>
          <w:rFonts w:ascii="Times New Roman" w:hAnsi="Times New Roman" w:cs="Times New Roman"/>
          <w:sz w:val="24"/>
          <w:szCs w:val="24"/>
          <w:lang w:val="kk-KZ"/>
        </w:rPr>
        <w:br/>
      </w:r>
      <w:r w:rsidRPr="00753DA4">
        <w:rPr>
          <w:rFonts w:ascii="Times New Roman" w:hAnsi="Times New Roman" w:cs="Times New Roman"/>
          <w:sz w:val="24"/>
          <w:szCs w:val="24"/>
          <w:lang w:val="kk-KZ"/>
        </w:rPr>
        <w:br/>
        <w:t>«Ана – сая болар бағың болса,</w:t>
      </w:r>
      <w:r w:rsidRPr="00753DA4">
        <w:rPr>
          <w:rFonts w:ascii="Times New Roman" w:hAnsi="Times New Roman" w:cs="Times New Roman"/>
          <w:sz w:val="24"/>
          <w:szCs w:val="24"/>
          <w:lang w:val="kk-KZ"/>
        </w:rPr>
        <w:br/>
        <w:t>Әке – асқар тауың» дейді қазақта.</w:t>
      </w:r>
      <w:r w:rsidRPr="00753DA4">
        <w:rPr>
          <w:rFonts w:ascii="Times New Roman" w:hAnsi="Times New Roman" w:cs="Times New Roman"/>
          <w:sz w:val="24"/>
          <w:szCs w:val="24"/>
          <w:lang w:val="kk-KZ"/>
        </w:rPr>
        <w:br/>
        <w:t>Бір күн бар жылатар күн, жұбатар күн.</w:t>
      </w:r>
      <w:r w:rsidRPr="00753DA4">
        <w:rPr>
          <w:rFonts w:ascii="Times New Roman" w:hAnsi="Times New Roman" w:cs="Times New Roman"/>
          <w:sz w:val="24"/>
          <w:szCs w:val="24"/>
          <w:lang w:val="kk-KZ"/>
        </w:rPr>
        <w:br/>
        <w:t>Бір күн бар қуантар күн мұңайтар күн.</w:t>
      </w:r>
      <w:r w:rsidRPr="00753DA4">
        <w:rPr>
          <w:rFonts w:ascii="Times New Roman" w:hAnsi="Times New Roman" w:cs="Times New Roman"/>
          <w:sz w:val="24"/>
          <w:szCs w:val="24"/>
          <w:lang w:val="kk-KZ"/>
        </w:rPr>
        <w:br/>
        <w:t>«Жақсыдан жаман туады, бір аяқ асқа алғысыз,</w:t>
      </w:r>
      <w:r w:rsidRPr="00753DA4">
        <w:rPr>
          <w:rFonts w:ascii="Times New Roman" w:hAnsi="Times New Roman" w:cs="Times New Roman"/>
          <w:sz w:val="24"/>
          <w:szCs w:val="24"/>
          <w:lang w:val="kk-KZ"/>
        </w:rPr>
        <w:br/>
        <w:t>Жаманнан жақсы туады, адам айтса нанысыз» дейді халқымыз.</w:t>
      </w:r>
      <w:r w:rsidRPr="00753DA4">
        <w:rPr>
          <w:rFonts w:ascii="Times New Roman" w:hAnsi="Times New Roman" w:cs="Times New Roman"/>
          <w:sz w:val="24"/>
          <w:szCs w:val="24"/>
          <w:lang w:val="kk-KZ"/>
        </w:rPr>
        <w:br/>
        <w:t>Отбасындағы ата-ананың мінез құлқы – баланың көз алдындағы үлгі, өнеге алатын, оған қарап өсетін нысаны.</w:t>
      </w:r>
      <w:r w:rsidRPr="00753DA4">
        <w:rPr>
          <w:rFonts w:ascii="Times New Roman" w:hAnsi="Times New Roman" w:cs="Times New Roman"/>
          <w:sz w:val="24"/>
          <w:szCs w:val="24"/>
          <w:lang w:val="kk-KZ"/>
        </w:rPr>
        <w:br/>
        <w:t>Нашақорлық, темекіге, ішімдікке үйірлік бұзықтық жолға түсіп зорлық-зомбылық жасауға мүмкіндік туғызады, еңбек етуге, қоғамға, денсаулыққа, ұрпаққа, отбасына зиянын тигізеді.</w:t>
      </w:r>
      <w:r w:rsidRPr="00753DA4">
        <w:rPr>
          <w:rFonts w:ascii="Times New Roman" w:hAnsi="Times New Roman" w:cs="Times New Roman"/>
          <w:sz w:val="24"/>
          <w:szCs w:val="24"/>
          <w:lang w:val="kk-KZ"/>
        </w:rPr>
        <w:br/>
      </w:r>
      <w:r w:rsidRPr="00753DA4">
        <w:rPr>
          <w:rFonts w:ascii="Times New Roman" w:hAnsi="Times New Roman" w:cs="Times New Roman"/>
          <w:sz w:val="24"/>
          <w:szCs w:val="24"/>
          <w:lang w:val="kk-KZ"/>
        </w:rPr>
        <w:br/>
        <w:t>Салауатты өмір сүрудің бір негізгі күрделі мәселесі – жаман қылықтардан, яғни зорлық-зомбылықтан аулақ болу. Ішімдікке үйір адам есінен айырылып, қасындағы адамдарға зиянын тигізеді, отбасына ойран салады, отбасы мүшелеріне оғаш қылықтар көрсетіп мазасын алады. Бұл баланың психологиясына кері әсерін тигізеді. Бала өзіне керекті рухани дүниенің барлығын қоршаған ортадан алады.</w:t>
      </w:r>
      <w:r w:rsidRPr="00753DA4">
        <w:rPr>
          <w:rFonts w:ascii="Times New Roman" w:hAnsi="Times New Roman" w:cs="Times New Roman"/>
          <w:sz w:val="24"/>
          <w:szCs w:val="24"/>
          <w:lang w:val="kk-KZ"/>
        </w:rPr>
        <w:br/>
        <w:t xml:space="preserve">Зорлық-зомбылық тәрбиесіздіктен де туындайды. «Тәрбиесіздік – ол адамзаттың қас </w:t>
      </w:r>
      <w:r w:rsidRPr="00753DA4">
        <w:rPr>
          <w:rFonts w:ascii="Times New Roman" w:hAnsi="Times New Roman" w:cs="Times New Roman"/>
          <w:sz w:val="24"/>
          <w:szCs w:val="24"/>
          <w:lang w:val="kk-KZ"/>
        </w:rPr>
        <w:lastRenderedPageBreak/>
        <w:t>жауы, тәрбиесіз берілген білім келешекте адам өміріне апат әкеледі» деген болатын ұлы бабамыз Әбунасыр әл Фараби.</w:t>
      </w:r>
      <w:r w:rsidRPr="00753DA4">
        <w:rPr>
          <w:rFonts w:ascii="Times New Roman" w:hAnsi="Times New Roman" w:cs="Times New Roman"/>
          <w:sz w:val="24"/>
          <w:szCs w:val="24"/>
          <w:lang w:val="kk-KZ"/>
        </w:rPr>
        <w:br/>
        <w:t>Жүсіпбек Аймауытов 1918 жылы өзінің «Абай» журналына жариялаған «Тәрбие» атты мақаласында былай деген:</w:t>
      </w:r>
      <w:r w:rsidRPr="00753DA4">
        <w:rPr>
          <w:rFonts w:ascii="Times New Roman" w:hAnsi="Times New Roman" w:cs="Times New Roman"/>
          <w:sz w:val="24"/>
          <w:szCs w:val="24"/>
          <w:lang w:val="kk-KZ"/>
        </w:rPr>
        <w:br/>
        <w:t>«Тәрбие әсер беретін нәрсе - өскен орта, ата-ананың тәрбиесі»</w:t>
      </w:r>
      <w:r w:rsidRPr="00753DA4">
        <w:rPr>
          <w:rFonts w:ascii="Times New Roman" w:hAnsi="Times New Roman" w:cs="Times New Roman"/>
          <w:sz w:val="24"/>
          <w:szCs w:val="24"/>
          <w:lang w:val="kk-KZ"/>
        </w:rPr>
        <w:br/>
        <w:t>«Сүтпен кірген сүйекпен кетеді», бала жасында қандай тәрбие алса, ержеткенде сол әдет қалмайды деген сөз.</w:t>
      </w:r>
      <w:r w:rsidRPr="00753DA4">
        <w:rPr>
          <w:rFonts w:ascii="Times New Roman" w:hAnsi="Times New Roman" w:cs="Times New Roman"/>
          <w:sz w:val="24"/>
          <w:szCs w:val="24"/>
          <w:lang w:val="kk-KZ"/>
        </w:rPr>
        <w:br/>
        <w:t>Ұлтымыздың қанындағы ізеттілік дөрекілікке, қайырымдылық қатыгездікке, жомарттық тоғышарлыққа, адалдық арамдыққа, парасаттылық парасыздыққа ауыспасын деген үлкен үміт тұр.</w:t>
      </w:r>
      <w:r w:rsidRPr="00753DA4">
        <w:rPr>
          <w:rFonts w:ascii="Times New Roman" w:hAnsi="Times New Roman" w:cs="Times New Roman"/>
          <w:sz w:val="24"/>
          <w:szCs w:val="24"/>
          <w:lang w:val="kk-KZ"/>
        </w:rPr>
        <w:br/>
      </w:r>
      <w:r w:rsidRPr="00753DA4">
        <w:rPr>
          <w:rFonts w:ascii="Times New Roman" w:hAnsi="Times New Roman" w:cs="Times New Roman"/>
          <w:sz w:val="24"/>
          <w:szCs w:val="24"/>
          <w:lang w:val="kk-KZ"/>
        </w:rPr>
        <w:br/>
        <w:t>Отбасындағы тұрмыстық қатынастар саласындағы құқық бұзушылықтың алдын алуға бағытталған заңды нормалар жетілдірілді. Қазақстан Республикасы Үкіметінің заң жобаларының жұмыстарын іске асыру жоспарының 29 пунктіне сәйкес 2004 жылдың 13-желтоқсанында Қазақстан Республикасы Премьер министрінің тағайындауымен «Тұрмыстық зомбылыққа қарсы әрекет ету туралы» заң жобасы әзірленді.</w:t>
      </w:r>
      <w:r w:rsidRPr="00753DA4">
        <w:rPr>
          <w:rFonts w:ascii="Times New Roman" w:hAnsi="Times New Roman" w:cs="Times New Roman"/>
          <w:sz w:val="24"/>
          <w:szCs w:val="24"/>
          <w:lang w:val="kk-KZ"/>
        </w:rPr>
        <w:br/>
      </w:r>
      <w:r w:rsidRPr="00753DA4">
        <w:rPr>
          <w:rFonts w:ascii="Times New Roman" w:hAnsi="Times New Roman" w:cs="Times New Roman"/>
          <w:sz w:val="24"/>
          <w:szCs w:val="24"/>
          <w:lang w:val="kk-KZ"/>
        </w:rPr>
        <w:br/>
        <w:t>Заң жобасының негізгі мақсаттары</w:t>
      </w:r>
      <w:r w:rsidRPr="00753DA4">
        <w:rPr>
          <w:rFonts w:ascii="Times New Roman" w:hAnsi="Times New Roman" w:cs="Times New Roman"/>
          <w:sz w:val="24"/>
          <w:szCs w:val="24"/>
          <w:lang w:val="kk-KZ"/>
        </w:rPr>
        <w:br/>
        <w:t>- Адамның қызығушылығын, бостандығын, заңды құқықтарын қорғауға, кепілдеме беруді көтермелеу.</w:t>
      </w:r>
      <w:r w:rsidRPr="00753DA4">
        <w:rPr>
          <w:rFonts w:ascii="Times New Roman" w:hAnsi="Times New Roman" w:cs="Times New Roman"/>
          <w:sz w:val="24"/>
          <w:szCs w:val="24"/>
          <w:lang w:val="kk-KZ"/>
        </w:rPr>
        <w:br/>
        <w:t>- Отбасылық тұрмыстық қатынастар саласындағы құқық бұзушылықты төмендету жөнінде тиімді шаралар қабылдау.</w:t>
      </w:r>
      <w:r w:rsidRPr="00753DA4">
        <w:rPr>
          <w:rFonts w:ascii="Times New Roman" w:hAnsi="Times New Roman" w:cs="Times New Roman"/>
          <w:sz w:val="24"/>
          <w:szCs w:val="24"/>
          <w:lang w:val="kk-KZ"/>
        </w:rPr>
        <w:br/>
        <w:t>- Тұрмыстық зомбылықсың алдын алудың көп деңгейлі жүйесін жүргізу</w:t>
      </w:r>
      <w:r w:rsidRPr="00753DA4">
        <w:rPr>
          <w:rFonts w:ascii="Times New Roman" w:hAnsi="Times New Roman" w:cs="Times New Roman"/>
          <w:sz w:val="24"/>
          <w:szCs w:val="24"/>
          <w:lang w:val="kk-KZ"/>
        </w:rPr>
        <w:br/>
        <w:t>Аталған заңды қабылдау – отбасылық тұрмыстық қатынастардағы азаматтардың қызығушылықтарын және бостандықтарын, құқықтарын қорғаудағы тиімділікті арттыру, осы саладағы құқық бұзушылықтың деңгейін төмендету.</w:t>
      </w:r>
      <w:r w:rsidRPr="00753DA4">
        <w:rPr>
          <w:rFonts w:ascii="Times New Roman" w:hAnsi="Times New Roman" w:cs="Times New Roman"/>
          <w:sz w:val="24"/>
          <w:szCs w:val="24"/>
          <w:lang w:val="kk-KZ"/>
        </w:rPr>
        <w:br/>
        <w:t>Әйелдер мен балаларға қатысты зомбылықтың алдын алуға бағытталған профилактикалық сипаттағы шараларды жүргізуде ақпараттық үгіттеушілік жұмыстарды өткізу керек ісі болып табылады.</w:t>
      </w:r>
      <w:r w:rsidRPr="00753DA4">
        <w:rPr>
          <w:rFonts w:ascii="Times New Roman" w:hAnsi="Times New Roman" w:cs="Times New Roman"/>
          <w:sz w:val="24"/>
          <w:szCs w:val="24"/>
          <w:lang w:val="kk-KZ"/>
        </w:rPr>
        <w:br/>
        <w:t>Тұрмыстық зомбылық қылмыстық іс болып табылады.</w:t>
      </w:r>
      <w:r w:rsidRPr="00753DA4">
        <w:rPr>
          <w:rFonts w:ascii="Times New Roman" w:hAnsi="Times New Roman" w:cs="Times New Roman"/>
          <w:sz w:val="24"/>
          <w:szCs w:val="24"/>
          <w:lang w:val="kk-KZ"/>
        </w:rPr>
        <w:br/>
        <w:t>Бұл қасақана адам денесіне жүйелі зомбылық әрекет немесе ұрып соғу жолымен денесіне зақым келтіру немесе психологиялық зақым келтіру негізінде қасақана әрекет ету.</w:t>
      </w:r>
    </w:p>
    <w:p w:rsidR="00753DA4" w:rsidRDefault="00753DA4" w:rsidP="00753DA4">
      <w:pPr>
        <w:spacing w:after="0"/>
        <w:rPr>
          <w:rFonts w:ascii="Times New Roman" w:hAnsi="Times New Roman" w:cs="Times New Roman"/>
          <w:sz w:val="24"/>
          <w:szCs w:val="24"/>
          <w:lang w:val="kk-KZ"/>
        </w:rPr>
      </w:pPr>
      <w:r w:rsidRPr="00753DA4">
        <w:rPr>
          <w:rFonts w:ascii="Times New Roman" w:hAnsi="Times New Roman" w:cs="Times New Roman"/>
          <w:sz w:val="24"/>
          <w:szCs w:val="24"/>
          <w:lang w:val="kk-KZ"/>
        </w:rPr>
        <w:t>- Зомбылықшының әрекеті әкімшілік құқық бұзушылық ретінде квилификацияланады:денеге әсер ету, кемсіту, сөзбен тиісу, үй тыныштығын бұзу, азаматтарды сыйламау, жеке өміріне қол сұғу.</w:t>
      </w:r>
      <w:r w:rsidRPr="00753DA4">
        <w:rPr>
          <w:rFonts w:ascii="Times New Roman" w:hAnsi="Times New Roman" w:cs="Times New Roman"/>
          <w:sz w:val="24"/>
          <w:szCs w:val="24"/>
          <w:lang w:val="kk-KZ"/>
        </w:rPr>
        <w:br/>
        <w:t xml:space="preserve">- Зорлықшы әрекетінен әкімшілік құқық бұзушылық белгілері де, болмаса қылмыстық істер де байқалмайды. </w:t>
      </w:r>
      <w:r w:rsidRPr="00817176">
        <w:rPr>
          <w:rFonts w:ascii="Times New Roman" w:hAnsi="Times New Roman" w:cs="Times New Roman"/>
          <w:sz w:val="24"/>
          <w:szCs w:val="24"/>
          <w:lang w:val="kk-KZ"/>
        </w:rPr>
        <w:t>Бірақ ол өзінің мінез құлқы мен жәбірленушінің өміріне қолайсыз жағдайлар жасайды.</w:t>
      </w:r>
      <w:r w:rsidRPr="00817176">
        <w:rPr>
          <w:rFonts w:ascii="Times New Roman" w:hAnsi="Times New Roman" w:cs="Times New Roman"/>
          <w:sz w:val="24"/>
          <w:szCs w:val="24"/>
          <w:lang w:val="kk-KZ"/>
        </w:rPr>
        <w:br/>
        <w:t>Зорлық зомбылықтың баланың мінез-құлқына әсер ету ерекшеліктері бар.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келтіруге құқылы емес. Баланы тәрбиелеу тәсілдерінде баланың адамдық қадір-қасиетіне менсінбей қатар, дөрекі қарау, оны қорлау немесе қанау болмауға тиіс.</w:t>
      </w:r>
      <w:r w:rsidRPr="00817176">
        <w:rPr>
          <w:rFonts w:ascii="Times New Roman" w:hAnsi="Times New Roman" w:cs="Times New Roman"/>
          <w:sz w:val="24"/>
          <w:szCs w:val="24"/>
          <w:lang w:val="kk-KZ"/>
        </w:rPr>
        <w:br/>
        <w:t>Балалар құқығын қорғау – егемен еліміздің асты құндылықтарының бірі. Сол үшін өскелең ұрпақтың дұрыс тәрбие алып, қоғамдағы құқықтарының сақталу жолында аянбай еңбек етуі керек.</w:t>
      </w:r>
      <w:r w:rsidRPr="00817176">
        <w:rPr>
          <w:rFonts w:ascii="Times New Roman" w:hAnsi="Times New Roman" w:cs="Times New Roman"/>
          <w:sz w:val="24"/>
          <w:szCs w:val="24"/>
          <w:lang w:val="kk-KZ"/>
        </w:rPr>
        <w:br/>
      </w:r>
      <w:r w:rsidRPr="00817176">
        <w:rPr>
          <w:rFonts w:ascii="Times New Roman" w:hAnsi="Times New Roman" w:cs="Times New Roman"/>
          <w:sz w:val="24"/>
          <w:szCs w:val="24"/>
          <w:lang w:val="kk-KZ"/>
        </w:rPr>
        <w:lastRenderedPageBreak/>
        <w:t>«Балалардың өмір сапасын жақсарту – ертеңгі болашақтың кепілі. Сондықтан да балалардың құқықтарын қорғау мәселесі қашан да өзекті болып қал бермек» дейді облыстық балалардың құқықтары қорғау департаментінің бастығы Гүлбарам Наурызбаева.</w:t>
      </w:r>
      <w:r w:rsidRPr="00817176">
        <w:rPr>
          <w:rFonts w:ascii="Times New Roman" w:hAnsi="Times New Roman" w:cs="Times New Roman"/>
          <w:sz w:val="24"/>
          <w:szCs w:val="24"/>
          <w:lang w:val="kk-KZ"/>
        </w:rPr>
        <w:br/>
        <w:t>Балалар құқығын қорғау.</w:t>
      </w:r>
      <w:r w:rsidRPr="00817176">
        <w:rPr>
          <w:rFonts w:ascii="Times New Roman" w:hAnsi="Times New Roman" w:cs="Times New Roman"/>
          <w:sz w:val="24"/>
          <w:szCs w:val="24"/>
          <w:lang w:val="kk-KZ"/>
        </w:rPr>
        <w:br/>
      </w:r>
      <w:r w:rsidRPr="00817176">
        <w:rPr>
          <w:rFonts w:ascii="Times New Roman" w:hAnsi="Times New Roman" w:cs="Times New Roman"/>
          <w:sz w:val="24"/>
          <w:szCs w:val="24"/>
          <w:lang w:val="kk-KZ"/>
        </w:rPr>
        <w:br/>
      </w:r>
      <w:r w:rsidRPr="00117A38">
        <w:rPr>
          <w:rFonts w:ascii="Times New Roman" w:hAnsi="Times New Roman" w:cs="Times New Roman"/>
          <w:sz w:val="24"/>
          <w:szCs w:val="24"/>
          <w:lang w:val="kk-KZ"/>
        </w:rPr>
        <w:t>7 тарау. Бала және қоғам.</w:t>
      </w:r>
      <w:r w:rsidRPr="00117A38">
        <w:rPr>
          <w:rFonts w:ascii="Times New Roman" w:hAnsi="Times New Roman" w:cs="Times New Roman"/>
          <w:sz w:val="24"/>
          <w:szCs w:val="24"/>
          <w:lang w:val="kk-KZ"/>
        </w:rPr>
        <w:br/>
        <w:t>36-бап. Баланы әлеуметтік ортаның теріс ықпалынан сақтау.</w:t>
      </w:r>
      <w:r w:rsidRPr="00117A38">
        <w:rPr>
          <w:rFonts w:ascii="Times New Roman" w:hAnsi="Times New Roman" w:cs="Times New Roman"/>
          <w:sz w:val="24"/>
          <w:szCs w:val="24"/>
          <w:lang w:val="kk-KZ"/>
        </w:rPr>
        <w:br/>
        <w:t>1. Мемлекеттік органдар, жеке және заңды тұлғалар баланы оның денсаулығына, имандылық жағынан және рухани дамуына зиян келтіретін әлеуметтік ортаның, ақпараттық, насихат пен үгіттің теріс ықпалынан қорғауға міндетті.</w:t>
      </w:r>
      <w:r w:rsidRPr="00117A38">
        <w:rPr>
          <w:rFonts w:ascii="Times New Roman" w:hAnsi="Times New Roman" w:cs="Times New Roman"/>
          <w:sz w:val="24"/>
          <w:szCs w:val="24"/>
          <w:lang w:val="kk-KZ"/>
        </w:rPr>
        <w:br/>
        <w:t>2.СӨС насихаттау мен балаға құқықтық білім беруді мемлекет өз саясатының басым бағыттарының бірі деп таниды.</w:t>
      </w:r>
      <w:r w:rsidRPr="00117A38">
        <w:rPr>
          <w:rFonts w:ascii="Times New Roman" w:hAnsi="Times New Roman" w:cs="Times New Roman"/>
          <w:sz w:val="24"/>
          <w:szCs w:val="24"/>
          <w:lang w:val="kk-KZ"/>
        </w:rPr>
        <w:br/>
        <w:t>3. Қылмыстың, зорлық-зомбылықтың немесе өзге де заңсыз әрекеттің салдарынан тән немесе жан жарақатын балаға денсаулығын қалпына келтіру және әлеуметтік бейімделу үшін қажетті көмек көрсетілуге тиіс.</w:t>
      </w:r>
      <w:r w:rsidRPr="00117A38">
        <w:rPr>
          <w:rFonts w:ascii="Times New Roman" w:hAnsi="Times New Roman" w:cs="Times New Roman"/>
          <w:sz w:val="24"/>
          <w:szCs w:val="24"/>
          <w:lang w:val="kk-KZ"/>
        </w:rPr>
        <w:br/>
        <w:t>4-тарау. Бала және отбасы</w:t>
      </w:r>
      <w:r w:rsidRPr="00117A38">
        <w:rPr>
          <w:rFonts w:ascii="Times New Roman" w:hAnsi="Times New Roman" w:cs="Times New Roman"/>
          <w:sz w:val="24"/>
          <w:szCs w:val="24"/>
          <w:lang w:val="kk-KZ"/>
        </w:rPr>
        <w:br/>
        <w:t>22-бап. Баланың отбасындағы құқықтары.</w:t>
      </w:r>
      <w:r w:rsidRPr="00117A38">
        <w:rPr>
          <w:rFonts w:ascii="Times New Roman" w:hAnsi="Times New Roman" w:cs="Times New Roman"/>
          <w:sz w:val="24"/>
          <w:szCs w:val="24"/>
          <w:lang w:val="kk-KZ"/>
        </w:rPr>
        <w:br/>
        <w:t>Бала отбасында Қазақстан Республикасы конституциясында, осы заңда және ҚР-ның өзге де заң актілерінде белгіленген құқықтарға ие.</w:t>
      </w:r>
      <w:r w:rsidRPr="00117A38">
        <w:rPr>
          <w:rFonts w:ascii="Times New Roman" w:hAnsi="Times New Roman" w:cs="Times New Roman"/>
          <w:sz w:val="24"/>
          <w:szCs w:val="24"/>
          <w:lang w:val="kk-KZ"/>
        </w:rPr>
        <w:br/>
        <w:t>Бүгінгі күні отбасына қатысты мемлекеттік саясаттың бейнесі болатын және оның қызмет аясы мен қорғауының құқықтық кепілдіктерін ұлғайтатын осындай қалыптағы заңдарды қабылдау қажеттілігі туды.</w:t>
      </w:r>
      <w:r w:rsidRPr="00117A38">
        <w:rPr>
          <w:rFonts w:ascii="Times New Roman" w:hAnsi="Times New Roman" w:cs="Times New Roman"/>
          <w:sz w:val="24"/>
          <w:szCs w:val="24"/>
          <w:lang w:val="kk-KZ"/>
        </w:rPr>
        <w:br/>
        <w:t>Зорлық-зомбылықпен табысты күресу үшін бірінші кезекте осы мәселеге қоғамның көзқарасын өзгерту керек.</w:t>
      </w:r>
      <w:r w:rsidRPr="00117A38">
        <w:rPr>
          <w:rFonts w:ascii="Times New Roman" w:hAnsi="Times New Roman" w:cs="Times New Roman"/>
          <w:sz w:val="24"/>
          <w:szCs w:val="24"/>
          <w:lang w:val="kk-KZ"/>
        </w:rPr>
        <w:br/>
        <w:t>Балаларға қамқорлық жасау, баланың абыройы мен құқықтарын құрметтеу – бұл тек мемлекеттің ғана емес, сонымен қатар жекелеген әрбір адамның міндеті...</w:t>
      </w:r>
      <w:r w:rsidRPr="00117A38">
        <w:rPr>
          <w:rFonts w:ascii="Times New Roman" w:hAnsi="Times New Roman" w:cs="Times New Roman"/>
          <w:sz w:val="24"/>
          <w:szCs w:val="24"/>
          <w:lang w:val="kk-KZ"/>
        </w:rPr>
        <w:br/>
      </w:r>
      <w:r w:rsidRPr="00117A38">
        <w:rPr>
          <w:rFonts w:ascii="Times New Roman" w:hAnsi="Times New Roman" w:cs="Times New Roman"/>
          <w:sz w:val="24"/>
          <w:szCs w:val="24"/>
          <w:lang w:val="kk-KZ"/>
        </w:rPr>
        <w:br/>
      </w:r>
      <w:r w:rsidRPr="00117A38">
        <w:rPr>
          <w:rFonts w:ascii="Times New Roman" w:hAnsi="Times New Roman" w:cs="Times New Roman"/>
          <w:b/>
          <w:sz w:val="24"/>
          <w:szCs w:val="24"/>
          <w:lang w:val="kk-KZ"/>
        </w:rPr>
        <w:t>Қорытынды.</w:t>
      </w:r>
      <w:r w:rsidRPr="00117A38">
        <w:rPr>
          <w:rFonts w:ascii="Times New Roman" w:hAnsi="Times New Roman" w:cs="Times New Roman"/>
          <w:sz w:val="24"/>
          <w:szCs w:val="24"/>
          <w:lang w:val="kk-KZ"/>
        </w:rPr>
        <w:br/>
        <w:t>«</w:t>
      </w:r>
      <w:r w:rsidRPr="00753DA4">
        <w:rPr>
          <w:rFonts w:ascii="Times New Roman" w:hAnsi="Times New Roman" w:cs="Times New Roman"/>
          <w:sz w:val="24"/>
          <w:szCs w:val="24"/>
          <w:lang w:val="kk-KZ"/>
        </w:rPr>
        <w:t>Зомбылықсыз балалық шақ»</w:t>
      </w:r>
      <w:r w:rsidRPr="00117A38">
        <w:rPr>
          <w:rFonts w:ascii="Times New Roman" w:hAnsi="Times New Roman" w:cs="Times New Roman"/>
          <w:sz w:val="24"/>
          <w:szCs w:val="24"/>
          <w:lang w:val="kk-KZ"/>
        </w:rPr>
        <w:t xml:space="preserve"> тақырыбындағы жобаны былай қорытындылағым келеді.</w:t>
      </w:r>
      <w:r w:rsidRPr="00117A38">
        <w:rPr>
          <w:rFonts w:ascii="Times New Roman" w:hAnsi="Times New Roman" w:cs="Times New Roman"/>
          <w:sz w:val="24"/>
          <w:szCs w:val="24"/>
          <w:lang w:val="kk-KZ"/>
        </w:rPr>
        <w:br/>
        <w:t>Немістің ұлы ақыны В. Гете серуенге шығарда қалтасына түрлі гүлдердің тұқымын салып шығып, шалғындардан, орманнан өткенде, тауға шыққанда гүл тұқымдарын сеуіп жүруді жаны сүйген. Оның жүрген жерлері мезгілі келгенде керемет гүлдер өсіп шығатын.</w:t>
      </w:r>
      <w:r w:rsidRPr="00117A38">
        <w:rPr>
          <w:rFonts w:ascii="Times New Roman" w:hAnsi="Times New Roman" w:cs="Times New Roman"/>
          <w:sz w:val="24"/>
          <w:szCs w:val="24"/>
          <w:lang w:val="kk-KZ"/>
        </w:rPr>
        <w:br/>
        <w:t xml:space="preserve">Гете сепкен гүл ме, әлде табиғи жолмен өздері көктеді ме, оны білу міндетті емес. </w:t>
      </w:r>
      <w:r w:rsidRPr="006C5D71">
        <w:rPr>
          <w:rFonts w:ascii="Times New Roman" w:hAnsi="Times New Roman" w:cs="Times New Roman"/>
          <w:sz w:val="24"/>
          <w:szCs w:val="24"/>
          <w:lang w:val="kk-KZ"/>
        </w:rPr>
        <w:t>Дегенмен сұлулық әлемі, әсемдік әлемі байыды. Сол сияқты дүниеде зорлық-зомбылық болмаса адам өмірі, адамзат дүниесі сұлу да әсем болар еді.</w:t>
      </w:r>
      <w:r w:rsidRPr="006C5D71">
        <w:rPr>
          <w:rFonts w:ascii="Times New Roman" w:hAnsi="Times New Roman" w:cs="Times New Roman"/>
          <w:sz w:val="24"/>
          <w:szCs w:val="24"/>
          <w:lang w:val="kk-KZ"/>
        </w:rPr>
        <w:br/>
        <w:t>Адамзат дүниесінің әсемдігі, әлемнің әдемілігі үшін не үлес қосып жүрміз?</w:t>
      </w:r>
      <w:r w:rsidRPr="006C5D71">
        <w:rPr>
          <w:rFonts w:ascii="Times New Roman" w:hAnsi="Times New Roman" w:cs="Times New Roman"/>
          <w:sz w:val="24"/>
          <w:szCs w:val="24"/>
          <w:lang w:val="kk-KZ"/>
        </w:rPr>
        <w:br/>
      </w:r>
      <w:r w:rsidRPr="006C5D71">
        <w:rPr>
          <w:rFonts w:ascii="Times New Roman" w:hAnsi="Times New Roman" w:cs="Times New Roman"/>
          <w:sz w:val="24"/>
          <w:szCs w:val="24"/>
          <w:lang w:val="kk-KZ"/>
        </w:rPr>
        <w:br/>
        <w:t>Мен былай дегім келеді.</w:t>
      </w:r>
      <w:r w:rsidRPr="006C5D71">
        <w:rPr>
          <w:rFonts w:ascii="Times New Roman" w:hAnsi="Times New Roman" w:cs="Times New Roman"/>
          <w:sz w:val="24"/>
          <w:szCs w:val="24"/>
          <w:lang w:val="kk-KZ"/>
        </w:rPr>
        <w:br/>
        <w:t>Әлемнің бір адамы ретінде</w:t>
      </w:r>
      <w:r w:rsidRPr="006C5D71">
        <w:rPr>
          <w:rFonts w:ascii="Times New Roman" w:hAnsi="Times New Roman" w:cs="Times New Roman"/>
          <w:sz w:val="24"/>
          <w:szCs w:val="24"/>
          <w:lang w:val="kk-KZ"/>
        </w:rPr>
        <w:br/>
        <w:t>Ақ жүрегіммен сөз беремін</w:t>
      </w:r>
      <w:r w:rsidRPr="006C5D71">
        <w:rPr>
          <w:rFonts w:ascii="Times New Roman" w:hAnsi="Times New Roman" w:cs="Times New Roman"/>
          <w:sz w:val="24"/>
          <w:szCs w:val="24"/>
          <w:lang w:val="kk-KZ"/>
        </w:rPr>
        <w:br/>
        <w:t>Өзіме, жанымдағыларға</w:t>
      </w:r>
      <w:r w:rsidRPr="006C5D71">
        <w:rPr>
          <w:rFonts w:ascii="Times New Roman" w:hAnsi="Times New Roman" w:cs="Times New Roman"/>
          <w:sz w:val="24"/>
          <w:szCs w:val="24"/>
          <w:lang w:val="kk-KZ"/>
        </w:rPr>
        <w:br/>
        <w:t>Күннің шуағын, гүлдің нәзіктігін сыйлаймын.</w:t>
      </w:r>
      <w:r w:rsidRPr="006C5D71">
        <w:rPr>
          <w:rFonts w:ascii="Times New Roman" w:hAnsi="Times New Roman" w:cs="Times New Roman"/>
          <w:sz w:val="24"/>
          <w:szCs w:val="24"/>
          <w:lang w:val="kk-KZ"/>
        </w:rPr>
        <w:br/>
      </w:r>
      <w:proofErr w:type="spellStart"/>
      <w:r w:rsidRPr="00753DA4">
        <w:rPr>
          <w:rFonts w:ascii="Times New Roman" w:hAnsi="Times New Roman" w:cs="Times New Roman"/>
          <w:sz w:val="24"/>
          <w:szCs w:val="24"/>
        </w:rPr>
        <w:t>Қараңғыны</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нұрландырамын</w:t>
      </w:r>
      <w:proofErr w:type="spellEnd"/>
      <w:r w:rsidRPr="00753DA4">
        <w:rPr>
          <w:rFonts w:ascii="Times New Roman" w:hAnsi="Times New Roman" w:cs="Times New Roman"/>
          <w:sz w:val="24"/>
          <w:szCs w:val="24"/>
        </w:rPr>
        <w:t>,</w:t>
      </w:r>
      <w:r w:rsidRPr="00753DA4">
        <w:rPr>
          <w:rFonts w:ascii="Times New Roman" w:hAnsi="Times New Roman" w:cs="Times New Roman"/>
          <w:sz w:val="24"/>
          <w:szCs w:val="24"/>
        </w:rPr>
        <w:br/>
      </w:r>
      <w:proofErr w:type="spellStart"/>
      <w:r w:rsidRPr="00753DA4">
        <w:rPr>
          <w:rFonts w:ascii="Times New Roman" w:hAnsi="Times New Roman" w:cs="Times New Roman"/>
          <w:sz w:val="24"/>
          <w:szCs w:val="24"/>
        </w:rPr>
        <w:t>Суықты</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жылытамын</w:t>
      </w:r>
      <w:proofErr w:type="spellEnd"/>
      <w:r w:rsidRPr="00753DA4">
        <w:rPr>
          <w:rFonts w:ascii="Times New Roman" w:hAnsi="Times New Roman" w:cs="Times New Roman"/>
          <w:sz w:val="24"/>
          <w:szCs w:val="24"/>
        </w:rPr>
        <w:t>.</w:t>
      </w:r>
      <w:r w:rsidRPr="00753DA4">
        <w:rPr>
          <w:rFonts w:ascii="Times New Roman" w:hAnsi="Times New Roman" w:cs="Times New Roman"/>
          <w:sz w:val="24"/>
          <w:szCs w:val="24"/>
        </w:rPr>
        <w:br/>
      </w:r>
      <w:proofErr w:type="spellStart"/>
      <w:r w:rsidRPr="00753DA4">
        <w:rPr>
          <w:rFonts w:ascii="Times New Roman" w:hAnsi="Times New Roman" w:cs="Times New Roman"/>
          <w:sz w:val="24"/>
          <w:szCs w:val="24"/>
        </w:rPr>
        <w:t>Дәл</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қазі</w:t>
      </w:r>
      <w:proofErr w:type="gramStart"/>
      <w:r w:rsidRPr="00753DA4">
        <w:rPr>
          <w:rFonts w:ascii="Times New Roman" w:hAnsi="Times New Roman" w:cs="Times New Roman"/>
          <w:sz w:val="24"/>
          <w:szCs w:val="24"/>
        </w:rPr>
        <w:t>р</w:t>
      </w:r>
      <w:proofErr w:type="spellEnd"/>
      <w:proofErr w:type="gram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маған</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қиын</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болғанмен</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жасымаймын</w:t>
      </w:r>
      <w:proofErr w:type="spellEnd"/>
      <w:r w:rsidRPr="00753DA4">
        <w:rPr>
          <w:rFonts w:ascii="Times New Roman" w:hAnsi="Times New Roman" w:cs="Times New Roman"/>
          <w:sz w:val="24"/>
          <w:szCs w:val="24"/>
        </w:rPr>
        <w:t>,</w:t>
      </w:r>
      <w:r w:rsidRPr="00753DA4">
        <w:rPr>
          <w:rFonts w:ascii="Times New Roman" w:hAnsi="Times New Roman" w:cs="Times New Roman"/>
          <w:sz w:val="24"/>
          <w:szCs w:val="24"/>
        </w:rPr>
        <w:br/>
      </w:r>
      <w:proofErr w:type="spellStart"/>
      <w:r w:rsidRPr="00753DA4">
        <w:rPr>
          <w:rFonts w:ascii="Times New Roman" w:hAnsi="Times New Roman" w:cs="Times New Roman"/>
          <w:sz w:val="24"/>
          <w:szCs w:val="24"/>
        </w:rPr>
        <w:lastRenderedPageBreak/>
        <w:t>Әр</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күні</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өзімнің</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жан</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дүниемді</w:t>
      </w:r>
      <w:proofErr w:type="spellEnd"/>
      <w:r w:rsidRPr="00753DA4">
        <w:rPr>
          <w:rFonts w:ascii="Times New Roman" w:hAnsi="Times New Roman" w:cs="Times New Roman"/>
          <w:sz w:val="24"/>
          <w:szCs w:val="24"/>
        </w:rPr>
        <w:br/>
      </w:r>
      <w:proofErr w:type="spellStart"/>
      <w:r w:rsidRPr="00753DA4">
        <w:rPr>
          <w:rFonts w:ascii="Times New Roman" w:hAnsi="Times New Roman" w:cs="Times New Roman"/>
          <w:sz w:val="24"/>
          <w:szCs w:val="24"/>
        </w:rPr>
        <w:t>Тазартуға</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тырысамын</w:t>
      </w:r>
      <w:proofErr w:type="spellEnd"/>
      <w:r w:rsidRPr="00753DA4">
        <w:rPr>
          <w:rFonts w:ascii="Times New Roman" w:hAnsi="Times New Roman" w:cs="Times New Roman"/>
          <w:sz w:val="24"/>
          <w:szCs w:val="24"/>
        </w:rPr>
        <w:t>.</w:t>
      </w:r>
      <w:r w:rsidRPr="00753DA4">
        <w:rPr>
          <w:rFonts w:ascii="Times New Roman" w:hAnsi="Times New Roman" w:cs="Times New Roman"/>
          <w:sz w:val="24"/>
          <w:szCs w:val="24"/>
        </w:rPr>
        <w:br/>
      </w:r>
      <w:proofErr w:type="spellStart"/>
      <w:r w:rsidRPr="00753DA4">
        <w:rPr>
          <w:rFonts w:ascii="Times New Roman" w:hAnsi="Times New Roman" w:cs="Times New Roman"/>
          <w:sz w:val="24"/>
          <w:szCs w:val="24"/>
        </w:rPr>
        <w:t>Менің</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жүрегім</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қуанышқа</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махаббатқа</w:t>
      </w:r>
      <w:proofErr w:type="spellEnd"/>
      <w:r w:rsidRPr="00753DA4">
        <w:rPr>
          <w:rFonts w:ascii="Times New Roman" w:hAnsi="Times New Roman" w:cs="Times New Roman"/>
          <w:sz w:val="24"/>
          <w:szCs w:val="24"/>
        </w:rPr>
        <w:t>,</w:t>
      </w:r>
      <w:r w:rsidRPr="00753DA4">
        <w:rPr>
          <w:rFonts w:ascii="Times New Roman" w:hAnsi="Times New Roman" w:cs="Times New Roman"/>
          <w:sz w:val="24"/>
          <w:szCs w:val="24"/>
        </w:rPr>
        <w:br/>
      </w:r>
      <w:proofErr w:type="spellStart"/>
      <w:r w:rsidRPr="00753DA4">
        <w:rPr>
          <w:rFonts w:ascii="Times New Roman" w:hAnsi="Times New Roman" w:cs="Times New Roman"/>
          <w:sz w:val="24"/>
          <w:szCs w:val="24"/>
        </w:rPr>
        <w:t>Мейі</w:t>
      </w:r>
      <w:proofErr w:type="gramStart"/>
      <w:r w:rsidRPr="00753DA4">
        <w:rPr>
          <w:rFonts w:ascii="Times New Roman" w:hAnsi="Times New Roman" w:cs="Times New Roman"/>
          <w:sz w:val="24"/>
          <w:szCs w:val="24"/>
        </w:rPr>
        <w:t>р</w:t>
      </w:r>
      <w:proofErr w:type="gramEnd"/>
      <w:r w:rsidRPr="00753DA4">
        <w:rPr>
          <w:rFonts w:ascii="Times New Roman" w:hAnsi="Times New Roman" w:cs="Times New Roman"/>
          <w:sz w:val="24"/>
          <w:szCs w:val="24"/>
        </w:rPr>
        <w:t>імге</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бөленеді</w:t>
      </w:r>
      <w:proofErr w:type="spellEnd"/>
      <w:r w:rsidRPr="00753DA4">
        <w:rPr>
          <w:rFonts w:ascii="Times New Roman" w:hAnsi="Times New Roman" w:cs="Times New Roman"/>
          <w:sz w:val="24"/>
          <w:szCs w:val="24"/>
        </w:rPr>
        <w:t>.</w:t>
      </w:r>
      <w:r w:rsidRPr="00753DA4">
        <w:rPr>
          <w:rFonts w:ascii="Times New Roman" w:hAnsi="Times New Roman" w:cs="Times New Roman"/>
          <w:sz w:val="24"/>
          <w:szCs w:val="24"/>
        </w:rPr>
        <w:br/>
        <w:t xml:space="preserve">Келер </w:t>
      </w:r>
      <w:proofErr w:type="spellStart"/>
      <w:r w:rsidRPr="00753DA4">
        <w:rPr>
          <w:rFonts w:ascii="Times New Roman" w:hAnsi="Times New Roman" w:cs="Times New Roman"/>
          <w:sz w:val="24"/>
          <w:szCs w:val="24"/>
        </w:rPr>
        <w:t>күннің</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шұғылалы</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боларына</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сенемін</w:t>
      </w:r>
      <w:proofErr w:type="spellEnd"/>
      <w:r w:rsidRPr="00753DA4">
        <w:rPr>
          <w:rFonts w:ascii="Times New Roman" w:hAnsi="Times New Roman" w:cs="Times New Roman"/>
          <w:sz w:val="24"/>
          <w:szCs w:val="24"/>
        </w:rPr>
        <w:t>,</w:t>
      </w:r>
      <w:r w:rsidRPr="00753DA4">
        <w:rPr>
          <w:rFonts w:ascii="Times New Roman" w:hAnsi="Times New Roman" w:cs="Times New Roman"/>
          <w:sz w:val="24"/>
          <w:szCs w:val="24"/>
        </w:rPr>
        <w:br/>
        <w:t xml:space="preserve">«Мен </w:t>
      </w:r>
      <w:proofErr w:type="spellStart"/>
      <w:r w:rsidRPr="00753DA4">
        <w:rPr>
          <w:rFonts w:ascii="Times New Roman" w:hAnsi="Times New Roman" w:cs="Times New Roman"/>
          <w:sz w:val="24"/>
          <w:szCs w:val="24"/>
        </w:rPr>
        <w:t>зорлық-зомбылыққа</w:t>
      </w:r>
      <w:proofErr w:type="spellEnd"/>
      <w:r w:rsidRPr="00753DA4">
        <w:rPr>
          <w:rFonts w:ascii="Times New Roman" w:hAnsi="Times New Roman" w:cs="Times New Roman"/>
          <w:sz w:val="24"/>
          <w:szCs w:val="24"/>
        </w:rPr>
        <w:t xml:space="preserve"> </w:t>
      </w:r>
      <w:proofErr w:type="spellStart"/>
      <w:r w:rsidRPr="00753DA4">
        <w:rPr>
          <w:rFonts w:ascii="Times New Roman" w:hAnsi="Times New Roman" w:cs="Times New Roman"/>
          <w:sz w:val="24"/>
          <w:szCs w:val="24"/>
        </w:rPr>
        <w:t>қарсымын</w:t>
      </w:r>
      <w:proofErr w:type="spellEnd"/>
      <w:r w:rsidRPr="00753DA4">
        <w:rPr>
          <w:rFonts w:ascii="Times New Roman" w:hAnsi="Times New Roman" w:cs="Times New Roman"/>
          <w:sz w:val="24"/>
          <w:szCs w:val="24"/>
        </w:rPr>
        <w:t>».</w:t>
      </w:r>
    </w:p>
    <w:p w:rsidR="00753DA4" w:rsidRDefault="00753DA4" w:rsidP="00753DA4">
      <w:pPr>
        <w:spacing w:after="0"/>
        <w:rPr>
          <w:rFonts w:ascii="Times New Roman" w:hAnsi="Times New Roman" w:cs="Times New Roman"/>
          <w:sz w:val="24"/>
          <w:szCs w:val="24"/>
          <w:lang w:val="kk-KZ"/>
        </w:rPr>
      </w:pPr>
    </w:p>
    <w:p w:rsidR="00753DA4" w:rsidRPr="00753DA4" w:rsidRDefault="00753DA4" w:rsidP="00753DA4">
      <w:pPr>
        <w:spacing w:after="0"/>
        <w:rPr>
          <w:rFonts w:ascii="Times New Roman" w:hAnsi="Times New Roman" w:cs="Times New Roman"/>
          <w:sz w:val="24"/>
          <w:szCs w:val="24"/>
          <w:lang w:val="kk-KZ"/>
        </w:rPr>
      </w:pPr>
    </w:p>
    <w:p w:rsidR="00753DA4" w:rsidRDefault="00753DA4" w:rsidP="00753DA4">
      <w:pPr>
        <w:spacing w:after="0"/>
        <w:jc w:val="center"/>
        <w:rPr>
          <w:rFonts w:ascii="Times New Roman" w:hAnsi="Times New Roman" w:cs="Times New Roman"/>
          <w:sz w:val="24"/>
          <w:szCs w:val="24"/>
          <w:lang w:val="kk-KZ"/>
        </w:rPr>
      </w:pPr>
      <w:r w:rsidRPr="00753DA4">
        <w:rPr>
          <w:rFonts w:ascii="Times New Roman" w:hAnsi="Times New Roman" w:cs="Times New Roman"/>
          <w:noProof/>
          <w:sz w:val="24"/>
          <w:szCs w:val="24"/>
        </w:rPr>
        <w:drawing>
          <wp:inline distT="0" distB="0" distL="0" distR="0">
            <wp:extent cx="4417646" cy="6153150"/>
            <wp:effectExtent l="0" t="0" r="2540" b="0"/>
            <wp:docPr id="4" name="Рисунок 4" descr="RTEmagicC_Nasilie_3_k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EmagicC_Nasilie_3_kaz"/>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17646" cy="6153150"/>
                    </a:xfrm>
                    <a:prstGeom prst="rect">
                      <a:avLst/>
                    </a:prstGeom>
                    <a:noFill/>
                    <a:ln>
                      <a:noFill/>
                    </a:ln>
                  </pic:spPr>
                </pic:pic>
              </a:graphicData>
            </a:graphic>
          </wp:inline>
        </w:drawing>
      </w:r>
    </w:p>
    <w:p w:rsidR="00753DA4" w:rsidRDefault="00753DA4" w:rsidP="00753DA4">
      <w:pPr>
        <w:spacing w:after="0"/>
        <w:jc w:val="center"/>
        <w:rPr>
          <w:rFonts w:ascii="Times New Roman" w:hAnsi="Times New Roman" w:cs="Times New Roman"/>
          <w:sz w:val="24"/>
          <w:szCs w:val="24"/>
          <w:lang w:val="kk-KZ"/>
        </w:rPr>
      </w:pPr>
    </w:p>
    <w:p w:rsidR="00117A38" w:rsidRDefault="00117A38" w:rsidP="00117A38">
      <w:pPr>
        <w:spacing w:after="0"/>
        <w:rPr>
          <w:rFonts w:ascii="Times New Roman" w:hAnsi="Times New Roman" w:cs="Times New Roman"/>
          <w:sz w:val="24"/>
          <w:szCs w:val="24"/>
          <w:lang w:val="kk-KZ"/>
        </w:rPr>
      </w:pPr>
    </w:p>
    <w:p w:rsidR="00117A38" w:rsidRDefault="00117A38" w:rsidP="00117A38">
      <w:pPr>
        <w:spacing w:after="0"/>
        <w:rPr>
          <w:rFonts w:ascii="Times New Roman" w:hAnsi="Times New Roman" w:cs="Times New Roman"/>
          <w:sz w:val="24"/>
          <w:szCs w:val="24"/>
          <w:lang w:val="kk-KZ"/>
        </w:rPr>
      </w:pPr>
    </w:p>
    <w:p w:rsidR="00117A38" w:rsidRDefault="00117A38" w:rsidP="00117A38">
      <w:pPr>
        <w:spacing w:after="0"/>
        <w:rPr>
          <w:rFonts w:ascii="Times New Roman" w:hAnsi="Times New Roman" w:cs="Times New Roman"/>
          <w:sz w:val="24"/>
          <w:szCs w:val="24"/>
          <w:lang w:val="kk-KZ"/>
        </w:rPr>
      </w:pPr>
    </w:p>
    <w:p w:rsidR="00117A38" w:rsidRDefault="00117A38" w:rsidP="00117A38">
      <w:pPr>
        <w:spacing w:after="0"/>
        <w:rPr>
          <w:rFonts w:ascii="Times New Roman" w:hAnsi="Times New Roman" w:cs="Times New Roman"/>
          <w:sz w:val="24"/>
          <w:szCs w:val="24"/>
          <w:lang w:val="kk-KZ"/>
        </w:rPr>
      </w:pPr>
      <w:r w:rsidRPr="00117A38">
        <w:rPr>
          <w:rFonts w:ascii="Times New Roman" w:hAnsi="Times New Roman" w:cs="Times New Roman"/>
          <w:noProof/>
          <w:sz w:val="24"/>
          <w:szCs w:val="24"/>
        </w:rPr>
        <w:lastRenderedPageBreak/>
        <w:drawing>
          <wp:inline distT="0" distB="0" distL="0" distR="0" wp14:anchorId="5F671F5F" wp14:editId="122B698A">
            <wp:extent cx="5940425" cy="2672645"/>
            <wp:effectExtent l="0" t="0" r="0" b="0"/>
            <wp:docPr id="2" name="Рисунок 2" descr="C:\Users\Admin\Downloads\20211112_153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20211112_1532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2672645"/>
                    </a:xfrm>
                    <a:prstGeom prst="rect">
                      <a:avLst/>
                    </a:prstGeom>
                    <a:noFill/>
                    <a:ln>
                      <a:noFill/>
                    </a:ln>
                  </pic:spPr>
                </pic:pic>
              </a:graphicData>
            </a:graphic>
          </wp:inline>
        </w:drawing>
      </w:r>
    </w:p>
    <w:p w:rsidR="00117A38" w:rsidRDefault="00117A38" w:rsidP="00117A38">
      <w:pPr>
        <w:spacing w:after="0"/>
        <w:rPr>
          <w:rFonts w:ascii="Times New Roman" w:hAnsi="Times New Roman" w:cs="Times New Roman"/>
          <w:sz w:val="24"/>
          <w:szCs w:val="24"/>
          <w:lang w:val="kk-KZ"/>
        </w:rPr>
      </w:pPr>
    </w:p>
    <w:p w:rsidR="00267F72" w:rsidRDefault="00117A38" w:rsidP="00117A38">
      <w:pPr>
        <w:spacing w:after="0"/>
        <w:rPr>
          <w:rFonts w:ascii="Times New Roman" w:hAnsi="Times New Roman" w:cs="Times New Roman"/>
          <w:sz w:val="24"/>
          <w:szCs w:val="24"/>
          <w:lang w:val="kk-KZ"/>
        </w:rPr>
      </w:pPr>
      <w:r w:rsidRPr="00117A38">
        <w:rPr>
          <w:rFonts w:ascii="Times New Roman" w:hAnsi="Times New Roman" w:cs="Times New Roman"/>
          <w:noProof/>
          <w:sz w:val="24"/>
          <w:szCs w:val="24"/>
        </w:rPr>
        <w:drawing>
          <wp:inline distT="0" distB="0" distL="0" distR="0" wp14:anchorId="128F1E0B" wp14:editId="17805461">
            <wp:extent cx="5940425" cy="3341489"/>
            <wp:effectExtent l="0" t="0" r="0" b="0"/>
            <wp:docPr id="3" name="Рисунок 3" descr="C:\Users\Admin\Downloads\20211009_11594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20211009_115948_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267F72" w:rsidRDefault="00267F72" w:rsidP="00117A38">
      <w:pPr>
        <w:spacing w:after="0"/>
        <w:rPr>
          <w:rFonts w:ascii="Times New Roman" w:hAnsi="Times New Roman" w:cs="Times New Roman"/>
          <w:sz w:val="24"/>
          <w:szCs w:val="24"/>
          <w:lang w:val="kk-KZ"/>
        </w:rPr>
      </w:pPr>
    </w:p>
    <w:p w:rsidR="00267F72" w:rsidRPr="00753DA4" w:rsidRDefault="00267F72" w:rsidP="00117A38">
      <w:pPr>
        <w:spacing w:after="0"/>
        <w:rPr>
          <w:rFonts w:ascii="Times New Roman" w:hAnsi="Times New Roman" w:cs="Times New Roman"/>
          <w:sz w:val="24"/>
          <w:szCs w:val="24"/>
          <w:lang w:val="kk-KZ"/>
        </w:rPr>
      </w:pPr>
      <w:bookmarkStart w:id="0" w:name="_GoBack"/>
      <w:r w:rsidRPr="00267F72">
        <w:rPr>
          <w:rFonts w:ascii="Times New Roman" w:hAnsi="Times New Roman" w:cs="Times New Roman"/>
          <w:noProof/>
          <w:sz w:val="24"/>
          <w:szCs w:val="24"/>
        </w:rPr>
        <w:drawing>
          <wp:inline distT="0" distB="0" distL="0" distR="0" wp14:anchorId="439610B1" wp14:editId="6F0B274C">
            <wp:extent cx="5940425" cy="2672645"/>
            <wp:effectExtent l="0" t="0" r="0" b="0"/>
            <wp:docPr id="5" name="Рисунок 5" descr="C:\Users\Admin\Downloads\20211009_11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20211009_1108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2672645"/>
                    </a:xfrm>
                    <a:prstGeom prst="rect">
                      <a:avLst/>
                    </a:prstGeom>
                    <a:noFill/>
                    <a:ln>
                      <a:noFill/>
                    </a:ln>
                  </pic:spPr>
                </pic:pic>
              </a:graphicData>
            </a:graphic>
          </wp:inline>
        </w:drawing>
      </w:r>
      <w:bookmarkEnd w:id="0"/>
    </w:p>
    <w:sectPr w:rsidR="00267F72" w:rsidRPr="00753DA4" w:rsidSect="00117A38">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B8E" w:rsidRDefault="00793B8E" w:rsidP="00753DA4">
      <w:pPr>
        <w:spacing w:after="0" w:line="240" w:lineRule="auto"/>
      </w:pPr>
      <w:r>
        <w:separator/>
      </w:r>
    </w:p>
  </w:endnote>
  <w:endnote w:type="continuationSeparator" w:id="0">
    <w:p w:rsidR="00793B8E" w:rsidRDefault="00793B8E" w:rsidP="00753D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B8E" w:rsidRDefault="00793B8E" w:rsidP="00753DA4">
      <w:pPr>
        <w:spacing w:after="0" w:line="240" w:lineRule="auto"/>
      </w:pPr>
      <w:r>
        <w:separator/>
      </w:r>
    </w:p>
  </w:footnote>
  <w:footnote w:type="continuationSeparator" w:id="0">
    <w:p w:rsidR="00793B8E" w:rsidRDefault="00793B8E" w:rsidP="00753D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A3236"/>
    <w:multiLevelType w:val="hybridMultilevel"/>
    <w:tmpl w:val="808E69E6"/>
    <w:lvl w:ilvl="0" w:tplc="281052D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E9"/>
    <w:rsid w:val="000F5082"/>
    <w:rsid w:val="00117A38"/>
    <w:rsid w:val="00123C16"/>
    <w:rsid w:val="00160E44"/>
    <w:rsid w:val="001E32AD"/>
    <w:rsid w:val="001F2683"/>
    <w:rsid w:val="00267F72"/>
    <w:rsid w:val="003B05DA"/>
    <w:rsid w:val="00565C88"/>
    <w:rsid w:val="005774FB"/>
    <w:rsid w:val="0061181E"/>
    <w:rsid w:val="00642BCC"/>
    <w:rsid w:val="006C5D71"/>
    <w:rsid w:val="00753DA4"/>
    <w:rsid w:val="00793B8E"/>
    <w:rsid w:val="00795B3A"/>
    <w:rsid w:val="007E04C3"/>
    <w:rsid w:val="00817176"/>
    <w:rsid w:val="008D3795"/>
    <w:rsid w:val="00C33548"/>
    <w:rsid w:val="00C805E9"/>
    <w:rsid w:val="00CA605C"/>
    <w:rsid w:val="00E915F2"/>
    <w:rsid w:val="00F15119"/>
    <w:rsid w:val="00F96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05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5E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805E9"/>
  </w:style>
  <w:style w:type="character" w:styleId="a3">
    <w:name w:val="Hyperlink"/>
    <w:basedOn w:val="a0"/>
    <w:uiPriority w:val="99"/>
    <w:semiHidden/>
    <w:unhideWhenUsed/>
    <w:rsid w:val="00C805E9"/>
    <w:rPr>
      <w:color w:val="0000FF"/>
      <w:u w:val="single"/>
    </w:rPr>
  </w:style>
  <w:style w:type="paragraph" w:styleId="a4">
    <w:name w:val="Balloon Text"/>
    <w:basedOn w:val="a"/>
    <w:link w:val="a5"/>
    <w:uiPriority w:val="99"/>
    <w:semiHidden/>
    <w:unhideWhenUsed/>
    <w:rsid w:val="003B05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5DA"/>
    <w:rPr>
      <w:rFonts w:ascii="Tahoma" w:hAnsi="Tahoma" w:cs="Tahoma"/>
      <w:sz w:val="16"/>
      <w:szCs w:val="16"/>
    </w:rPr>
  </w:style>
  <w:style w:type="table" w:styleId="a6">
    <w:name w:val="Table Grid"/>
    <w:basedOn w:val="a1"/>
    <w:uiPriority w:val="59"/>
    <w:rsid w:val="003B0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F5082"/>
    <w:pPr>
      <w:ind w:left="720"/>
      <w:contextualSpacing/>
    </w:pPr>
  </w:style>
  <w:style w:type="paragraph" w:styleId="a8">
    <w:name w:val="Normal (Web)"/>
    <w:basedOn w:val="a"/>
    <w:uiPriority w:val="99"/>
    <w:semiHidden/>
    <w:unhideWhenUsed/>
    <w:rsid w:val="000F5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8">
    <w:name w:val="Font Style48"/>
    <w:basedOn w:val="a0"/>
    <w:uiPriority w:val="99"/>
    <w:rsid w:val="005774FB"/>
    <w:rPr>
      <w:rFonts w:ascii="Times New Roman" w:hAnsi="Times New Roman" w:cs="Times New Roman"/>
      <w:color w:val="000000"/>
      <w:sz w:val="20"/>
      <w:szCs w:val="20"/>
    </w:rPr>
  </w:style>
  <w:style w:type="paragraph" w:styleId="a9">
    <w:name w:val="header"/>
    <w:basedOn w:val="a"/>
    <w:link w:val="aa"/>
    <w:uiPriority w:val="99"/>
    <w:unhideWhenUsed/>
    <w:rsid w:val="00753DA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53DA4"/>
  </w:style>
  <w:style w:type="paragraph" w:styleId="ab">
    <w:name w:val="footer"/>
    <w:basedOn w:val="a"/>
    <w:link w:val="ac"/>
    <w:uiPriority w:val="99"/>
    <w:unhideWhenUsed/>
    <w:rsid w:val="00753DA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53D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05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5E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C805E9"/>
  </w:style>
  <w:style w:type="character" w:styleId="a3">
    <w:name w:val="Hyperlink"/>
    <w:basedOn w:val="a0"/>
    <w:uiPriority w:val="99"/>
    <w:semiHidden/>
    <w:unhideWhenUsed/>
    <w:rsid w:val="00C805E9"/>
    <w:rPr>
      <w:color w:val="0000FF"/>
      <w:u w:val="single"/>
    </w:rPr>
  </w:style>
  <w:style w:type="paragraph" w:styleId="a4">
    <w:name w:val="Balloon Text"/>
    <w:basedOn w:val="a"/>
    <w:link w:val="a5"/>
    <w:uiPriority w:val="99"/>
    <w:semiHidden/>
    <w:unhideWhenUsed/>
    <w:rsid w:val="003B05D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B05DA"/>
    <w:rPr>
      <w:rFonts w:ascii="Tahoma" w:hAnsi="Tahoma" w:cs="Tahoma"/>
      <w:sz w:val="16"/>
      <w:szCs w:val="16"/>
    </w:rPr>
  </w:style>
  <w:style w:type="table" w:styleId="a6">
    <w:name w:val="Table Grid"/>
    <w:basedOn w:val="a1"/>
    <w:uiPriority w:val="59"/>
    <w:rsid w:val="003B0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0F5082"/>
    <w:pPr>
      <w:ind w:left="720"/>
      <w:contextualSpacing/>
    </w:pPr>
  </w:style>
  <w:style w:type="paragraph" w:styleId="a8">
    <w:name w:val="Normal (Web)"/>
    <w:basedOn w:val="a"/>
    <w:uiPriority w:val="99"/>
    <w:semiHidden/>
    <w:unhideWhenUsed/>
    <w:rsid w:val="000F50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8">
    <w:name w:val="Font Style48"/>
    <w:basedOn w:val="a0"/>
    <w:uiPriority w:val="99"/>
    <w:rsid w:val="005774FB"/>
    <w:rPr>
      <w:rFonts w:ascii="Times New Roman" w:hAnsi="Times New Roman" w:cs="Times New Roman"/>
      <w:color w:val="000000"/>
      <w:sz w:val="20"/>
      <w:szCs w:val="20"/>
    </w:rPr>
  </w:style>
  <w:style w:type="paragraph" w:styleId="a9">
    <w:name w:val="header"/>
    <w:basedOn w:val="a"/>
    <w:link w:val="aa"/>
    <w:uiPriority w:val="99"/>
    <w:unhideWhenUsed/>
    <w:rsid w:val="00753DA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53DA4"/>
  </w:style>
  <w:style w:type="paragraph" w:styleId="ab">
    <w:name w:val="footer"/>
    <w:basedOn w:val="a"/>
    <w:link w:val="ac"/>
    <w:uiPriority w:val="99"/>
    <w:unhideWhenUsed/>
    <w:rsid w:val="00753DA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53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361249">
      <w:bodyDiv w:val="1"/>
      <w:marLeft w:val="0"/>
      <w:marRight w:val="0"/>
      <w:marTop w:val="0"/>
      <w:marBottom w:val="0"/>
      <w:divBdr>
        <w:top w:val="none" w:sz="0" w:space="0" w:color="auto"/>
        <w:left w:val="none" w:sz="0" w:space="0" w:color="auto"/>
        <w:bottom w:val="none" w:sz="0" w:space="0" w:color="auto"/>
        <w:right w:val="none" w:sz="0" w:space="0" w:color="auto"/>
      </w:divBdr>
    </w:div>
    <w:div w:id="1744138304">
      <w:bodyDiv w:val="1"/>
      <w:marLeft w:val="0"/>
      <w:marRight w:val="0"/>
      <w:marTop w:val="0"/>
      <w:marBottom w:val="0"/>
      <w:divBdr>
        <w:top w:val="none" w:sz="0" w:space="0" w:color="auto"/>
        <w:left w:val="none" w:sz="0" w:space="0" w:color="auto"/>
        <w:bottom w:val="none" w:sz="0" w:space="0" w:color="auto"/>
        <w:right w:val="none" w:sz="0" w:space="0" w:color="auto"/>
      </w:divBdr>
      <w:divsChild>
        <w:div w:id="2131394361">
          <w:marLeft w:val="0"/>
          <w:marRight w:val="0"/>
          <w:marTop w:val="0"/>
          <w:marBottom w:val="150"/>
          <w:divBdr>
            <w:top w:val="none" w:sz="0" w:space="0" w:color="auto"/>
            <w:left w:val="none" w:sz="0" w:space="0" w:color="auto"/>
            <w:bottom w:val="none" w:sz="0" w:space="0" w:color="auto"/>
            <w:right w:val="none" w:sz="0" w:space="0" w:color="auto"/>
          </w:divBdr>
        </w:div>
      </w:divsChild>
    </w:div>
    <w:div w:id="179420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1600</Words>
  <Characters>9126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Dzhumagulova Aigerim</dc:creator>
  <cp:lastModifiedBy>win-7</cp:lastModifiedBy>
  <cp:revision>2</cp:revision>
  <cp:lastPrinted>2021-11-18T06:50:00Z</cp:lastPrinted>
  <dcterms:created xsi:type="dcterms:W3CDTF">2024-05-16T04:27:00Z</dcterms:created>
  <dcterms:modified xsi:type="dcterms:W3CDTF">2024-05-16T04:27:00Z</dcterms:modified>
</cp:coreProperties>
</file>