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4E523" w14:textId="77777777" w:rsidR="00A35AB2" w:rsidRPr="00A35AB2" w:rsidRDefault="00A35AB2" w:rsidP="00A35AB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lang w:val="kk-KZ"/>
        </w:rPr>
      </w:pPr>
      <w:r w:rsidRPr="00A35AB2">
        <w:rPr>
          <w:rFonts w:ascii="Times New Roman" w:hAnsi="Times New Roman" w:cs="Times New Roman"/>
          <w:b/>
          <w:bCs/>
          <w:color w:val="00B0F0"/>
          <w:highlight w:val="green"/>
          <w:lang w:val="kk-KZ"/>
        </w:rPr>
        <w:t>ӘОЖ 541.18</w:t>
      </w:r>
    </w:p>
    <w:p w14:paraId="557740A3" w14:textId="77777777" w:rsidR="00264336" w:rsidRDefault="00E543AA" w:rsidP="00F921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  <w:r w:rsidRPr="00F92184">
        <w:rPr>
          <w:rFonts w:ascii="Times New Roman" w:hAnsi="Times New Roman" w:cs="Times New Roman"/>
          <w:b/>
          <w:lang w:val="kk-KZ"/>
        </w:rPr>
        <w:t>ДЫБЫС ТОЛҚЫНДАРЫ ТАРАЛУЫНЫҢ ӘР ТҮРЛІ ОРТАҒА ТӘУЕЛДІЛІГІН ТЕОРИЯЛЫҚ ТҰРҒЫДА ЗЕРТТЕУ</w:t>
      </w:r>
    </w:p>
    <w:p w14:paraId="5AF78DA5" w14:textId="77777777" w:rsidR="00DD3C80" w:rsidRDefault="00DD3C80" w:rsidP="00F921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</w:p>
    <w:p w14:paraId="6601EA60" w14:textId="77777777" w:rsidR="00E543AA" w:rsidRDefault="00E543AA" w:rsidP="00F92184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Шектибаев Н.А. – </w:t>
      </w:r>
      <w:r w:rsidR="009F3FA1">
        <w:rPr>
          <w:rFonts w:ascii="Times New Roman" w:hAnsi="Times New Roman" w:cs="Times New Roman"/>
          <w:lang w:val="kk-KZ"/>
        </w:rPr>
        <w:t xml:space="preserve">Қ.А. Ясауи атындағы ХҚТУ, </w:t>
      </w:r>
      <w:r w:rsidRPr="00E543AA">
        <w:rPr>
          <w:rFonts w:ascii="Times New Roman" w:hAnsi="Times New Roman" w:cs="Times New Roman"/>
          <w:lang w:val="kk-KZ"/>
        </w:rPr>
        <w:t>PhD, аға оқытушы</w:t>
      </w:r>
    </w:p>
    <w:p w14:paraId="7289533E" w14:textId="77777777" w:rsidR="009F3FA1" w:rsidRDefault="009F3FA1" w:rsidP="00F92184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  <w:r w:rsidRPr="00023D14">
        <w:rPr>
          <w:rFonts w:ascii="Times New Roman" w:hAnsi="Times New Roman" w:cs="Times New Roman"/>
          <w:b/>
          <w:highlight w:val="green"/>
          <w:lang w:val="kk-KZ"/>
        </w:rPr>
        <w:t>Елікбаева А.</w:t>
      </w:r>
      <w:r>
        <w:rPr>
          <w:rFonts w:ascii="Times New Roman" w:hAnsi="Times New Roman" w:cs="Times New Roman"/>
          <w:lang w:val="kk-KZ"/>
        </w:rPr>
        <w:t xml:space="preserve"> – 6В05348-физика БББ-ның 4-курс студенті</w:t>
      </w:r>
    </w:p>
    <w:p w14:paraId="194B60B8" w14:textId="77777777" w:rsidR="00DD3C80" w:rsidRPr="00E543AA" w:rsidRDefault="00DD3C80" w:rsidP="00F921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</w:p>
    <w:p w14:paraId="7BCA3B99" w14:textId="77777777" w:rsidR="00282B5C" w:rsidRPr="00F92184" w:rsidRDefault="00282B5C" w:rsidP="00F9218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F92184">
        <w:rPr>
          <w:rFonts w:ascii="Times New Roman" w:hAnsi="Times New Roman" w:cs="Times New Roman"/>
        </w:rPr>
        <w:t xml:space="preserve">Дыбыс толқындары қазіргі ғылым мен техникада маңызды орын алады. Олардың қасиеттерін әртүрлі ортада зерттеу көптеген салаларда (акустика, материалтану, медицина, экология) жаңа технологиялық жетістіктерге жол ашады. </w:t>
      </w:r>
      <w:r w:rsidRPr="00F92184">
        <w:rPr>
          <w:rFonts w:ascii="Times New Roman" w:hAnsi="Times New Roman" w:cs="Times New Roman"/>
          <w:lang w:val="kk-KZ"/>
        </w:rPr>
        <w:t>Ортаға байланысты дыбыстың таралу жылдамдығы мен қасиеттерін зерттеу дыбыстық сигналдарды тиімді пайдалану мен бақылауға мүмкіндік береді</w:t>
      </w:r>
      <w:r w:rsidR="00CA2EE7" w:rsidRPr="00F92184">
        <w:rPr>
          <w:rFonts w:ascii="Times New Roman" w:hAnsi="Times New Roman" w:cs="Times New Roman"/>
          <w:lang w:val="kk-KZ"/>
        </w:rPr>
        <w:t>.</w:t>
      </w:r>
    </w:p>
    <w:p w14:paraId="185D44BC" w14:textId="77777777" w:rsidR="00CA2EE7" w:rsidRPr="00F92184" w:rsidRDefault="00CA2EE7" w:rsidP="00F9218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F92184">
        <w:rPr>
          <w:rFonts w:ascii="Times New Roman" w:hAnsi="Times New Roman" w:cs="Times New Roman"/>
          <w:bCs/>
          <w:lang w:val="kk-KZ"/>
        </w:rPr>
        <w:t>Жұмыстың мақсаты:</w:t>
      </w:r>
      <w:r w:rsidRPr="00F92184">
        <w:rPr>
          <w:rFonts w:ascii="Times New Roman" w:hAnsi="Times New Roman" w:cs="Times New Roman"/>
          <w:lang w:val="kk-KZ"/>
        </w:rPr>
        <w:t xml:space="preserve"> </w:t>
      </w:r>
      <w:r w:rsidRPr="00F92184">
        <w:rPr>
          <w:rFonts w:ascii="Times New Roman" w:hAnsi="Times New Roman" w:cs="Times New Roman"/>
          <w:bCs/>
          <w:lang w:val="kk-KZ"/>
        </w:rPr>
        <w:t xml:space="preserve">Дыбыс толқындарының әртүрлі орталарда таралу ерекшеліктерін теориялық тұрғыдан зерттеп, олардың қасиеттеріне </w:t>
      </w:r>
      <w:r w:rsidRPr="00F92184">
        <w:rPr>
          <w:rFonts w:ascii="Times New Roman" w:hAnsi="Times New Roman" w:cs="Times New Roman"/>
          <w:bCs/>
          <w:i/>
          <w:iCs/>
          <w:lang w:val="kk-KZ"/>
        </w:rPr>
        <w:t>орта параметрлерінің</w:t>
      </w:r>
      <w:r w:rsidRPr="00F92184">
        <w:rPr>
          <w:rFonts w:ascii="Times New Roman" w:hAnsi="Times New Roman" w:cs="Times New Roman"/>
          <w:bCs/>
          <w:lang w:val="kk-KZ"/>
        </w:rPr>
        <w:t xml:space="preserve"> (тығыздық, серпімділік, температура, қысым) </w:t>
      </w:r>
      <w:r w:rsidRPr="00F92184">
        <w:rPr>
          <w:rFonts w:ascii="Times New Roman" w:hAnsi="Times New Roman" w:cs="Times New Roman"/>
          <w:bCs/>
          <w:i/>
          <w:iCs/>
          <w:lang w:val="kk-KZ"/>
        </w:rPr>
        <w:t>әсерін</w:t>
      </w:r>
      <w:r w:rsidRPr="00F92184">
        <w:rPr>
          <w:rFonts w:ascii="Times New Roman" w:hAnsi="Times New Roman" w:cs="Times New Roman"/>
          <w:bCs/>
          <w:lang w:val="kk-KZ"/>
        </w:rPr>
        <w:t xml:space="preserve"> анықтау.</w:t>
      </w:r>
      <w:r w:rsidR="00C81608" w:rsidRPr="00F92184">
        <w:rPr>
          <w:rFonts w:ascii="Times New Roman" w:hAnsi="Times New Roman" w:cs="Times New Roman"/>
          <w:bCs/>
          <w:lang w:val="kk-KZ"/>
        </w:rPr>
        <w:t xml:space="preserve"> Бұл мақсатқа жету үшін келесідей міндеттер орындалады: - Дыбыс толқындарының таралуына әсер ететін негізгі физикалық параметрлерді анықталады; - Газ, сұйық, және қатты дене орталарында дыбыс толқындарының таралу ерекшеліктерін теориялық тұрғыдан сипатталады; - Әртүрлі орталар үшін дыбыс жылдамдығын есептеудің математикалық модельдерін құрылады; - Алынған теориялық нәтижелерді нақты өмір жағдайларына қолдану мүмкіндігі талданады.</w:t>
      </w:r>
    </w:p>
    <w:p w14:paraId="4D22A634" w14:textId="77777777" w:rsidR="006F56D9" w:rsidRPr="00F92184" w:rsidRDefault="006F56D9" w:rsidP="00F9218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F92184">
        <w:rPr>
          <w:rFonts w:ascii="Times New Roman" w:hAnsi="Times New Roman" w:cs="Times New Roman"/>
          <w:bCs/>
          <w:lang w:val="kk-KZ"/>
        </w:rPr>
        <w:t xml:space="preserve">Жұмыстағы негізгі зерттеу әдістері: </w:t>
      </w:r>
      <w:r w:rsidR="00A52553" w:rsidRPr="00F92184">
        <w:rPr>
          <w:rFonts w:ascii="Times New Roman" w:hAnsi="Times New Roman" w:cs="Times New Roman"/>
          <w:bCs/>
          <w:lang w:val="kk-KZ"/>
        </w:rPr>
        <w:t>1)Теориялық талдау (</w:t>
      </w:r>
      <w:r w:rsidRPr="00F92184">
        <w:rPr>
          <w:rFonts w:ascii="Times New Roman" w:hAnsi="Times New Roman" w:cs="Times New Roman"/>
          <w:bCs/>
          <w:lang w:val="kk-KZ"/>
        </w:rPr>
        <w:t xml:space="preserve">Акустика заңдарына негізделген </w:t>
      </w:r>
      <w:r w:rsidR="00A52553" w:rsidRPr="00F92184">
        <w:rPr>
          <w:rFonts w:ascii="Times New Roman" w:hAnsi="Times New Roman" w:cs="Times New Roman"/>
          <w:bCs/>
          <w:lang w:val="kk-KZ"/>
        </w:rPr>
        <w:t>физикалық заңдылықтарды зерттеу</w:t>
      </w:r>
      <w:r w:rsidR="002F555C" w:rsidRPr="00F92184">
        <w:rPr>
          <w:rFonts w:ascii="Times New Roman" w:hAnsi="Times New Roman" w:cs="Times New Roman"/>
          <w:bCs/>
          <w:lang w:val="kk-KZ"/>
        </w:rPr>
        <w:t xml:space="preserve">, </w:t>
      </w:r>
      <w:r w:rsidR="00A52553" w:rsidRPr="00F92184">
        <w:rPr>
          <w:rFonts w:ascii="Times New Roman" w:hAnsi="Times New Roman" w:cs="Times New Roman"/>
          <w:bCs/>
          <w:lang w:val="kk-KZ"/>
        </w:rPr>
        <w:t>)</w:t>
      </w:r>
      <w:r w:rsidRPr="00F92184">
        <w:rPr>
          <w:rFonts w:ascii="Times New Roman" w:hAnsi="Times New Roman" w:cs="Times New Roman"/>
          <w:bCs/>
          <w:lang w:val="kk-KZ"/>
        </w:rPr>
        <w:t xml:space="preserve"> 2) </w:t>
      </w:r>
      <w:r w:rsidR="00A52553" w:rsidRPr="00F92184">
        <w:rPr>
          <w:rFonts w:ascii="Times New Roman" w:hAnsi="Times New Roman" w:cs="Times New Roman"/>
          <w:bCs/>
          <w:lang w:val="kk-KZ"/>
        </w:rPr>
        <w:t>Математикалық модельдеу (</w:t>
      </w:r>
      <w:r w:rsidRPr="00F92184">
        <w:rPr>
          <w:rFonts w:ascii="Times New Roman" w:hAnsi="Times New Roman" w:cs="Times New Roman"/>
          <w:bCs/>
          <w:lang w:val="kk-KZ"/>
        </w:rPr>
        <w:t>Дыбыс толқындарының таралуы</w:t>
      </w:r>
      <w:r w:rsidR="00A52553" w:rsidRPr="00F92184">
        <w:rPr>
          <w:rFonts w:ascii="Times New Roman" w:hAnsi="Times New Roman" w:cs="Times New Roman"/>
          <w:bCs/>
          <w:lang w:val="kk-KZ"/>
        </w:rPr>
        <w:t>на байланысты теңдеулерді шешу)</w:t>
      </w:r>
      <w:r w:rsidRPr="00F92184">
        <w:rPr>
          <w:rFonts w:ascii="Times New Roman" w:hAnsi="Times New Roman" w:cs="Times New Roman"/>
          <w:bCs/>
          <w:lang w:val="kk-KZ"/>
        </w:rPr>
        <w:t xml:space="preserve"> 3) </w:t>
      </w:r>
      <w:r w:rsidR="00A52553" w:rsidRPr="00F92184">
        <w:rPr>
          <w:rFonts w:ascii="Times New Roman" w:hAnsi="Times New Roman" w:cs="Times New Roman"/>
          <w:bCs/>
          <w:lang w:val="kk-KZ"/>
        </w:rPr>
        <w:t>Салыстырмалы талдау (</w:t>
      </w:r>
      <w:r w:rsidRPr="00F92184">
        <w:rPr>
          <w:rFonts w:ascii="Times New Roman" w:hAnsi="Times New Roman" w:cs="Times New Roman"/>
          <w:bCs/>
          <w:lang w:val="kk-KZ"/>
        </w:rPr>
        <w:t>Әртүрлі орталар үшін алынған нәтижелерді салыстыру</w:t>
      </w:r>
      <w:r w:rsidR="00A52553" w:rsidRPr="00F92184">
        <w:rPr>
          <w:rFonts w:ascii="Times New Roman" w:hAnsi="Times New Roman" w:cs="Times New Roman"/>
          <w:bCs/>
          <w:lang w:val="kk-KZ"/>
        </w:rPr>
        <w:t>)</w:t>
      </w:r>
      <w:r w:rsidRPr="00F92184">
        <w:rPr>
          <w:rFonts w:ascii="Times New Roman" w:hAnsi="Times New Roman" w:cs="Times New Roman"/>
          <w:bCs/>
          <w:lang w:val="kk-KZ"/>
        </w:rPr>
        <w:t>.</w:t>
      </w:r>
    </w:p>
    <w:p w14:paraId="454F04CA" w14:textId="77777777" w:rsidR="000E314A" w:rsidRPr="00F92184" w:rsidRDefault="000E314A" w:rsidP="00F1736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F92184">
        <w:rPr>
          <w:rFonts w:ascii="Times New Roman" w:hAnsi="Times New Roman" w:cs="Times New Roman"/>
          <w:bCs/>
          <w:lang w:val="kk-KZ"/>
        </w:rPr>
        <w:t xml:space="preserve">Зерттеу жұмысынан мынадай нәтижелер алынады: Әртүрлі ортада дыбыстың таралу заңдылықтары анықталады.  Орта параметрлерінің дыбыс толқындарының таралуына әсері теориялық тұрғыдан сипатталады. Математикалық модельдеу арқылы дыбыс жылдамдығын нақты орта үшін есептеу әдістемесі жасалады. </w:t>
      </w:r>
      <w:r w:rsidRPr="00F92184">
        <w:rPr>
          <w:rFonts w:ascii="Times New Roman" w:hAnsi="Times New Roman" w:cs="Times New Roman"/>
          <w:bCs/>
        </w:rPr>
        <w:t>Нәтижелер өндіріс пен ғылымда қолдануға негіз бола алады.</w:t>
      </w:r>
      <w:r w:rsidR="004D4462" w:rsidRPr="00F92184">
        <w:rPr>
          <w:rFonts w:ascii="Times New Roman" w:hAnsi="Times New Roman" w:cs="Times New Roman"/>
          <w:bCs/>
          <w:lang w:val="kk-KZ"/>
        </w:rPr>
        <w:t xml:space="preserve"> </w:t>
      </w:r>
    </w:p>
    <w:p w14:paraId="03778271" w14:textId="77777777" w:rsidR="004D4462" w:rsidRPr="00F92184" w:rsidRDefault="004D4462" w:rsidP="00F1736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F92184">
        <w:rPr>
          <w:rFonts w:ascii="Times New Roman" w:hAnsi="Times New Roman" w:cs="Times New Roman"/>
          <w:bCs/>
          <w:lang w:val="kk-KZ"/>
        </w:rPr>
        <w:t>Негізгі қолдану салалары: Білім (Дыбыс толқындарының физикасы бойынша оқу бағдарламалары мен эксперименттер). Өнеркәсіп (Материалдар диагностикасы мен өндірістік процестерді бақылау). Медицина (Ультрадыбыстық зерттеулер). Экология (Дыбыс арқылы қоршаған ортаны бақылау).</w:t>
      </w:r>
    </w:p>
    <w:p w14:paraId="1AD3E05A" w14:textId="77777777" w:rsidR="00361793" w:rsidRPr="00F92184" w:rsidRDefault="00361793" w:rsidP="00F1736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F92184">
        <w:rPr>
          <w:rFonts w:ascii="Times New Roman" w:hAnsi="Times New Roman" w:cs="Times New Roman"/>
          <w:bCs/>
          <w:lang w:val="kk-KZ"/>
        </w:rPr>
        <w:t xml:space="preserve">Дыбыс толқындарының әртүрлі ортада таралуын зерттеу үшін келесі құрал-жабдықтар қажет болады. Бұл жабдықтар тәжірибелерді дәл жүргізуге және теориялық нәтижелерді тексеруге мүмкіндік береді: </w:t>
      </w:r>
      <w:r w:rsidR="00E32A43" w:rsidRPr="00F92184">
        <w:rPr>
          <w:rFonts w:ascii="Times New Roman" w:hAnsi="Times New Roman" w:cs="Times New Roman"/>
          <w:bCs/>
          <w:lang w:val="kk-KZ"/>
        </w:rPr>
        <w:t xml:space="preserve">1) </w:t>
      </w:r>
      <w:r w:rsidRPr="00F92184">
        <w:rPr>
          <w:rFonts w:ascii="Times New Roman" w:hAnsi="Times New Roman" w:cs="Times New Roman"/>
          <w:bCs/>
          <w:lang w:val="kk-KZ"/>
        </w:rPr>
        <w:t xml:space="preserve">Дыбыс көзі (Динамик немесе ультрадыбыс генераторы: Әртүрлі жиіліктегі дыбыстық сигналдарды жасау үшін қолданылады. Тюнер немесе сигнал генераторы: Дыбыстың жиілігін, амплитудасын, және формасын басқару үшін); </w:t>
      </w:r>
      <w:r w:rsidR="00E32A43" w:rsidRPr="00F92184">
        <w:rPr>
          <w:rFonts w:ascii="Times New Roman" w:hAnsi="Times New Roman" w:cs="Times New Roman"/>
          <w:bCs/>
          <w:lang w:val="kk-KZ"/>
        </w:rPr>
        <w:t xml:space="preserve">2) </w:t>
      </w:r>
      <w:r w:rsidRPr="00F92184">
        <w:rPr>
          <w:rFonts w:ascii="Times New Roman" w:hAnsi="Times New Roman" w:cs="Times New Roman"/>
          <w:bCs/>
          <w:lang w:val="kk-KZ"/>
        </w:rPr>
        <w:t>Дыбысты қабылдаушы құралдар (Микрофон: Дыбыс толқындарын қабылдап, оларды электр сигналдарына айналдыру. Гидрофон: Сұйық ортада дыбысты тіркеу үшін. Датчиктер: Қатты денелердегі толқындарды анықтауға арналған пьезоэлектрлік датчиктер);</w:t>
      </w:r>
      <w:r w:rsidR="00E32A43" w:rsidRPr="00F92184">
        <w:rPr>
          <w:rFonts w:ascii="Times New Roman" w:hAnsi="Times New Roman" w:cs="Times New Roman"/>
          <w:bCs/>
          <w:lang w:val="kk-KZ"/>
        </w:rPr>
        <w:t xml:space="preserve"> 3) Орта моделдері (Газды орта: Әртүрлі газдармен (мысалы, ауа, гелий, көмірқышқыл газы) толтырылған камера. Сұйық орта: Суды, майды немесе басқа сұйықтықтарды пайдалану үшін ыдыстар. Қатты орта: Дыбыс толқындарын өткізетін әртүрлі материалдар (металл, пластик, шыны, ағаш)); 4) </w:t>
      </w:r>
      <w:r w:rsidR="00A11212" w:rsidRPr="00F92184">
        <w:rPr>
          <w:rFonts w:ascii="Times New Roman" w:hAnsi="Times New Roman" w:cs="Times New Roman"/>
          <w:bCs/>
          <w:lang w:val="kk-KZ"/>
        </w:rPr>
        <w:t xml:space="preserve">Қосымша құрылғылар (Оциклограф: Дыбыстық сигналдарды визуализациялау үшін. Спектр анализаторы: Дыбыстың жиілік сипаттамаларын зерттеу үшін. Уақыт өлшеуіш құралдар: Дыбыс толқындарының таралу уақытын дәл анықтау үшін (мысалы, сандық таймер). Лазерлік интерферометр: Қатты денелерде дыбыстық толқындардың таралуын зерттеуге); 5) </w:t>
      </w:r>
      <w:r w:rsidR="00E4045C" w:rsidRPr="00F92184">
        <w:rPr>
          <w:rFonts w:ascii="Times New Roman" w:hAnsi="Times New Roman" w:cs="Times New Roman"/>
          <w:bCs/>
          <w:lang w:val="kk-KZ"/>
        </w:rPr>
        <w:t>Эксперименттік жүйені құру үшін (Резонаторлар: Дыбыс толқындарын күшейту немесе жұту тәжірибелері үшін. Дыбыс өткізбейтін камера: Қажетсіз шу әсерін болдырмау үшін. Температура мен қысымды басқару құрылғылары: Дыбыстың таралуына әсер ететін факторларды басқару үшін (мысалы, термостаттар, манометрлер));</w:t>
      </w:r>
      <w:r w:rsidR="004E3A20" w:rsidRPr="00F92184">
        <w:rPr>
          <w:rFonts w:ascii="Times New Roman" w:hAnsi="Times New Roman" w:cs="Times New Roman"/>
          <w:bCs/>
          <w:lang w:val="kk-KZ"/>
        </w:rPr>
        <w:t xml:space="preserve"> 6) Деректерді тіркеу және талдау құралдары (Компьютер: Сигналдарды өңдеу және талдау үшін. Дыбыс жазу бағдарламалары: Зерттелетін дыбыстық сигналдарды тіркеу және өңдеу (мысалы, MATLAB, Audacity). Деректер жинау құрылғылары: Микрофондар мен датчиктердің сигналдарын тіркеу үшін); 7) </w:t>
      </w:r>
      <w:r w:rsidR="00190DC7" w:rsidRPr="00F92184">
        <w:rPr>
          <w:rFonts w:ascii="Times New Roman" w:hAnsi="Times New Roman" w:cs="Times New Roman"/>
          <w:bCs/>
          <w:lang w:val="kk-KZ"/>
        </w:rPr>
        <w:t>Қосымша қажетті заттар (Термометр: Орта температурасының дыбыс таралуына әсерін бақылау үшін. Тығыздық өлшегіш: Сұйық немесе қатты орта параметрлерін анықтау үшін. Серпімділік модулін өлшейтін құралдар: Қатты денелердің акустикалық қасие</w:t>
      </w:r>
      <w:r w:rsidR="00AC4AC6" w:rsidRPr="00F92184">
        <w:rPr>
          <w:rFonts w:ascii="Times New Roman" w:hAnsi="Times New Roman" w:cs="Times New Roman"/>
          <w:bCs/>
          <w:lang w:val="kk-KZ"/>
        </w:rPr>
        <w:t>ттерін зерттеу үшін).</w:t>
      </w:r>
    </w:p>
    <w:p w14:paraId="4D52921E" w14:textId="77777777" w:rsidR="00E40695" w:rsidRPr="00F92184" w:rsidRDefault="00E40695" w:rsidP="00F1736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F92184">
        <w:rPr>
          <w:rFonts w:ascii="Times New Roman" w:hAnsi="Times New Roman" w:cs="Times New Roman"/>
          <w:bCs/>
          <w:lang w:val="kk-KZ"/>
        </w:rPr>
        <w:t xml:space="preserve">Дыбыс толқындарының әртүрлі орталарда таралуы олардың физикалық параметрлеріне (тығыздық, серпімділік, температура, қысым) тікелей тәуелді. Бұл параметрлер дыбыстың жылдамдығы мен энергиясының таралуына, жұтылуына және шағылуына әсер етеді. </w:t>
      </w:r>
    </w:p>
    <w:p w14:paraId="73BC764A" w14:textId="77777777" w:rsidR="00E40695" w:rsidRPr="00F92184" w:rsidRDefault="00E40695" w:rsidP="00F9218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F92184">
        <w:rPr>
          <w:rFonts w:ascii="Times New Roman" w:hAnsi="Times New Roman" w:cs="Times New Roman"/>
          <w:bCs/>
          <w:lang w:val="kk-KZ"/>
        </w:rPr>
        <w:t>1. Тығыздықтың әсері (</w:t>
      </w:r>
      <w:r w:rsidRPr="00F92184">
        <w:rPr>
          <w:rFonts w:ascii="Times New Roman" w:hAnsi="Times New Roman" w:cs="Times New Roman"/>
          <w:bCs/>
        </w:rPr>
        <w:t>ρ</w:t>
      </w:r>
      <w:r w:rsidRPr="00F92184">
        <w:rPr>
          <w:rFonts w:ascii="Times New Roman" w:hAnsi="Times New Roman" w:cs="Times New Roman"/>
          <w:bCs/>
          <w:lang w:val="kk-KZ"/>
        </w:rPr>
        <w:t>): (Физикалық түсінік: Орта тығыздығы – оның массасының көлемге қатынасы (</w:t>
      </w:r>
      <w:r w:rsidRPr="00F92184">
        <w:rPr>
          <w:rFonts w:ascii="Times New Roman" w:hAnsi="Times New Roman" w:cs="Times New Roman"/>
          <w:bCs/>
        </w:rPr>
        <w:t>ρ</w:t>
      </w:r>
      <w:r w:rsidRPr="00F92184">
        <w:rPr>
          <w:rFonts w:ascii="Times New Roman" w:hAnsi="Times New Roman" w:cs="Times New Roman"/>
          <w:bCs/>
          <w:lang w:val="kk-KZ"/>
        </w:rPr>
        <w:t xml:space="preserve">=m/V​). Дыбыс жылдамдығына әсері: Дыбыс жылдамдығы тығыздығы аз орталарда жоғары болады. Тығыздық жоғарылаған сайын молекулалардың инерциясы артады, бұл дыбыс таралуын баяулатады. Жылдамдықтың жалпы формуласы: </w:t>
      </w:r>
      <w:r w:rsidR="00F73517" w:rsidRPr="00F92184">
        <w:rPr>
          <w:rFonts w:ascii="Times New Roman" w:hAnsi="Times New Roman" w:cs="Times New Roman"/>
          <w:bCs/>
          <w:noProof/>
          <w:position w:val="-30"/>
          <w:lang w:val="kk-KZ"/>
        </w:rPr>
      </w:r>
      <w:r w:rsidR="00F73517" w:rsidRPr="00F92184">
        <w:rPr>
          <w:rFonts w:ascii="Times New Roman" w:hAnsi="Times New Roman" w:cs="Times New Roman"/>
          <w:bCs/>
          <w:noProof/>
          <w:position w:val="-30"/>
          <w:lang w:val="kk-KZ"/>
        </w:rPr>
        <w:object w:dxaOrig="85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2pt;height:37.25pt" o:ole="">
            <v:imagedata r:id="rId5" o:title=""/>
          </v:shape>
          <o:OLEObject Type="Embed" ProgID="Equation.3" ShapeID="_x0000_i1025" DrawAspect="Content" ObjectID="_1794934735" r:id="rId6"/>
        </w:object>
      </w:r>
      <w:r w:rsidRPr="00F92184">
        <w:rPr>
          <w:rFonts w:ascii="Times New Roman" w:hAnsi="Times New Roman" w:cs="Times New Roman"/>
          <w:bCs/>
          <w:lang w:val="kk-KZ"/>
        </w:rPr>
        <w:t xml:space="preserve">Мұндағы </w:t>
      </w:r>
      <w:r w:rsidR="00CE0FAD" w:rsidRPr="00F92184">
        <w:rPr>
          <w:rFonts w:ascii="Times New Roman" w:hAnsi="Times New Roman" w:cs="Times New Roman"/>
          <w:bCs/>
          <w:lang w:val="kk-KZ"/>
        </w:rPr>
        <w:t>E</w:t>
      </w:r>
      <w:r w:rsidRPr="00F92184">
        <w:rPr>
          <w:rFonts w:ascii="Times New Roman" w:hAnsi="Times New Roman" w:cs="Times New Roman"/>
          <w:bCs/>
          <w:lang w:val="kk-KZ"/>
        </w:rPr>
        <w:t xml:space="preserve"> – серпімділік модулі, </w:t>
      </w:r>
      <w:r w:rsidR="00CE0FAD" w:rsidRPr="00F92184">
        <w:rPr>
          <w:rFonts w:ascii="Times New Roman" w:hAnsi="Times New Roman" w:cs="Times New Roman"/>
          <w:bCs/>
        </w:rPr>
        <w:t>ρ</w:t>
      </w:r>
      <w:r w:rsidRPr="00F92184">
        <w:rPr>
          <w:rFonts w:ascii="Times New Roman" w:hAnsi="Times New Roman" w:cs="Times New Roman"/>
          <w:bCs/>
          <w:lang w:val="kk-KZ"/>
        </w:rPr>
        <w:t xml:space="preserve"> – тығыздық. Мысал: Ауадағы дыбыс жылдамдығы (~343 м/с) суда (~1480 м/с) немесе болат сияқты қатты денелерде (~5000 м/с) қарағанда баяу, өйткені тығыздық пен серпімділік модульдері әртүрлі); </w:t>
      </w:r>
    </w:p>
    <w:p w14:paraId="2012FC95" w14:textId="77777777" w:rsidR="00E40695" w:rsidRPr="00F92184" w:rsidRDefault="00E40695" w:rsidP="00F1736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92184">
        <w:rPr>
          <w:rFonts w:ascii="Times New Roman" w:hAnsi="Times New Roman" w:cs="Times New Roman"/>
          <w:bCs/>
          <w:lang w:val="kk-KZ"/>
        </w:rPr>
        <w:t>2. Серпімділік модулінің әсері (E):</w:t>
      </w:r>
      <w:r w:rsidR="000E15AB" w:rsidRPr="00F92184">
        <w:rPr>
          <w:rFonts w:ascii="Times New Roman" w:hAnsi="Times New Roman" w:cs="Times New Roman"/>
          <w:bCs/>
          <w:lang w:val="kk-KZ"/>
        </w:rPr>
        <w:t xml:space="preserve"> </w:t>
      </w:r>
      <w:r w:rsidRPr="00F92184">
        <w:rPr>
          <w:rFonts w:ascii="Times New Roman" w:hAnsi="Times New Roman" w:cs="Times New Roman"/>
          <w:bCs/>
          <w:lang w:val="kk-KZ"/>
        </w:rPr>
        <w:t>Физикалық түсінік: Серпімділік модулі – материалдың сыртқы күштер әсерінен деформацияға төтеп беру қабілетін сипаттайды.</w:t>
      </w:r>
      <w:r w:rsidR="000E15AB" w:rsidRPr="00F92184">
        <w:rPr>
          <w:rFonts w:ascii="Times New Roman" w:hAnsi="Times New Roman" w:cs="Times New Roman"/>
          <w:bCs/>
          <w:lang w:val="kk-KZ"/>
        </w:rPr>
        <w:t xml:space="preserve"> </w:t>
      </w:r>
      <w:r w:rsidRPr="00F92184">
        <w:rPr>
          <w:rFonts w:ascii="Times New Roman" w:hAnsi="Times New Roman" w:cs="Times New Roman"/>
          <w:bCs/>
        </w:rPr>
        <w:t>Газдар үшін бұл көрсеткіш адиабаттық қысылу модулімен (</w:t>
      </w:r>
      <w:r w:rsidR="000E15AB" w:rsidRPr="00F92184">
        <w:rPr>
          <w:rFonts w:ascii="Times New Roman" w:hAnsi="Times New Roman" w:cs="Times New Roman"/>
          <w:bCs/>
        </w:rPr>
        <w:t>K</w:t>
      </w:r>
      <w:r w:rsidRPr="00F92184">
        <w:rPr>
          <w:rFonts w:ascii="Times New Roman" w:hAnsi="Times New Roman" w:cs="Times New Roman"/>
          <w:bCs/>
        </w:rPr>
        <w:t>) анықталады.</w:t>
      </w:r>
      <w:r w:rsidR="000E15AB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Қатты денелер үшін серпімділік модулі мен қырқу модулі (</w:t>
      </w:r>
      <w:r w:rsidR="000E15AB" w:rsidRPr="00F92184">
        <w:rPr>
          <w:rFonts w:ascii="Times New Roman" w:hAnsi="Times New Roman" w:cs="Times New Roman"/>
          <w:bCs/>
        </w:rPr>
        <w:t>G</w:t>
      </w:r>
      <w:r w:rsidRPr="00F92184">
        <w:rPr>
          <w:rFonts w:ascii="Times New Roman" w:hAnsi="Times New Roman" w:cs="Times New Roman"/>
          <w:bCs/>
        </w:rPr>
        <w:t>) ескеріледі.</w:t>
      </w:r>
      <w:r w:rsidR="000E15AB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Дыбыс жылдамдығына әсері:</w:t>
      </w:r>
      <w:r w:rsidR="000E15AB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Серпімділік жоғары болған сайын дыбыс жылдамдығы артады, себебі ортада толқындар тез тарайды</w:t>
      </w:r>
      <w:r w:rsidR="000E15AB" w:rsidRPr="00F92184">
        <w:rPr>
          <w:rFonts w:ascii="Times New Roman" w:hAnsi="Times New Roman" w:cs="Times New Roman"/>
          <w:bCs/>
        </w:rPr>
        <w:t xml:space="preserve"> </w:t>
      </w:r>
      <w:r w:rsidR="00F73517" w:rsidRPr="00F92184">
        <w:rPr>
          <w:rFonts w:ascii="Times New Roman" w:hAnsi="Times New Roman" w:cs="Times New Roman"/>
          <w:bCs/>
          <w:noProof/>
          <w:position w:val="-30"/>
          <w:lang w:val="kk-KZ"/>
        </w:rPr>
      </w:r>
      <w:r w:rsidR="00F73517" w:rsidRPr="00F92184">
        <w:rPr>
          <w:rFonts w:ascii="Times New Roman" w:hAnsi="Times New Roman" w:cs="Times New Roman"/>
          <w:bCs/>
          <w:noProof/>
          <w:position w:val="-30"/>
          <w:lang w:val="kk-KZ"/>
        </w:rPr>
        <w:object w:dxaOrig="880" w:dyaOrig="740">
          <v:shape id="_x0000_i1026" type="#_x0000_t75" style="width:43.45pt;height:37.25pt" o:ole="">
            <v:imagedata r:id="rId7" o:title=""/>
          </v:shape>
          <o:OLEObject Type="Embed" ProgID="Equation.3" ShapeID="_x0000_i1026" DrawAspect="Content" ObjectID="_1794934736" r:id="rId8"/>
        </w:object>
      </w:r>
      <w:r w:rsidRPr="00F92184">
        <w:rPr>
          <w:rFonts w:ascii="Times New Roman" w:hAnsi="Times New Roman" w:cs="Times New Roman"/>
          <w:bCs/>
        </w:rPr>
        <w:t xml:space="preserve"> немесе </w:t>
      </w:r>
      <w:r w:rsidR="00F73517" w:rsidRPr="00F92184">
        <w:rPr>
          <w:rFonts w:ascii="Times New Roman" w:hAnsi="Times New Roman" w:cs="Times New Roman"/>
          <w:bCs/>
          <w:noProof/>
          <w:position w:val="-30"/>
          <w:lang w:val="kk-KZ"/>
        </w:rPr>
      </w:r>
      <w:r w:rsidR="00F73517" w:rsidRPr="00F92184">
        <w:rPr>
          <w:rFonts w:ascii="Times New Roman" w:hAnsi="Times New Roman" w:cs="Times New Roman"/>
          <w:bCs/>
          <w:noProof/>
          <w:position w:val="-30"/>
          <w:lang w:val="kk-KZ"/>
        </w:rPr>
        <w:object w:dxaOrig="859" w:dyaOrig="740">
          <v:shape id="_x0000_i1027" type="#_x0000_t75" style="width:42.2pt;height:37.25pt" o:ole="">
            <v:imagedata r:id="rId9" o:title=""/>
          </v:shape>
          <o:OLEObject Type="Embed" ProgID="Equation.3" ShapeID="_x0000_i1027" DrawAspect="Content" ObjectID="_1794934737" r:id="rId10"/>
        </w:object>
      </w:r>
      <w:r w:rsidRPr="00F92184">
        <w:rPr>
          <w:rFonts w:ascii="Times New Roman" w:hAnsi="Times New Roman" w:cs="Times New Roman"/>
          <w:bCs/>
        </w:rPr>
        <w:t xml:space="preserve">​​ мұнда </w:t>
      </w:r>
      <w:r w:rsidR="000E15AB" w:rsidRPr="00F92184">
        <w:rPr>
          <w:rFonts w:ascii="Times New Roman" w:hAnsi="Times New Roman" w:cs="Times New Roman"/>
          <w:bCs/>
        </w:rPr>
        <w:t>K</w:t>
      </w:r>
      <w:r w:rsidRPr="00F92184">
        <w:rPr>
          <w:rFonts w:ascii="Times New Roman" w:hAnsi="Times New Roman" w:cs="Times New Roman"/>
          <w:bCs/>
        </w:rPr>
        <w:t xml:space="preserve"> – көлемдік серпімділік модулі, </w:t>
      </w:r>
      <w:r w:rsidR="000E15AB" w:rsidRPr="00F92184">
        <w:rPr>
          <w:rFonts w:ascii="Times New Roman" w:hAnsi="Times New Roman" w:cs="Times New Roman"/>
          <w:bCs/>
        </w:rPr>
        <w:t>G</w:t>
      </w:r>
      <w:r w:rsidRPr="00F92184">
        <w:rPr>
          <w:rFonts w:ascii="Times New Roman" w:hAnsi="Times New Roman" w:cs="Times New Roman"/>
          <w:bCs/>
        </w:rPr>
        <w:t xml:space="preserve"> – қырқу модулі.</w:t>
      </w:r>
      <w:r w:rsidR="000E15AB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Мысал:</w:t>
      </w:r>
      <w:r w:rsidR="000E15AB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Суда серпімділік жоғары болғандықтан, дыбыс ауаға қарағанда жылдамырақ таралады.</w:t>
      </w:r>
    </w:p>
    <w:p w14:paraId="137091CF" w14:textId="77777777" w:rsidR="005C34C6" w:rsidRPr="00F92184" w:rsidRDefault="00E40695" w:rsidP="00F1736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92184">
        <w:rPr>
          <w:rFonts w:ascii="Times New Roman" w:hAnsi="Times New Roman" w:cs="Times New Roman"/>
          <w:bCs/>
        </w:rPr>
        <w:t>3. Температураның әсері (T):</w:t>
      </w:r>
      <w:r w:rsidR="00A50774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Физикалық түсінік: Температура молекулалардың кинетикалық энергиясына әсер етеді.</w:t>
      </w:r>
      <w:r w:rsidR="00A50774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Дыбыс жылдамдығына әсері:</w:t>
      </w:r>
      <w:r w:rsidR="00A50774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Температура артқан сайын молекулалар жылдам қозғалып, дыбыс жылдамдығы артады.</w:t>
      </w:r>
      <w:r w:rsidR="00A50774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 xml:space="preserve">Газдардағы дыбыс жылдамдығының формуласы: ​​ </w:t>
      </w:r>
      <w:r w:rsidR="00F73517" w:rsidRPr="00F92184">
        <w:rPr>
          <w:rFonts w:ascii="Times New Roman" w:hAnsi="Times New Roman" w:cs="Times New Roman"/>
          <w:bCs/>
          <w:noProof/>
          <w:position w:val="-26"/>
          <w:lang w:val="kk-KZ"/>
        </w:rPr>
      </w:r>
      <w:r w:rsidR="00F73517" w:rsidRPr="00F92184">
        <w:rPr>
          <w:rFonts w:ascii="Times New Roman" w:hAnsi="Times New Roman" w:cs="Times New Roman"/>
          <w:bCs/>
          <w:noProof/>
          <w:position w:val="-26"/>
          <w:lang w:val="kk-KZ"/>
        </w:rPr>
        <w:object w:dxaOrig="1160" w:dyaOrig="700">
          <v:shape id="_x0000_i1028" type="#_x0000_t75" style="width:58.35pt;height:34.75pt" o:ole="">
            <v:imagedata r:id="rId11" o:title=""/>
          </v:shape>
          <o:OLEObject Type="Embed" ProgID="Equation.3" ShapeID="_x0000_i1028" DrawAspect="Content" ObjectID="_1794934738" r:id="rId12"/>
        </w:object>
      </w:r>
      <w:r w:rsidRPr="00F92184">
        <w:rPr>
          <w:rFonts w:ascii="Times New Roman" w:hAnsi="Times New Roman" w:cs="Times New Roman"/>
          <w:bCs/>
        </w:rPr>
        <w:t>мұндағы γ</w:t>
      </w:r>
      <w:r w:rsidR="00A50774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 xml:space="preserve">– газдың адиабаттық көрсеткіші, </w:t>
      </w:r>
      <w:r w:rsidR="00A50774" w:rsidRPr="00F92184">
        <w:rPr>
          <w:rFonts w:ascii="Times New Roman" w:hAnsi="Times New Roman" w:cs="Times New Roman"/>
          <w:bCs/>
        </w:rPr>
        <w:t>R</w:t>
      </w:r>
      <w:r w:rsidRPr="00F92184">
        <w:rPr>
          <w:rFonts w:ascii="Times New Roman" w:hAnsi="Times New Roman" w:cs="Times New Roman"/>
          <w:bCs/>
        </w:rPr>
        <w:t xml:space="preserve"> – универсал газ тұрақтысы, </w:t>
      </w:r>
      <w:r w:rsidR="00A50774" w:rsidRPr="00F92184">
        <w:rPr>
          <w:rFonts w:ascii="Times New Roman" w:hAnsi="Times New Roman" w:cs="Times New Roman"/>
          <w:bCs/>
        </w:rPr>
        <w:t>T</w:t>
      </w:r>
      <w:r w:rsidRPr="00F92184">
        <w:rPr>
          <w:rFonts w:ascii="Times New Roman" w:hAnsi="Times New Roman" w:cs="Times New Roman"/>
          <w:bCs/>
        </w:rPr>
        <w:t xml:space="preserve"> – абсолют температура, </w:t>
      </w:r>
      <w:r w:rsidR="00A50774" w:rsidRPr="00F92184">
        <w:rPr>
          <w:rFonts w:ascii="Times New Roman" w:hAnsi="Times New Roman" w:cs="Times New Roman"/>
          <w:bCs/>
        </w:rPr>
        <w:t>M</w:t>
      </w:r>
      <w:r w:rsidRPr="00F92184">
        <w:rPr>
          <w:rFonts w:ascii="Times New Roman" w:hAnsi="Times New Roman" w:cs="Times New Roman"/>
          <w:bCs/>
        </w:rPr>
        <w:t xml:space="preserve"> – молекулалық масса.</w:t>
      </w:r>
      <w:r w:rsidR="00A50774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Мысал:</w:t>
      </w:r>
      <w:r w:rsidR="00A50774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 xml:space="preserve">Ауада </w:t>
      </w:r>
      <w:r w:rsidR="00A50774" w:rsidRPr="00F92184">
        <w:rPr>
          <w:rFonts w:ascii="Times New Roman" w:hAnsi="Times New Roman" w:cs="Times New Roman"/>
          <w:bCs/>
        </w:rPr>
        <w:t>T=0</w:t>
      </w:r>
      <w:r w:rsidR="00A50774" w:rsidRPr="00F92184">
        <w:rPr>
          <w:rFonts w:ascii="Times New Roman" w:hAnsi="Times New Roman" w:cs="Times New Roman"/>
          <w:bCs/>
          <w:vertAlign w:val="superscript"/>
        </w:rPr>
        <w:t>0</w:t>
      </w:r>
      <w:r w:rsidRPr="00F92184">
        <w:rPr>
          <w:rFonts w:ascii="Times New Roman" w:hAnsi="Times New Roman" w:cs="Times New Roman"/>
          <w:bCs/>
        </w:rPr>
        <w:t>C кезінде дыбыс жылдамдығы ~331 м/с, ал T=20</w:t>
      </w:r>
      <w:r w:rsidR="00A50774" w:rsidRPr="00F92184">
        <w:rPr>
          <w:rFonts w:ascii="Times New Roman" w:hAnsi="Times New Roman" w:cs="Times New Roman"/>
          <w:bCs/>
          <w:vertAlign w:val="superscript"/>
        </w:rPr>
        <w:t>0</w:t>
      </w:r>
      <w:r w:rsidRPr="00F92184">
        <w:rPr>
          <w:rFonts w:ascii="Times New Roman" w:hAnsi="Times New Roman" w:cs="Times New Roman"/>
          <w:bCs/>
        </w:rPr>
        <w:t>C кезінде ~343 м/с.</w:t>
      </w:r>
      <w:r w:rsidR="00A50774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Қатты денелерде температураның әсері аз байқалады, себебі олардың атомдары тығыз орналасқан.</w:t>
      </w:r>
    </w:p>
    <w:p w14:paraId="60967615" w14:textId="77777777" w:rsidR="00E40695" w:rsidRPr="00F92184" w:rsidRDefault="00E40695" w:rsidP="00F1736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en-US"/>
        </w:rPr>
      </w:pPr>
      <w:r w:rsidRPr="00F92184">
        <w:rPr>
          <w:rFonts w:ascii="Times New Roman" w:hAnsi="Times New Roman" w:cs="Times New Roman"/>
          <w:bCs/>
        </w:rPr>
        <w:t>4. Қысымның әсері (P):</w:t>
      </w:r>
      <w:r w:rsidR="005C34C6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Физикалық түсінік: Қысым – газ немесе сұйықтықтың бірлік ауданға түсіретін күші.</w:t>
      </w:r>
      <w:r w:rsidR="005C34C6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Дыбыс жылдамдығына әсері:</w:t>
      </w:r>
      <w:r w:rsidR="005C34C6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Газдарда қысымның өзгеруі дыбыс жылдамдығына әсер етпейді, себебі тығыздық пен қысым пропорционалды өзгереді.</w:t>
      </w:r>
      <w:r w:rsidR="005C34C6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Сұйық және қатты орталарда қысым серпімділік модуліне әсер ету арқылы дыбыс жылдамдығын өзгерте алады.</w:t>
      </w:r>
      <w:r w:rsidR="005C34C6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Мысал:</w:t>
      </w:r>
      <w:r w:rsidR="005C34C6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Атмосфералық қысым жағдайында ауадағы дыбыс жылдамдығы тұрақты болады.</w:t>
      </w:r>
      <w:r w:rsidR="005C34C6" w:rsidRPr="00F92184">
        <w:rPr>
          <w:rFonts w:ascii="Times New Roman" w:hAnsi="Times New Roman" w:cs="Times New Roman"/>
          <w:bCs/>
        </w:rPr>
        <w:t xml:space="preserve"> </w:t>
      </w:r>
      <w:r w:rsidRPr="00F92184">
        <w:rPr>
          <w:rFonts w:ascii="Times New Roman" w:hAnsi="Times New Roman" w:cs="Times New Roman"/>
          <w:bCs/>
        </w:rPr>
        <w:t>Терең теңіздегі қысымның жоғары болуы судағы дыбыс жылдамдығын арттырады.</w:t>
      </w:r>
    </w:p>
    <w:p w14:paraId="073CF333" w14:textId="77777777" w:rsidR="00827D92" w:rsidRPr="00F92184" w:rsidRDefault="00952355" w:rsidP="00F921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F92184">
        <w:rPr>
          <w:rFonts w:ascii="Times New Roman" w:hAnsi="Times New Roman" w:cs="Times New Roman"/>
          <w:bCs/>
        </w:rPr>
        <w:t>Нәтижелік әсерлер:</w:t>
      </w:r>
    </w:p>
    <w:p w14:paraId="484AB0C3" w14:textId="77777777" w:rsidR="00952355" w:rsidRPr="00F92184" w:rsidRDefault="00952355" w:rsidP="00F92184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lang w:val="en-US"/>
        </w:rPr>
      </w:pPr>
      <w:r w:rsidRPr="00F92184">
        <w:rPr>
          <w:rFonts w:ascii="Times New Roman" w:hAnsi="Times New Roman" w:cs="Times New Roman"/>
          <w:bCs/>
          <w:noProof/>
          <w:lang w:val="en-US"/>
        </w:rPr>
        <w:drawing>
          <wp:inline distT="0" distB="0" distL="0" distR="0" wp14:anchorId="7BAEF565" wp14:editId="02091763">
            <wp:extent cx="5940425" cy="1859563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BFC62" w14:textId="77777777" w:rsidR="00AC4AC6" w:rsidRDefault="001D6F1B" w:rsidP="00004B3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004B39">
        <w:rPr>
          <w:rFonts w:ascii="Times New Roman" w:hAnsi="Times New Roman" w:cs="Times New Roman"/>
          <w:bCs/>
        </w:rPr>
        <w:t>Қорытынды</w:t>
      </w:r>
      <w:r w:rsidR="00AE65A4" w:rsidRPr="00004B39">
        <w:rPr>
          <w:rFonts w:ascii="Times New Roman" w:hAnsi="Times New Roman" w:cs="Times New Roman"/>
          <w:bCs/>
          <w:lang w:val="kk-KZ"/>
        </w:rPr>
        <w:t>.</w:t>
      </w:r>
      <w:r w:rsidR="00004B39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F92184">
        <w:rPr>
          <w:rFonts w:ascii="Times New Roman" w:hAnsi="Times New Roman" w:cs="Times New Roman"/>
          <w:bCs/>
        </w:rPr>
        <w:t>Дыбыс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толқындарының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таралуы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зерттелетін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ортаның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физикалық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параметрлеріне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тәуелді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және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бұл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параметрлерді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білу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арқылы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дыбыстың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таралуын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басқаруға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немесе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болжауға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болады</w:t>
      </w:r>
      <w:r w:rsidRPr="00F92184">
        <w:rPr>
          <w:rFonts w:ascii="Times New Roman" w:hAnsi="Times New Roman" w:cs="Times New Roman"/>
          <w:bCs/>
          <w:lang w:val="en-US"/>
        </w:rPr>
        <w:t xml:space="preserve">. </w:t>
      </w:r>
      <w:r w:rsidRPr="00F92184">
        <w:rPr>
          <w:rFonts w:ascii="Times New Roman" w:hAnsi="Times New Roman" w:cs="Times New Roman"/>
          <w:bCs/>
        </w:rPr>
        <w:t>Әртүрлі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ортада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дыбыс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жылдамдығын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өлшеу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физикалық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құбылыстарды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түсіну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мен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инженерлік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қосымшаларда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маңызды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рөл</w:t>
      </w:r>
      <w:r w:rsidRPr="00F92184">
        <w:rPr>
          <w:rFonts w:ascii="Times New Roman" w:hAnsi="Times New Roman" w:cs="Times New Roman"/>
          <w:bCs/>
          <w:lang w:val="en-US"/>
        </w:rPr>
        <w:t xml:space="preserve"> </w:t>
      </w:r>
      <w:r w:rsidRPr="00F92184">
        <w:rPr>
          <w:rFonts w:ascii="Times New Roman" w:hAnsi="Times New Roman" w:cs="Times New Roman"/>
          <w:bCs/>
        </w:rPr>
        <w:t>атқарады</w:t>
      </w:r>
      <w:r w:rsidRPr="00F92184">
        <w:rPr>
          <w:rFonts w:ascii="Times New Roman" w:hAnsi="Times New Roman" w:cs="Times New Roman"/>
          <w:bCs/>
          <w:lang w:val="en-US"/>
        </w:rPr>
        <w:t>.</w:t>
      </w:r>
      <w:r w:rsidR="000B010B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Дыбыс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толқындарының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таралуы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зерттелетін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ортаның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физикалық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қасиеттеріне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– </w:t>
      </w:r>
      <w:r w:rsidR="00DA6808" w:rsidRPr="00F92184">
        <w:rPr>
          <w:rFonts w:ascii="Times New Roman" w:hAnsi="Times New Roman" w:cs="Times New Roman"/>
          <w:bCs/>
        </w:rPr>
        <w:t>тығыздық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, </w:t>
      </w:r>
      <w:r w:rsidR="00DA6808" w:rsidRPr="00F92184">
        <w:rPr>
          <w:rFonts w:ascii="Times New Roman" w:hAnsi="Times New Roman" w:cs="Times New Roman"/>
          <w:bCs/>
        </w:rPr>
        <w:t>серпімділік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, </w:t>
      </w:r>
      <w:r w:rsidR="00DA6808" w:rsidRPr="00F92184">
        <w:rPr>
          <w:rFonts w:ascii="Times New Roman" w:hAnsi="Times New Roman" w:cs="Times New Roman"/>
          <w:bCs/>
        </w:rPr>
        <w:t>температура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және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қысым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– </w:t>
      </w:r>
      <w:r w:rsidR="00DA6808" w:rsidRPr="00F92184">
        <w:rPr>
          <w:rFonts w:ascii="Times New Roman" w:hAnsi="Times New Roman" w:cs="Times New Roman"/>
          <w:bCs/>
        </w:rPr>
        <w:t>тікелей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тәуелді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. </w:t>
      </w:r>
      <w:r w:rsidR="00DA6808" w:rsidRPr="00F92184">
        <w:rPr>
          <w:rFonts w:ascii="Times New Roman" w:hAnsi="Times New Roman" w:cs="Times New Roman"/>
          <w:bCs/>
        </w:rPr>
        <w:t>Әрбір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ортада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дыбыс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толқынының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таралу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жылдамдығы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мен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сипаттамалары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өзгереді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, </w:t>
      </w:r>
      <w:r w:rsidR="00DA6808" w:rsidRPr="00F92184">
        <w:rPr>
          <w:rFonts w:ascii="Times New Roman" w:hAnsi="Times New Roman" w:cs="Times New Roman"/>
          <w:bCs/>
        </w:rPr>
        <w:t>бұл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физикалық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құбылыстарды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түсінуде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және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технологиялық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қолданбаларда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маңызды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рөл</w:t>
      </w:r>
      <w:r w:rsidR="00DA6808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DA6808" w:rsidRPr="00F92184">
        <w:rPr>
          <w:rFonts w:ascii="Times New Roman" w:hAnsi="Times New Roman" w:cs="Times New Roman"/>
          <w:bCs/>
        </w:rPr>
        <w:t>атқарады</w:t>
      </w:r>
      <w:r w:rsidR="00DA6808" w:rsidRPr="00F92184">
        <w:rPr>
          <w:rFonts w:ascii="Times New Roman" w:hAnsi="Times New Roman" w:cs="Times New Roman"/>
          <w:bCs/>
          <w:lang w:val="en-US"/>
        </w:rPr>
        <w:t>.</w:t>
      </w:r>
      <w:r w:rsidR="00600232" w:rsidRPr="00F92184">
        <w:rPr>
          <w:rFonts w:ascii="Times New Roman" w:hAnsi="Times New Roman" w:cs="Times New Roman"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Бұл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тақырып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табиғаттағы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және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технологиядағы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дыбыс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толқындары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құбылыстарын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түсінудің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негізін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қалайды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. </w:t>
      </w:r>
      <w:r w:rsidR="00600232" w:rsidRPr="00F92184">
        <w:rPr>
          <w:rFonts w:ascii="Times New Roman" w:hAnsi="Times New Roman" w:cs="Times New Roman"/>
          <w:bCs/>
        </w:rPr>
        <w:t>Дыбыс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толқындарының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қасиеттерін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зерттеу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арқылы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адамзат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көптеген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ғылыми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және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инженерлік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мәселелерді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шешуге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мүмкіндік</w:t>
      </w:r>
      <w:r w:rsidR="00600232" w:rsidRPr="00F92184">
        <w:rPr>
          <w:rFonts w:ascii="Times New Roman" w:hAnsi="Times New Roman" w:cs="Times New Roman"/>
          <w:bCs/>
          <w:lang w:val="en-US"/>
        </w:rPr>
        <w:t xml:space="preserve"> </w:t>
      </w:r>
      <w:r w:rsidR="00600232" w:rsidRPr="00F92184">
        <w:rPr>
          <w:rFonts w:ascii="Times New Roman" w:hAnsi="Times New Roman" w:cs="Times New Roman"/>
          <w:bCs/>
        </w:rPr>
        <w:t>алады</w:t>
      </w:r>
      <w:r w:rsidR="00600232" w:rsidRPr="00F92184">
        <w:rPr>
          <w:rFonts w:ascii="Times New Roman" w:hAnsi="Times New Roman" w:cs="Times New Roman"/>
          <w:bCs/>
          <w:lang w:val="en-US"/>
        </w:rPr>
        <w:t>.</w:t>
      </w:r>
    </w:p>
    <w:p w14:paraId="6DBE29BE" w14:textId="77777777" w:rsidR="00004B39" w:rsidRDefault="00004B39" w:rsidP="00FD0C2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</w:p>
    <w:p w14:paraId="33545EAD" w14:textId="77777777" w:rsidR="00FD0C28" w:rsidRDefault="00FD0C28" w:rsidP="00FD0C2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 w:rsidRPr="00FD0C28">
        <w:rPr>
          <w:rFonts w:ascii="Times New Roman" w:hAnsi="Times New Roman" w:cs="Times New Roman"/>
          <w:bCs/>
          <w:i/>
          <w:sz w:val="20"/>
          <w:szCs w:val="20"/>
          <w:lang w:val="kk-KZ"/>
        </w:rPr>
        <w:t>Әдебиеттер</w:t>
      </w:r>
    </w:p>
    <w:p w14:paraId="46C0E80B" w14:textId="77777777" w:rsidR="00EE7648" w:rsidRPr="00EE7648" w:rsidRDefault="00EE7648" w:rsidP="00EE764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1. </w:t>
      </w:r>
      <w:r w:rsidRPr="00EE7648">
        <w:rPr>
          <w:rFonts w:ascii="Times New Roman" w:hAnsi="Times New Roman" w:cs="Times New Roman"/>
          <w:bCs/>
          <w:i/>
          <w:sz w:val="20"/>
          <w:szCs w:val="20"/>
          <w:lang w:val="kk-KZ"/>
        </w:rPr>
        <w:t>Халловей, Д. "Акустика негіздері". Алматы: Оқулық, 2018.</w:t>
      </w:r>
    </w:p>
    <w:p w14:paraId="7192B5A0" w14:textId="77777777" w:rsidR="00FD0C28" w:rsidRDefault="00EE7648" w:rsidP="00EE764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2. </w:t>
      </w:r>
      <w:r w:rsidRPr="00EE7648">
        <w:rPr>
          <w:rFonts w:ascii="Times New Roman" w:hAnsi="Times New Roman" w:cs="Times New Roman"/>
          <w:bCs/>
          <w:i/>
          <w:sz w:val="20"/>
          <w:szCs w:val="20"/>
          <w:lang w:val="kk-KZ"/>
        </w:rPr>
        <w:t>Қаратаев, М. "Физика: Орта мектепке арналған оқулық". Астана: Мектеп, 2020.</w:t>
      </w:r>
    </w:p>
    <w:p w14:paraId="244EADD8" w14:textId="77777777" w:rsidR="00EE7648" w:rsidRPr="00EE7648" w:rsidRDefault="00EE7648" w:rsidP="00EE764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3. </w:t>
      </w:r>
      <w:r w:rsidRPr="00EE7648">
        <w:rPr>
          <w:rFonts w:ascii="Times New Roman" w:hAnsi="Times New Roman" w:cs="Times New Roman"/>
          <w:bCs/>
          <w:i/>
          <w:sz w:val="20"/>
          <w:szCs w:val="20"/>
          <w:lang w:val="kk-KZ"/>
        </w:rPr>
        <w:t>Серікбаев, Қ. "Толқындық қозғалыстар және олардың қолданылуы". Алматы: Ғылым, 2017.</w:t>
      </w:r>
    </w:p>
    <w:p w14:paraId="796FEE8A" w14:textId="77777777" w:rsidR="00EE7648" w:rsidRDefault="00EE7648" w:rsidP="00EE764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4. </w:t>
      </w:r>
      <w:r w:rsidRPr="00EE7648">
        <w:rPr>
          <w:rFonts w:ascii="Times New Roman" w:hAnsi="Times New Roman" w:cs="Times New Roman"/>
          <w:bCs/>
          <w:i/>
          <w:sz w:val="20"/>
          <w:szCs w:val="20"/>
          <w:lang w:val="kk-KZ"/>
        </w:rPr>
        <w:t>Назарбаев, Ә. "Дыбыс толқындарының физикасы". Астана: Ұлттық баспа, 2019.</w:t>
      </w:r>
    </w:p>
    <w:p w14:paraId="561F1161" w14:textId="77777777" w:rsidR="00EE7648" w:rsidRDefault="00EE7648" w:rsidP="00EE764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5. </w:t>
      </w:r>
      <w:r w:rsidRPr="00EE7648"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PhET Interactive Simulations. </w:t>
      </w:r>
      <w:hyperlink r:id="rId14" w:history="1">
        <w:r w:rsidRPr="003E4464">
          <w:rPr>
            <w:rStyle w:val="a5"/>
            <w:rFonts w:ascii="Times New Roman" w:hAnsi="Times New Roman" w:cs="Times New Roman"/>
            <w:bCs/>
            <w:i/>
            <w:sz w:val="20"/>
            <w:szCs w:val="20"/>
            <w:lang w:val="kk-KZ"/>
          </w:rPr>
          <w:t>https://phet.colorado.edu/</w:t>
        </w:r>
      </w:hyperlink>
    </w:p>
    <w:p w14:paraId="00EA89A3" w14:textId="77777777" w:rsidR="00EE7648" w:rsidRDefault="00EE7648" w:rsidP="00EE764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6. </w:t>
      </w:r>
      <w:r w:rsidRPr="00EE7648">
        <w:rPr>
          <w:rFonts w:ascii="Times New Roman" w:hAnsi="Times New Roman" w:cs="Times New Roman"/>
          <w:bCs/>
          <w:i/>
          <w:sz w:val="20"/>
          <w:szCs w:val="20"/>
          <w:lang w:val="kk-KZ"/>
        </w:rPr>
        <w:t>Helmut, S., Eugen, H. "Ultrasound Physics and Instrumentation". Elsevier, 2015.</w:t>
      </w:r>
    </w:p>
    <w:p w14:paraId="40AEEC0F" w14:textId="77777777" w:rsidR="00EE7648" w:rsidRDefault="00EE7648" w:rsidP="00EE764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7. </w:t>
      </w:r>
      <w:r w:rsidRPr="00EE7648"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ScienceDirect. "Acoustic Wave Propagation". </w:t>
      </w:r>
      <w:hyperlink r:id="rId15" w:history="1">
        <w:r w:rsidRPr="003E4464">
          <w:rPr>
            <w:rStyle w:val="a5"/>
            <w:rFonts w:ascii="Times New Roman" w:hAnsi="Times New Roman" w:cs="Times New Roman"/>
            <w:bCs/>
            <w:i/>
            <w:sz w:val="20"/>
            <w:szCs w:val="20"/>
            <w:lang w:val="kk-KZ"/>
          </w:rPr>
          <w:t>https://www.sciencedirect.com</w:t>
        </w:r>
      </w:hyperlink>
    </w:p>
    <w:p w14:paraId="11A2DDFC" w14:textId="77777777" w:rsidR="00EE7648" w:rsidRPr="00EE7648" w:rsidRDefault="00EE7648" w:rsidP="00EE764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8. </w:t>
      </w:r>
      <w:r w:rsidRPr="00EE7648">
        <w:rPr>
          <w:rFonts w:ascii="Times New Roman" w:hAnsi="Times New Roman" w:cs="Times New Roman"/>
          <w:bCs/>
          <w:i/>
          <w:sz w:val="20"/>
          <w:szCs w:val="20"/>
          <w:lang w:val="kk-KZ"/>
        </w:rPr>
        <w:t>Жұмабеков, Ә. "Газдардағы дыбыстың жылдамдығы және температураның әсері". Алматы: Ғылым, 2016.</w:t>
      </w:r>
    </w:p>
    <w:p w14:paraId="302AC605" w14:textId="77777777" w:rsidR="00EE7648" w:rsidRPr="00FD0C28" w:rsidRDefault="00EE7648" w:rsidP="00EE764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9. </w:t>
      </w:r>
      <w:r w:rsidRPr="00EE7648">
        <w:rPr>
          <w:rFonts w:ascii="Times New Roman" w:hAnsi="Times New Roman" w:cs="Times New Roman"/>
          <w:bCs/>
          <w:i/>
          <w:sz w:val="20"/>
          <w:szCs w:val="20"/>
          <w:lang w:val="kk-KZ"/>
        </w:rPr>
        <w:t>Маликова, Л. "Қатты денелердегі дыбыстың таралуы". Астана: Педагогика, 2018.</w:t>
      </w:r>
    </w:p>
    <w:p w14:paraId="73FB6D81" w14:textId="77777777" w:rsidR="004D4462" w:rsidRPr="00F92184" w:rsidRDefault="004D4462" w:rsidP="00F92184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</w:p>
    <w:p w14:paraId="0FA4D6D7" w14:textId="77777777" w:rsidR="00B83F6A" w:rsidRPr="00F92184" w:rsidRDefault="00B83F6A" w:rsidP="00F9218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</w:p>
    <w:sectPr w:rsidR="00B83F6A" w:rsidRPr="00F92184" w:rsidSect="00B922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93F57"/>
    <w:multiLevelType w:val="multilevel"/>
    <w:tmpl w:val="4502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21F9C"/>
    <w:multiLevelType w:val="multilevel"/>
    <w:tmpl w:val="A378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72EFC"/>
    <w:multiLevelType w:val="multilevel"/>
    <w:tmpl w:val="57FA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D62CE"/>
    <w:multiLevelType w:val="multilevel"/>
    <w:tmpl w:val="A7D2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F1081"/>
    <w:multiLevelType w:val="multilevel"/>
    <w:tmpl w:val="9066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05E34"/>
    <w:multiLevelType w:val="multilevel"/>
    <w:tmpl w:val="647A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6020C"/>
    <w:multiLevelType w:val="multilevel"/>
    <w:tmpl w:val="76A2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156911">
    <w:abstractNumId w:val="0"/>
  </w:num>
  <w:num w:numId="2" w16cid:durableId="412241893">
    <w:abstractNumId w:val="2"/>
  </w:num>
  <w:num w:numId="3" w16cid:durableId="461726932">
    <w:abstractNumId w:val="6"/>
  </w:num>
  <w:num w:numId="4" w16cid:durableId="1986350331">
    <w:abstractNumId w:val="3"/>
  </w:num>
  <w:num w:numId="5" w16cid:durableId="1903832052">
    <w:abstractNumId w:val="5"/>
  </w:num>
  <w:num w:numId="6" w16cid:durableId="1683969881">
    <w:abstractNumId w:val="1"/>
  </w:num>
  <w:num w:numId="7" w16cid:durableId="1400514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00"/>
    <w:rsid w:val="00004B39"/>
    <w:rsid w:val="00023D14"/>
    <w:rsid w:val="000B010B"/>
    <w:rsid w:val="000E15AB"/>
    <w:rsid w:val="000E314A"/>
    <w:rsid w:val="001826EC"/>
    <w:rsid w:val="00190DC7"/>
    <w:rsid w:val="001D6F1B"/>
    <w:rsid w:val="00264336"/>
    <w:rsid w:val="00282B5C"/>
    <w:rsid w:val="002A664C"/>
    <w:rsid w:val="002F555C"/>
    <w:rsid w:val="00301292"/>
    <w:rsid w:val="00361793"/>
    <w:rsid w:val="003A0C10"/>
    <w:rsid w:val="004D4462"/>
    <w:rsid w:val="004E3A20"/>
    <w:rsid w:val="0051669F"/>
    <w:rsid w:val="00545378"/>
    <w:rsid w:val="005B7759"/>
    <w:rsid w:val="005C34C6"/>
    <w:rsid w:val="005D11D5"/>
    <w:rsid w:val="00600232"/>
    <w:rsid w:val="00643FAA"/>
    <w:rsid w:val="006571F7"/>
    <w:rsid w:val="00674B7D"/>
    <w:rsid w:val="006F56D9"/>
    <w:rsid w:val="00775A0E"/>
    <w:rsid w:val="008060D3"/>
    <w:rsid w:val="008167B1"/>
    <w:rsid w:val="00827D92"/>
    <w:rsid w:val="00950655"/>
    <w:rsid w:val="00952355"/>
    <w:rsid w:val="009F3FA1"/>
    <w:rsid w:val="009F6C71"/>
    <w:rsid w:val="00A04E00"/>
    <w:rsid w:val="00A11212"/>
    <w:rsid w:val="00A35AB2"/>
    <w:rsid w:val="00A50774"/>
    <w:rsid w:val="00A52553"/>
    <w:rsid w:val="00AC4AC6"/>
    <w:rsid w:val="00AE65A4"/>
    <w:rsid w:val="00B83F6A"/>
    <w:rsid w:val="00B92222"/>
    <w:rsid w:val="00C81608"/>
    <w:rsid w:val="00CA14B5"/>
    <w:rsid w:val="00CA2EE7"/>
    <w:rsid w:val="00CE0FAD"/>
    <w:rsid w:val="00D379AD"/>
    <w:rsid w:val="00D8787E"/>
    <w:rsid w:val="00DA6808"/>
    <w:rsid w:val="00DD3C80"/>
    <w:rsid w:val="00E32A43"/>
    <w:rsid w:val="00E4045C"/>
    <w:rsid w:val="00E40695"/>
    <w:rsid w:val="00E543AA"/>
    <w:rsid w:val="00EE7648"/>
    <w:rsid w:val="00F1736A"/>
    <w:rsid w:val="00F34126"/>
    <w:rsid w:val="00F73517"/>
    <w:rsid w:val="00F9218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8FB312"/>
  <w15:docId w15:val="{CB16CC23-904F-CA41-BE49-0CE169E5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6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406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95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3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764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E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https://www.sciencedirect.com" TargetMode="Externa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s://phet.colorado.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Aidana Elykbai</cp:lastModifiedBy>
  <cp:revision>2</cp:revision>
  <dcterms:created xsi:type="dcterms:W3CDTF">2024-12-05T15:12:00Z</dcterms:created>
  <dcterms:modified xsi:type="dcterms:W3CDTF">2024-12-05T15:12:00Z</dcterms:modified>
</cp:coreProperties>
</file>