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C2" w:rsidRPr="008403C2" w:rsidRDefault="008403C2" w:rsidP="008403C2">
      <w:pPr>
        <w:shd w:val="clear" w:color="auto" w:fill="FFFFFF"/>
        <w:spacing w:after="10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«Адам ұрпағымен мың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жасайды</w:t>
      </w:r>
      <w:proofErr w:type="spellEnd"/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spellStart"/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халқымыз.Ұрпақ жалғастығымен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адамзат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миллиондаған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Жақсылыққа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бастайтын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жарық жұлдыз-оқу. Қазіргі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мұғалімдерінің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алдында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тұрған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міндет-оқушылардың шығармашылық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дағдыларын қалыптастыру.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«Математика сабағында оқушылардың </w:t>
      </w:r>
      <w:proofErr w:type="spellStart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ойлау</w:t>
      </w:r>
      <w:proofErr w:type="gramEnd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ға үйретудің </w:t>
      </w:r>
      <w:proofErr w:type="spellStart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тиімді</w:t>
      </w:r>
      <w:proofErr w:type="spellEnd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әдіс-тәсілдері»</w:t>
      </w:r>
    </w:p>
    <w:p w:rsidR="008403C2" w:rsidRPr="008403C2" w:rsidRDefault="008403C2" w:rsidP="008403C2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«Адамның құндылығы – оның </w:t>
      </w:r>
      <w:proofErr w:type="spellStart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қабілетінде»  (Блез Паскаль).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«Адам ұрпағымен мың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жасайды</w:t>
      </w:r>
      <w:proofErr w:type="spellEnd"/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spellStart"/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халқымыз.Ұрпақ жалғастығымен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адамзат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миллиондаған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Жақсылыққа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бастайтын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жарық жұлдыз-оқу. Қазіргі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мұғалімдерінің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алдында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тұрған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міндет-оқушылардың шығармашылық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дағдыларын қалыптастыру.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К.Ушинский «Мұғалі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өзінің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үздіксіз көтеріп отырғанда ғана мұғалім. Оқуды,  ізденуді тоқтатысымен оның мұғалімділігі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жойылады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»,-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даналығында.  Белгілі  ғалым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Дайана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Халперн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ойлаған тү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нәтижеге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үшін танымдық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техникаларды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шығармашылықпен әрі  қарай бағыттап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ойлану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  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тұрғыдан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дәстүрлі оқытудан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айырмашылығы- білімнің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күйінде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берілмеуі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сабағында сын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ғысынан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технологиясы-оқушылардың математикалық функционалдық сауаттылығын қалыптастыру құралы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ғысынан ойлаудың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тамырын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гректік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сократтық дәстүрге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2500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бұрынғы дәуірден көруге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кездің өзінде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беделді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алынған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сұрақтарды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қалыптасқан.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тиімділік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нақтылық пен логикалық сабақтастықтың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сауалды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тастайды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Джон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Дьюи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саласында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осындай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бастаған алғашқылардың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оқушылардың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дағдысын қалыптастырудың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бағдарламасын тек оқушылар үшін ғана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қоғам үшін және барлық демократиялық құрылыс үшін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болуына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бағыттау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екендігін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мойындатты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Эдвард Глейзер (1941) сын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ғысынан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қабілеттілігі үш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элементтен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тұратындығын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болжап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Проблемалар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мәселелерді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өзінің тәжірибесін қалыптастыру ө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ісіне  кіретін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үдерісін жүзеге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Логикалық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ой жү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ірту әдістерін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Осы әдістерді қолданудағы тәжірибелі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дағдылар.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Математика 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әнін оқуда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тұрғыдан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технологиясының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тиімділігі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Математиканы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оқытудың мазмұнын жүзеге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жаңа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қажет. Математика сабағында оқушылар өз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бетінше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дағдыларын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жетпес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құндылықтарының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Жаттығуларды өз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бетінше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қорытынды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білетін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тұлға қалыптастыру мақсатында жаңа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әдістерін кеңінен қолдану қажет. Математика сабағында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ғыдан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технологиясының әр түрлі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стратегияларын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қолдана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өз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бетінше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 -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есептерді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шығара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Шапшаңдылық дағдыларын ұйымдастыра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оқушылардың құзыреттілігін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шығармашылықтарын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Оқу мен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сын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ғысынан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технологиясы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жаңа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оқулықтарының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жүзеге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асыруда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оқушылардың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деңгейін көтеруде,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шығармашылыққа баулуға,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ойларын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еркін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айтуға, тез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арада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шешім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қабылдауға көмектесетін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технология.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ғыдан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технологиясын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пайдаланатын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әр ұстаз өз педагогикалық қызметінде оқушы мен мұғалім арасындағы қарым-қатынасқа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дегенде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көзқарасының мүлдем өзгергенін байқайды.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қатар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ғыдан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көбінесе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баламалы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шешімдерді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қабылдауға,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нәрсені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елестетуге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және іс-әрекеттің жаңа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түрлендірілген тәсілдерін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енгізуге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көздейді. Әлем  елдерінің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біразы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игерген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әдіс-тәсілдер мен  технология бұл күнде әрбір 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ұғалімнің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құралы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Сонда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ақ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тұрғысынан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әдісі, оқытуда дамыған технологияға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Бұл иллюстративт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і-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түсіндірмелі, өз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бетімен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іздену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проблемалық,  шығармашылық,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пікір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өзін-өзі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оқыту әдістерінің  жинағы.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ғыдан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ойлану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сипатталады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маңызды  мәселелерді талқылау және  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ірибені  ой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елегінен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өткізуді қамтиды.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«Шығармашылық жұмы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ұдайы оқумен, үйренумен қоса жүргізілетін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еңбек»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қазақтың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біртуар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Ғабиден Мұстафин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кеткендей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оқыту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шығармашылық сипаттағы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жүйелі  ұйымдастыру және  оны  болашақ кәсіби бағдарымен сабақтастыра  қарастыру мұғалімнің педагогикалық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шеберлігіне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 технологиясының әдіс-тәсілдерін қолдана  отырып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қытуда    мұғалімнің сабақта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біраз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жетістіктерге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жетуіне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мүмкіндік мол. Мұғалім ә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сабаққа  шығармашылықпен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баруы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өйткені сабақ-мұғалімнің өнері,  шығармасы. Мұғалім еңбегінің түпкі нәтижесінің кө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інісі-оқушылардың шығармашылықпен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айналысуы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ғысынан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әдісі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несімен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ерекшеленеді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                                              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1.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ғысынан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технологиясының мақсаты барлық  жастағы оқушыларға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кез-келген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мазмұнға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тұрғыдан  қарап,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ұйғарым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пікірдің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біреуін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таңдауға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шешім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қабылдауға  үйрету.                              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2.Сыни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ғысынан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пікірімен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қатар өзгелердің де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пікірін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ескеріп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өзінікі қате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екендігіне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объективті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түрде көз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жеткізіп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  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3.Сыни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ғыдан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ойлай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білетін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сұрақ қоя  біледі.                                      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-Мен 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ілемін?                                                                                                  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-Мен жаңадан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білдім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                                                                                  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қаншалықты өзгерді?                                                                   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-Мен осы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білімімді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өмірде  қалай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Бұл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көрсеткен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ғыдан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тәртіптері  мен  дағдыларын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  бағалауды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Бұл қабілеттер мен  дағдылар оқу үдерісіндегі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дәлелдерді  талқылап, қарастыруды қажет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ететін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көрініс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Балалардың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ғысынан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қабілеттерінен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табуды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қажет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ететін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ерекшеліктері:                                                                   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Ұтқырлық</w:t>
      </w:r>
      <w:proofErr w:type="gramStart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ң жақсы түсініктемені  табуға  ұмтылу, үзілді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кесілді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жауаптарды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іздеудің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орнына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сұрақтар қою; дәлелдерді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дәлелді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есепке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эмоцияға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себепке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негізделу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Сыңаржақтылықтың </w:t>
      </w:r>
      <w:proofErr w:type="spellStart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болмауы</w:t>
      </w:r>
      <w:proofErr w:type="spellEnd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барлық қорытындыларды бағалау;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болжамды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көзқарастар мен 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үмкіндіктердің барлығын қарастыру;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баламалы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интерпретациялар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 ашық болуға  ұмтылу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Пайым</w:t>
      </w:r>
      <w:proofErr w:type="spellEnd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дәлелдердің деңгейі мен маңызын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мойындау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балама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жорамалдар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үмкіндіктердің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екендігін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артықшылығын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мойындау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Тәрті</w:t>
      </w:r>
      <w:proofErr w:type="gramStart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тиянақты, нақты және  жан-жақты болу.                                                      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Өзіндік сана-сезім:</w:t>
      </w: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өзіміздің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эмоциямыз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көзқарасымыздың,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сенімі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болжамдарымыздың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субъективті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екенін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сезіну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ғыдан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ойлайтын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оқушылар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сұрақ қойып, дәлелдерді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талдайды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мағынаны анықтау  үшін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түрде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стратегиялар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қолданады;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ауызша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жазбаша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көзбен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шолу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дәлелдеріне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сенімсіздікпен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қарай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ештеңеге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сенбейді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мұндай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жаңашыл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идеялар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келешекке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ашық болады.                                                                                                            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ғысынан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үйрету  үшін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төменгі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шаралар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орындалуы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тиіс: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1.Сын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ғысынан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тудыру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үшін уақыт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   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2.Оқушыларға ойланып-толғануға,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ашық айтуға 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ұқсат беру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3.Әртүрлі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идеялар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ікірлерді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қабылдау.                                                              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4.Үйрену барысындағы оқушылардың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әрекетін қолдау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Кейбі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 түсіп қалған қолайсыз жағдайларды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елемеуге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тырысу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6.Оқушылардың бір-бі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інің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жауабына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жасаған сынының дәлелді, дәйекті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                                                                              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7.Сыни 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ғыда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бағалау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Сын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ғысынан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қызығушылықты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мағынаны  тану, ой  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толғаныс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кезеңдерінен түзіледі. Осы кезеңнің мақсаты бұрынғы білімің жаңа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біліммен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ұштастыру     Қызығушылықты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Сабақта  оқушы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біледі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тақырып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анықтаудан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басталады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Осы арқылы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ғап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жүзеге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Осы кезеңде  «түрті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топтастыру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«жұпта  талқылау» т.б. әдістер  қолданылады.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Дегенмен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ХХІ ғасыр қарыштап дамыған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ғасыры. Бүгінгі жастардың өмірден  үйренері көп. Сондықтан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мұғалімге, оның  өткізген әрбі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сабағына сын көзбен қарайды.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таңдандыру, қызықтыру үшін әрбі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 жаңалық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Сабақтарды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сыни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ғыдан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технолгиясын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қолдану оқушылардың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алуға  қызығушылығын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оятып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танымдық, шығармашылық қабілеттерін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дамытып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белсенділігін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арттыратын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жан-жақты тұлға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тәрбиелеуге бағытталған әдіс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қарастырылады.                                       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Ұлы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ойшыл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психологтар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айтпақшы, «Мұғалім бала жанының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сөзі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еріксіз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түседі.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Алдында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мақсат қойып, соған  қарай ұмтылған ұстаз ә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қашанда өз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биігінен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көрініп, ел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аузынан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түспей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кейінгі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ұрпақтың өнегесі мен мақтанышы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қалатыны хақ.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Пайдаланылған әдебиеттер: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1.Мұғалімге  арналған 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ұсқаулық ІІІ деңгей.</w:t>
      </w:r>
    </w:p>
    <w:p w:rsidR="008403C2" w:rsidRPr="008403C2" w:rsidRDefault="008403C2" w:rsidP="008403C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2.Оқыту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ізденіс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ретінде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Ізденіс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оқыту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ретінде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(оқушылардың сын  тұ</w:t>
      </w:r>
      <w:proofErr w:type="gram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ғысынан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ойлауын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нысандары</w:t>
      </w:r>
      <w:proofErr w:type="spellEnd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әдістері) </w:t>
      </w:r>
      <w:proofErr w:type="spellStart"/>
      <w:r w:rsidRPr="00840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С.Мирсеитова</w:t>
      </w:r>
      <w:proofErr w:type="spellEnd"/>
    </w:p>
    <w:p w:rsidR="0044491E" w:rsidRPr="008403C2" w:rsidRDefault="008403C2">
      <w:pPr>
        <w:rPr>
          <w:rFonts w:ascii="Times New Roman" w:hAnsi="Times New Roman" w:cs="Times New Roman"/>
          <w:sz w:val="28"/>
          <w:szCs w:val="28"/>
        </w:rPr>
      </w:pPr>
    </w:p>
    <w:sectPr w:rsidR="0044491E" w:rsidRPr="008403C2" w:rsidSect="00545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3C2"/>
    <w:rsid w:val="002E0CEE"/>
    <w:rsid w:val="00545C88"/>
    <w:rsid w:val="008403C2"/>
    <w:rsid w:val="00C2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88"/>
  </w:style>
  <w:style w:type="paragraph" w:styleId="3">
    <w:name w:val="heading 3"/>
    <w:basedOn w:val="a"/>
    <w:link w:val="30"/>
    <w:uiPriority w:val="9"/>
    <w:qFormat/>
    <w:rsid w:val="00840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03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03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020">
          <w:marLeft w:val="0"/>
          <w:marRight w:val="0"/>
          <w:marTop w:val="0"/>
          <w:marBottom w:val="0"/>
          <w:divBdr>
            <w:top w:val="single" w:sz="4" w:space="0" w:color="E1E8ED"/>
            <w:left w:val="single" w:sz="4" w:space="0" w:color="E1E8ED"/>
            <w:bottom w:val="single" w:sz="4" w:space="0" w:color="E1E8ED"/>
            <w:right w:val="single" w:sz="4" w:space="0" w:color="E1E8ED"/>
          </w:divBdr>
          <w:divsChild>
            <w:div w:id="19347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8001</Characters>
  <Application>Microsoft Office Word</Application>
  <DocSecurity>0</DocSecurity>
  <Lines>66</Lines>
  <Paragraphs>18</Paragraphs>
  <ScaleCrop>false</ScaleCrop>
  <Company/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 ЖОМ КММ</dc:creator>
  <cp:keywords/>
  <dc:description/>
  <cp:lastModifiedBy>71 ЖОМ КММ</cp:lastModifiedBy>
  <cp:revision>2</cp:revision>
  <dcterms:created xsi:type="dcterms:W3CDTF">2025-04-02T16:43:00Z</dcterms:created>
  <dcterms:modified xsi:type="dcterms:W3CDTF">2025-04-02T16:44:00Z</dcterms:modified>
</cp:coreProperties>
</file>