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FB7BE" w14:textId="77777777" w:rsidR="008A3CDA" w:rsidRDefault="008A3CDA" w:rsidP="008A3CDA">
      <w:pPr>
        <w:pStyle w:val="a3"/>
        <w:rPr>
          <w:rFonts w:hAnsi="Symbol"/>
          <w:lang w:val="kk-KZ"/>
        </w:rPr>
      </w:pPr>
    </w:p>
    <w:p w14:paraId="19D5EEB5" w14:textId="77777777" w:rsidR="008A3CDA" w:rsidRDefault="008A3CDA" w:rsidP="008A3CDA">
      <w:pPr>
        <w:pStyle w:val="a3"/>
        <w:rPr>
          <w:rFonts w:hAnsi="Symbol"/>
          <w:lang w:val="kk-KZ"/>
        </w:rPr>
      </w:pPr>
    </w:p>
    <w:p w14:paraId="2E988214" w14:textId="77777777" w:rsidR="008A3CDA" w:rsidRDefault="008A3CDA" w:rsidP="008A3CDA">
      <w:pPr>
        <w:pStyle w:val="a3"/>
        <w:rPr>
          <w:rFonts w:hAnsi="Symbol"/>
          <w:lang w:val="kk-KZ"/>
        </w:rPr>
      </w:pPr>
    </w:p>
    <w:p w14:paraId="75BDE49B" w14:textId="77777777" w:rsidR="008A3CDA" w:rsidRDefault="008A3CDA" w:rsidP="008A3CDA">
      <w:pPr>
        <w:pStyle w:val="a3"/>
        <w:rPr>
          <w:rFonts w:hAnsi="Symbol"/>
          <w:lang w:val="kk-KZ"/>
        </w:rPr>
      </w:pPr>
    </w:p>
    <w:p w14:paraId="494CA286" w14:textId="77777777" w:rsidR="008A3CDA" w:rsidRDefault="008A3CDA" w:rsidP="008A3CDA">
      <w:pPr>
        <w:pStyle w:val="a3"/>
        <w:rPr>
          <w:rFonts w:hAnsi="Symbol"/>
          <w:lang w:val="kk-KZ"/>
        </w:rPr>
      </w:pPr>
    </w:p>
    <w:p w14:paraId="57C60CC6" w14:textId="77777777" w:rsidR="008A3CDA" w:rsidRDefault="008A3CDA" w:rsidP="008A3CDA">
      <w:pPr>
        <w:pStyle w:val="a3"/>
        <w:rPr>
          <w:rFonts w:hAnsi="Symbol"/>
          <w:lang w:val="kk-KZ"/>
        </w:rPr>
      </w:pPr>
    </w:p>
    <w:p w14:paraId="5E7F76B2" w14:textId="77777777" w:rsidR="008A3CDA" w:rsidRDefault="008A3CDA" w:rsidP="008A3CDA">
      <w:pPr>
        <w:pStyle w:val="a3"/>
        <w:rPr>
          <w:rFonts w:hAnsi="Symbol"/>
          <w:lang w:val="kk-KZ"/>
        </w:rPr>
      </w:pPr>
    </w:p>
    <w:p w14:paraId="17DE62ED" w14:textId="77777777" w:rsidR="008A3CDA" w:rsidRPr="008A3CDA" w:rsidRDefault="008A3CDA" w:rsidP="008A3CDA">
      <w:pPr>
        <w:pStyle w:val="a3"/>
        <w:rPr>
          <w:rFonts w:hAnsi="Symbol"/>
          <w:b/>
          <w:bCs/>
          <w:sz w:val="44"/>
          <w:szCs w:val="44"/>
          <w:lang w:val="kk-KZ"/>
        </w:rPr>
      </w:pPr>
    </w:p>
    <w:p w14:paraId="31F03618" w14:textId="0618C8D3" w:rsidR="008A3CDA" w:rsidRPr="008A3CDA" w:rsidRDefault="008A3CDA" w:rsidP="008A3CDA">
      <w:pPr>
        <w:pStyle w:val="a3"/>
        <w:jc w:val="center"/>
        <w:rPr>
          <w:rFonts w:hAnsi="Symbol"/>
          <w:b/>
          <w:bCs/>
          <w:sz w:val="44"/>
          <w:szCs w:val="44"/>
          <w:lang w:val="kk-KZ"/>
        </w:rPr>
      </w:pPr>
      <w:proofErr w:type="spellStart"/>
      <w:r w:rsidRPr="008A3CDA">
        <w:rPr>
          <w:b/>
          <w:bCs/>
          <w:sz w:val="44"/>
          <w:szCs w:val="44"/>
        </w:rPr>
        <w:t>Тарихты</w:t>
      </w:r>
      <w:proofErr w:type="spellEnd"/>
      <w:r w:rsidRPr="008A3CDA">
        <w:rPr>
          <w:b/>
          <w:bCs/>
          <w:sz w:val="44"/>
          <w:szCs w:val="44"/>
        </w:rPr>
        <w:t xml:space="preserve"> </w:t>
      </w:r>
      <w:r w:rsidRPr="008A3CDA">
        <w:rPr>
          <w:b/>
          <w:bCs/>
          <w:sz w:val="44"/>
          <w:szCs w:val="44"/>
          <w:lang w:val="kk-KZ"/>
        </w:rPr>
        <w:t>о</w:t>
      </w:r>
      <w:proofErr w:type="spellStart"/>
      <w:r w:rsidRPr="008A3CDA">
        <w:rPr>
          <w:b/>
          <w:bCs/>
          <w:sz w:val="44"/>
          <w:szCs w:val="44"/>
        </w:rPr>
        <w:t>қытуда</w:t>
      </w:r>
      <w:proofErr w:type="spellEnd"/>
      <w:r w:rsidRPr="008A3CDA">
        <w:rPr>
          <w:b/>
          <w:bCs/>
          <w:sz w:val="44"/>
          <w:szCs w:val="44"/>
        </w:rPr>
        <w:t xml:space="preserve"> </w:t>
      </w:r>
      <w:r w:rsidRPr="008A3CDA">
        <w:rPr>
          <w:b/>
          <w:bCs/>
          <w:sz w:val="44"/>
          <w:szCs w:val="44"/>
          <w:lang w:val="kk-KZ"/>
        </w:rPr>
        <w:t>з</w:t>
      </w:r>
      <w:proofErr w:type="spellStart"/>
      <w:r w:rsidRPr="008A3CDA">
        <w:rPr>
          <w:b/>
          <w:bCs/>
          <w:sz w:val="44"/>
          <w:szCs w:val="44"/>
        </w:rPr>
        <w:t>аманауи</w:t>
      </w:r>
      <w:proofErr w:type="spellEnd"/>
      <w:r w:rsidRPr="008A3CDA">
        <w:rPr>
          <w:b/>
          <w:bCs/>
          <w:sz w:val="44"/>
          <w:szCs w:val="44"/>
        </w:rPr>
        <w:t xml:space="preserve"> </w:t>
      </w:r>
      <w:r w:rsidRPr="008A3CDA">
        <w:rPr>
          <w:b/>
          <w:bCs/>
          <w:sz w:val="44"/>
          <w:szCs w:val="44"/>
          <w:lang w:val="kk-KZ"/>
        </w:rPr>
        <w:t>т</w:t>
      </w:r>
      <w:proofErr w:type="spellStart"/>
      <w:r w:rsidRPr="008A3CDA">
        <w:rPr>
          <w:b/>
          <w:bCs/>
          <w:sz w:val="44"/>
          <w:szCs w:val="44"/>
        </w:rPr>
        <w:t>ехнологияларды</w:t>
      </w:r>
      <w:proofErr w:type="spellEnd"/>
      <w:r w:rsidRPr="008A3CDA">
        <w:rPr>
          <w:b/>
          <w:bCs/>
          <w:sz w:val="44"/>
          <w:szCs w:val="44"/>
        </w:rPr>
        <w:t xml:space="preserve"> </w:t>
      </w:r>
      <w:r w:rsidRPr="008A3CDA">
        <w:rPr>
          <w:b/>
          <w:bCs/>
          <w:sz w:val="44"/>
          <w:szCs w:val="44"/>
          <w:lang w:val="kk-KZ"/>
        </w:rPr>
        <w:t>қ</w:t>
      </w:r>
      <w:proofErr w:type="spellStart"/>
      <w:r w:rsidRPr="008A3CDA">
        <w:rPr>
          <w:b/>
          <w:bCs/>
          <w:sz w:val="44"/>
          <w:szCs w:val="44"/>
        </w:rPr>
        <w:t>олдану</w:t>
      </w:r>
      <w:proofErr w:type="spellEnd"/>
    </w:p>
    <w:p w14:paraId="394666B3" w14:textId="77777777" w:rsidR="008A3CDA" w:rsidRDefault="008A3CDA" w:rsidP="008A3CDA">
      <w:pPr>
        <w:pStyle w:val="a3"/>
        <w:rPr>
          <w:rFonts w:hAnsi="Symbol"/>
          <w:lang w:val="kk-KZ"/>
        </w:rPr>
      </w:pPr>
    </w:p>
    <w:p w14:paraId="6543E462" w14:textId="77777777" w:rsidR="008A3CDA" w:rsidRDefault="008A3CDA" w:rsidP="008A3CDA">
      <w:pPr>
        <w:pStyle w:val="a3"/>
        <w:rPr>
          <w:rFonts w:hAnsi="Symbol"/>
          <w:lang w:val="kk-KZ"/>
        </w:rPr>
      </w:pPr>
    </w:p>
    <w:p w14:paraId="49CE55EF" w14:textId="77777777" w:rsidR="008A3CDA" w:rsidRDefault="008A3CDA" w:rsidP="008A3CDA">
      <w:pPr>
        <w:pStyle w:val="a3"/>
        <w:rPr>
          <w:rFonts w:hAnsi="Symbol"/>
          <w:lang w:val="kk-KZ"/>
        </w:rPr>
      </w:pPr>
    </w:p>
    <w:p w14:paraId="6B0225B3" w14:textId="77777777" w:rsidR="008A3CDA" w:rsidRDefault="008A3CDA" w:rsidP="008A3CDA">
      <w:pPr>
        <w:pStyle w:val="a3"/>
        <w:rPr>
          <w:rFonts w:hAnsi="Symbol"/>
          <w:lang w:val="kk-KZ"/>
        </w:rPr>
      </w:pPr>
    </w:p>
    <w:p w14:paraId="13E2BF96" w14:textId="77777777" w:rsidR="008A3CDA" w:rsidRDefault="008A3CDA" w:rsidP="008A3CDA">
      <w:pPr>
        <w:pStyle w:val="a3"/>
        <w:rPr>
          <w:rFonts w:hAnsi="Symbol"/>
          <w:lang w:val="kk-KZ"/>
        </w:rPr>
      </w:pPr>
    </w:p>
    <w:p w14:paraId="3339BCB5" w14:textId="77777777" w:rsidR="008A3CDA" w:rsidRDefault="008A3CDA" w:rsidP="008A3CDA">
      <w:pPr>
        <w:pStyle w:val="a3"/>
        <w:rPr>
          <w:rFonts w:hAnsi="Symbol"/>
          <w:lang w:val="kk-KZ"/>
        </w:rPr>
      </w:pPr>
    </w:p>
    <w:p w14:paraId="041BA5C2" w14:textId="77777777" w:rsidR="008A3CDA" w:rsidRDefault="008A3CDA" w:rsidP="008A3CDA">
      <w:pPr>
        <w:pStyle w:val="a3"/>
        <w:rPr>
          <w:rFonts w:hAnsi="Symbol"/>
          <w:lang w:val="kk-KZ"/>
        </w:rPr>
      </w:pPr>
    </w:p>
    <w:p w14:paraId="678C5E0E" w14:textId="77777777" w:rsidR="008A3CDA" w:rsidRDefault="008A3CDA" w:rsidP="008A3CDA">
      <w:pPr>
        <w:pStyle w:val="a3"/>
        <w:rPr>
          <w:rFonts w:hAnsi="Symbol"/>
          <w:lang w:val="kk-KZ"/>
        </w:rPr>
      </w:pPr>
    </w:p>
    <w:p w14:paraId="3C255FBB" w14:textId="77777777" w:rsidR="008A3CDA" w:rsidRDefault="008A3CDA" w:rsidP="008A3CDA">
      <w:pPr>
        <w:pStyle w:val="a3"/>
        <w:rPr>
          <w:rFonts w:hAnsi="Symbol"/>
          <w:lang w:val="kk-KZ"/>
        </w:rPr>
      </w:pPr>
    </w:p>
    <w:p w14:paraId="3A22686A" w14:textId="77777777" w:rsidR="008A3CDA" w:rsidRDefault="008A3CDA" w:rsidP="008A3CDA">
      <w:pPr>
        <w:pStyle w:val="a3"/>
        <w:rPr>
          <w:rFonts w:hAnsi="Symbol"/>
          <w:lang w:val="kk-KZ"/>
        </w:rPr>
      </w:pPr>
    </w:p>
    <w:p w14:paraId="5BF92A92" w14:textId="77777777" w:rsidR="008A3CDA" w:rsidRDefault="008A3CDA" w:rsidP="008A3CDA">
      <w:pPr>
        <w:pStyle w:val="a3"/>
        <w:rPr>
          <w:rFonts w:hAnsi="Symbol"/>
          <w:lang w:val="kk-KZ"/>
        </w:rPr>
      </w:pPr>
    </w:p>
    <w:p w14:paraId="211A1DBF" w14:textId="77777777" w:rsidR="008A3CDA" w:rsidRDefault="008A3CDA" w:rsidP="008A3CDA">
      <w:pPr>
        <w:pStyle w:val="a3"/>
        <w:rPr>
          <w:rFonts w:hAnsi="Symbol"/>
          <w:lang w:val="kk-KZ"/>
        </w:rPr>
      </w:pPr>
    </w:p>
    <w:p w14:paraId="052C549B" w14:textId="77777777" w:rsidR="008A3CDA" w:rsidRDefault="008A3CDA" w:rsidP="008A3CDA">
      <w:pPr>
        <w:pStyle w:val="a3"/>
        <w:rPr>
          <w:rFonts w:hAnsi="Symbol"/>
          <w:lang w:val="kk-KZ"/>
        </w:rPr>
      </w:pPr>
    </w:p>
    <w:p w14:paraId="4375B665" w14:textId="77777777" w:rsidR="008A3CDA" w:rsidRDefault="008A3CDA" w:rsidP="008A3CDA">
      <w:pPr>
        <w:pStyle w:val="a3"/>
        <w:rPr>
          <w:rFonts w:hAnsi="Symbol"/>
          <w:lang w:val="kk-KZ"/>
        </w:rPr>
      </w:pPr>
    </w:p>
    <w:p w14:paraId="4466A61D" w14:textId="77777777" w:rsidR="008A3CDA" w:rsidRDefault="008A3CDA" w:rsidP="008A3CDA">
      <w:pPr>
        <w:pStyle w:val="a3"/>
        <w:rPr>
          <w:rFonts w:hAnsi="Symbol"/>
          <w:lang w:val="kk-KZ"/>
        </w:rPr>
      </w:pPr>
    </w:p>
    <w:p w14:paraId="6A655165" w14:textId="35620B2E" w:rsidR="008A3CDA" w:rsidRDefault="008A3CDA" w:rsidP="008A3CDA">
      <w:pPr>
        <w:pStyle w:val="a3"/>
      </w:pPr>
      <w:proofErr w:type="gramStart"/>
      <w:r>
        <w:rPr>
          <w:rFonts w:hAnsi="Symbol"/>
        </w:rPr>
        <w:lastRenderedPageBreak/>
        <w:t></w:t>
      </w:r>
      <w:r>
        <w:t xml:space="preserve">  </w:t>
      </w:r>
      <w:proofErr w:type="spellStart"/>
      <w:r>
        <w:rPr>
          <w:rStyle w:val="a4"/>
        </w:rPr>
        <w:t>Кіріспе</w:t>
      </w:r>
      <w:proofErr w:type="spellEnd"/>
      <w:proofErr w:type="gramEnd"/>
    </w:p>
    <w:p w14:paraId="4BF07704" w14:textId="77777777" w:rsidR="008A3CDA" w:rsidRDefault="008A3CDA" w:rsidP="008A3CDA">
      <w:pPr>
        <w:pStyle w:val="a3"/>
        <w:numPr>
          <w:ilvl w:val="0"/>
          <w:numId w:val="1"/>
        </w:numPr>
      </w:pPr>
      <w:proofErr w:type="spellStart"/>
      <w:r>
        <w:t>Тарихты</w:t>
      </w:r>
      <w:proofErr w:type="spellEnd"/>
      <w:r>
        <w:t xml:space="preserve"> </w:t>
      </w:r>
      <w:proofErr w:type="spellStart"/>
      <w:r>
        <w:t>оқытудың</w:t>
      </w:r>
      <w:proofErr w:type="spellEnd"/>
      <w:r>
        <w:t xml:space="preserve"> </w:t>
      </w:r>
      <w:proofErr w:type="spellStart"/>
      <w:r>
        <w:t>маңыздылығы</w:t>
      </w:r>
      <w:proofErr w:type="spellEnd"/>
    </w:p>
    <w:p w14:paraId="6312C0CC" w14:textId="77777777" w:rsidR="008A3CDA" w:rsidRDefault="008A3CDA" w:rsidP="008A3CDA">
      <w:pPr>
        <w:pStyle w:val="a3"/>
        <w:numPr>
          <w:ilvl w:val="0"/>
          <w:numId w:val="1"/>
        </w:numPr>
      </w:pPr>
      <w:proofErr w:type="spellStart"/>
      <w:r>
        <w:t>Технологиялардың</w:t>
      </w:r>
      <w:proofErr w:type="spellEnd"/>
      <w:r>
        <w:t xml:space="preserve"> </w:t>
      </w:r>
      <w:proofErr w:type="spellStart"/>
      <w:r>
        <w:t>оқытуға</w:t>
      </w:r>
      <w:proofErr w:type="spellEnd"/>
      <w:r>
        <w:t xml:space="preserve"> </w:t>
      </w:r>
      <w:proofErr w:type="spellStart"/>
      <w:r>
        <w:t>ықпалы</w:t>
      </w:r>
      <w:proofErr w:type="spellEnd"/>
    </w:p>
    <w:p w14:paraId="617B44F9" w14:textId="77777777" w:rsidR="008A3CDA" w:rsidRDefault="008A3CDA" w:rsidP="008A3CDA">
      <w:pPr>
        <w:pStyle w:val="a3"/>
        <w:numPr>
          <w:ilvl w:val="0"/>
          <w:numId w:val="1"/>
        </w:numPr>
      </w:pPr>
      <w:proofErr w:type="spellStart"/>
      <w:r>
        <w:t>Мақаланың</w:t>
      </w:r>
      <w:proofErr w:type="spellEnd"/>
      <w:r>
        <w:t xml:space="preserve"> </w:t>
      </w:r>
      <w:proofErr w:type="spellStart"/>
      <w:r>
        <w:t>мақсаты</w:t>
      </w:r>
      <w:proofErr w:type="spellEnd"/>
      <w:r>
        <w:t xml:space="preserve"> мен </w:t>
      </w:r>
      <w:proofErr w:type="spellStart"/>
      <w:r>
        <w:t>құрылымы</w:t>
      </w:r>
      <w:proofErr w:type="spellEnd"/>
    </w:p>
    <w:p w14:paraId="5111EFC1" w14:textId="77777777" w:rsidR="008A3CDA" w:rsidRDefault="008A3CDA" w:rsidP="008A3CDA">
      <w:pPr>
        <w:pStyle w:val="a3"/>
      </w:pPr>
      <w:proofErr w:type="gramStart"/>
      <w:r>
        <w:rPr>
          <w:rFonts w:hAnsi="Symbol"/>
        </w:rPr>
        <w:t></w:t>
      </w:r>
      <w:r>
        <w:t xml:space="preserve">  </w:t>
      </w:r>
      <w:proofErr w:type="spellStart"/>
      <w:r>
        <w:rPr>
          <w:rStyle w:val="a4"/>
        </w:rPr>
        <w:t>Цифрлық</w:t>
      </w:r>
      <w:proofErr w:type="spellEnd"/>
      <w:proofErr w:type="gramEnd"/>
      <w:r>
        <w:rPr>
          <w:rStyle w:val="a4"/>
        </w:rPr>
        <w:t xml:space="preserve"> </w:t>
      </w:r>
      <w:proofErr w:type="spellStart"/>
      <w:r>
        <w:rPr>
          <w:rStyle w:val="a4"/>
        </w:rPr>
        <w:t>Оқу</w:t>
      </w:r>
      <w:proofErr w:type="spellEnd"/>
      <w:r>
        <w:rPr>
          <w:rStyle w:val="a4"/>
        </w:rPr>
        <w:t xml:space="preserve"> </w:t>
      </w:r>
      <w:proofErr w:type="spellStart"/>
      <w:r>
        <w:rPr>
          <w:rStyle w:val="a4"/>
        </w:rPr>
        <w:t>Платформалары</w:t>
      </w:r>
      <w:proofErr w:type="spellEnd"/>
    </w:p>
    <w:p w14:paraId="38279D26" w14:textId="77777777" w:rsidR="008A3CDA" w:rsidRDefault="008A3CDA" w:rsidP="008A3CDA">
      <w:pPr>
        <w:pStyle w:val="a3"/>
        <w:numPr>
          <w:ilvl w:val="0"/>
          <w:numId w:val="2"/>
        </w:numPr>
      </w:pPr>
      <w:r>
        <w:t xml:space="preserve">Google </w:t>
      </w:r>
      <w:proofErr w:type="spellStart"/>
      <w:r>
        <w:t>Classroom</w:t>
      </w:r>
      <w:proofErr w:type="spellEnd"/>
    </w:p>
    <w:p w14:paraId="62C49312" w14:textId="77777777" w:rsidR="008A3CDA" w:rsidRDefault="008A3CDA" w:rsidP="008A3CDA">
      <w:pPr>
        <w:pStyle w:val="a3"/>
        <w:numPr>
          <w:ilvl w:val="0"/>
          <w:numId w:val="2"/>
        </w:numPr>
      </w:pPr>
      <w:r>
        <w:t xml:space="preserve">Microsoft </w:t>
      </w:r>
      <w:proofErr w:type="spellStart"/>
      <w:r>
        <w:t>Teams</w:t>
      </w:r>
      <w:proofErr w:type="spellEnd"/>
    </w:p>
    <w:p w14:paraId="2A4AF255" w14:textId="77777777" w:rsidR="008A3CDA" w:rsidRDefault="008A3CDA" w:rsidP="008A3CDA">
      <w:pPr>
        <w:pStyle w:val="a3"/>
        <w:numPr>
          <w:ilvl w:val="0"/>
          <w:numId w:val="2"/>
        </w:numPr>
      </w:pPr>
      <w:proofErr w:type="spellStart"/>
      <w:r>
        <w:t>Moodle</w:t>
      </w:r>
      <w:proofErr w:type="spellEnd"/>
    </w:p>
    <w:p w14:paraId="183F63B9" w14:textId="77777777" w:rsidR="008A3CDA" w:rsidRDefault="008A3CDA" w:rsidP="008A3CDA">
      <w:pPr>
        <w:pStyle w:val="a3"/>
      </w:pPr>
      <w:proofErr w:type="gramStart"/>
      <w:r>
        <w:rPr>
          <w:rFonts w:hAnsi="Symbol"/>
        </w:rPr>
        <w:t></w:t>
      </w:r>
      <w:r>
        <w:t xml:space="preserve">  </w:t>
      </w:r>
      <w:proofErr w:type="spellStart"/>
      <w:r>
        <w:rPr>
          <w:rStyle w:val="a4"/>
        </w:rPr>
        <w:t>Интерактивті</w:t>
      </w:r>
      <w:proofErr w:type="spellEnd"/>
      <w:proofErr w:type="gramEnd"/>
      <w:r>
        <w:rPr>
          <w:rStyle w:val="a4"/>
        </w:rPr>
        <w:t xml:space="preserve"> </w:t>
      </w:r>
      <w:proofErr w:type="spellStart"/>
      <w:r>
        <w:rPr>
          <w:rStyle w:val="a4"/>
        </w:rPr>
        <w:t>Карталар</w:t>
      </w:r>
      <w:proofErr w:type="spellEnd"/>
    </w:p>
    <w:p w14:paraId="52E17690" w14:textId="77777777" w:rsidR="008A3CDA" w:rsidRDefault="008A3CDA" w:rsidP="008A3CDA">
      <w:pPr>
        <w:pStyle w:val="a3"/>
        <w:numPr>
          <w:ilvl w:val="0"/>
          <w:numId w:val="3"/>
        </w:numPr>
      </w:pPr>
      <w:r>
        <w:t>Google Earth</w:t>
      </w:r>
    </w:p>
    <w:p w14:paraId="2E8E61A8" w14:textId="77777777" w:rsidR="008A3CDA" w:rsidRDefault="008A3CDA" w:rsidP="008A3CDA">
      <w:pPr>
        <w:pStyle w:val="a3"/>
        <w:numPr>
          <w:ilvl w:val="0"/>
          <w:numId w:val="3"/>
        </w:numPr>
      </w:pPr>
      <w:proofErr w:type="spellStart"/>
      <w:r>
        <w:t>ArcGIS</w:t>
      </w:r>
      <w:proofErr w:type="spellEnd"/>
    </w:p>
    <w:p w14:paraId="274540BA" w14:textId="77777777" w:rsidR="008A3CDA" w:rsidRDefault="008A3CDA" w:rsidP="008A3CDA">
      <w:pPr>
        <w:pStyle w:val="a3"/>
      </w:pPr>
      <w:proofErr w:type="gramStart"/>
      <w:r>
        <w:rPr>
          <w:rFonts w:hAnsi="Symbol"/>
        </w:rPr>
        <w:t></w:t>
      </w:r>
      <w:r>
        <w:t xml:space="preserve">  </w:t>
      </w:r>
      <w:proofErr w:type="spellStart"/>
      <w:r>
        <w:rPr>
          <w:rStyle w:val="a4"/>
        </w:rPr>
        <w:t>Виртуалды</w:t>
      </w:r>
      <w:proofErr w:type="spellEnd"/>
      <w:proofErr w:type="gramEnd"/>
      <w:r>
        <w:rPr>
          <w:rStyle w:val="a4"/>
        </w:rPr>
        <w:t xml:space="preserve"> </w:t>
      </w:r>
      <w:proofErr w:type="spellStart"/>
      <w:r>
        <w:rPr>
          <w:rStyle w:val="a4"/>
        </w:rPr>
        <w:t>және</w:t>
      </w:r>
      <w:proofErr w:type="spellEnd"/>
      <w:r>
        <w:rPr>
          <w:rStyle w:val="a4"/>
        </w:rPr>
        <w:t xml:space="preserve"> </w:t>
      </w:r>
      <w:proofErr w:type="spellStart"/>
      <w:r>
        <w:rPr>
          <w:rStyle w:val="a4"/>
        </w:rPr>
        <w:t>Қосымша</w:t>
      </w:r>
      <w:proofErr w:type="spellEnd"/>
      <w:r>
        <w:rPr>
          <w:rStyle w:val="a4"/>
        </w:rPr>
        <w:t xml:space="preserve"> </w:t>
      </w:r>
      <w:proofErr w:type="spellStart"/>
      <w:r>
        <w:rPr>
          <w:rStyle w:val="a4"/>
        </w:rPr>
        <w:t>Шынайылық</w:t>
      </w:r>
      <w:proofErr w:type="spellEnd"/>
    </w:p>
    <w:p w14:paraId="26D0D91E" w14:textId="77777777" w:rsidR="008A3CDA" w:rsidRDefault="008A3CDA" w:rsidP="008A3CDA">
      <w:pPr>
        <w:pStyle w:val="a3"/>
        <w:numPr>
          <w:ilvl w:val="0"/>
          <w:numId w:val="4"/>
        </w:numPr>
      </w:pPr>
      <w:proofErr w:type="spellStart"/>
      <w:r>
        <w:t>Виртуалды</w:t>
      </w:r>
      <w:proofErr w:type="spellEnd"/>
      <w:r>
        <w:t xml:space="preserve"> </w:t>
      </w:r>
      <w:proofErr w:type="spellStart"/>
      <w:r>
        <w:t>Шынайылық</w:t>
      </w:r>
      <w:proofErr w:type="spellEnd"/>
      <w:r>
        <w:t xml:space="preserve"> (VR)</w:t>
      </w:r>
    </w:p>
    <w:p w14:paraId="35261A8F" w14:textId="77777777" w:rsidR="008A3CDA" w:rsidRDefault="008A3CDA" w:rsidP="008A3CDA">
      <w:pPr>
        <w:pStyle w:val="a3"/>
        <w:numPr>
          <w:ilvl w:val="0"/>
          <w:numId w:val="4"/>
        </w:numPr>
      </w:pPr>
      <w:proofErr w:type="spellStart"/>
      <w:r>
        <w:t>Қосу</w:t>
      </w:r>
      <w:proofErr w:type="spellEnd"/>
      <w:r>
        <w:t xml:space="preserve"> </w:t>
      </w:r>
      <w:proofErr w:type="spellStart"/>
      <w:r>
        <w:t>Шынайылығы</w:t>
      </w:r>
      <w:proofErr w:type="spellEnd"/>
      <w:r>
        <w:t xml:space="preserve"> (AR)</w:t>
      </w:r>
    </w:p>
    <w:p w14:paraId="11D59E71" w14:textId="77777777" w:rsidR="008A3CDA" w:rsidRDefault="008A3CDA" w:rsidP="008A3CDA">
      <w:pPr>
        <w:pStyle w:val="a3"/>
        <w:numPr>
          <w:ilvl w:val="0"/>
          <w:numId w:val="4"/>
        </w:numPr>
      </w:pPr>
      <w:proofErr w:type="spellStart"/>
      <w:r>
        <w:t>Мысалдар</w:t>
      </w:r>
      <w:proofErr w:type="spellEnd"/>
      <w:r>
        <w:t xml:space="preserve">: Google </w:t>
      </w:r>
      <w:proofErr w:type="spellStart"/>
      <w:r>
        <w:t>Expeditions</w:t>
      </w:r>
      <w:proofErr w:type="spellEnd"/>
    </w:p>
    <w:p w14:paraId="4B2C1B42" w14:textId="77777777" w:rsidR="008A3CDA" w:rsidRDefault="008A3CDA" w:rsidP="008A3CDA">
      <w:pPr>
        <w:pStyle w:val="a3"/>
      </w:pPr>
      <w:proofErr w:type="gramStart"/>
      <w:r>
        <w:rPr>
          <w:rFonts w:hAnsi="Symbol"/>
        </w:rPr>
        <w:t></w:t>
      </w:r>
      <w:r>
        <w:t xml:space="preserve">  </w:t>
      </w:r>
      <w:r>
        <w:rPr>
          <w:rStyle w:val="a4"/>
        </w:rPr>
        <w:t>Онлайн</w:t>
      </w:r>
      <w:proofErr w:type="gramEnd"/>
      <w:r>
        <w:rPr>
          <w:rStyle w:val="a4"/>
        </w:rPr>
        <w:t xml:space="preserve"> </w:t>
      </w:r>
      <w:proofErr w:type="spellStart"/>
      <w:r>
        <w:rPr>
          <w:rStyle w:val="a4"/>
        </w:rPr>
        <w:t>Ресурстар</w:t>
      </w:r>
      <w:proofErr w:type="spellEnd"/>
      <w:r>
        <w:rPr>
          <w:rStyle w:val="a4"/>
        </w:rPr>
        <w:t xml:space="preserve"> </w:t>
      </w:r>
      <w:proofErr w:type="spellStart"/>
      <w:r>
        <w:rPr>
          <w:rStyle w:val="a4"/>
        </w:rPr>
        <w:t>және</w:t>
      </w:r>
      <w:proofErr w:type="spellEnd"/>
      <w:r>
        <w:rPr>
          <w:rStyle w:val="a4"/>
        </w:rPr>
        <w:t xml:space="preserve"> Мультимедиа</w:t>
      </w:r>
    </w:p>
    <w:p w14:paraId="761E9461" w14:textId="77777777" w:rsidR="008A3CDA" w:rsidRDefault="008A3CDA" w:rsidP="008A3CDA">
      <w:pPr>
        <w:pStyle w:val="a3"/>
        <w:numPr>
          <w:ilvl w:val="0"/>
          <w:numId w:val="5"/>
        </w:numPr>
      </w:pPr>
      <w:r>
        <w:t>YouTube</w:t>
      </w:r>
    </w:p>
    <w:p w14:paraId="0E2F528A" w14:textId="77777777" w:rsidR="008A3CDA" w:rsidRDefault="008A3CDA" w:rsidP="008A3CDA">
      <w:pPr>
        <w:pStyle w:val="a3"/>
        <w:numPr>
          <w:ilvl w:val="0"/>
          <w:numId w:val="5"/>
        </w:numPr>
      </w:pPr>
      <w:r>
        <w:t>National Geographic</w:t>
      </w:r>
    </w:p>
    <w:p w14:paraId="487E3101" w14:textId="77777777" w:rsidR="008A3CDA" w:rsidRDefault="008A3CDA" w:rsidP="008A3CDA">
      <w:pPr>
        <w:pStyle w:val="a3"/>
        <w:numPr>
          <w:ilvl w:val="0"/>
          <w:numId w:val="5"/>
        </w:numPr>
      </w:pPr>
      <w:proofErr w:type="spellStart"/>
      <w:r>
        <w:t>Khan</w:t>
      </w:r>
      <w:proofErr w:type="spellEnd"/>
      <w:r>
        <w:t xml:space="preserve"> Academy</w:t>
      </w:r>
    </w:p>
    <w:p w14:paraId="2C2AC809" w14:textId="77777777" w:rsidR="008A3CDA" w:rsidRDefault="008A3CDA" w:rsidP="008A3CDA">
      <w:pPr>
        <w:pStyle w:val="a3"/>
      </w:pPr>
      <w:proofErr w:type="gramStart"/>
      <w:r>
        <w:rPr>
          <w:rFonts w:hAnsi="Symbol"/>
        </w:rPr>
        <w:t></w:t>
      </w:r>
      <w:r>
        <w:t xml:space="preserve">  </w:t>
      </w:r>
      <w:proofErr w:type="spellStart"/>
      <w:r>
        <w:rPr>
          <w:rStyle w:val="a4"/>
        </w:rPr>
        <w:t>Электрондық</w:t>
      </w:r>
      <w:proofErr w:type="spellEnd"/>
      <w:proofErr w:type="gramEnd"/>
      <w:r>
        <w:rPr>
          <w:rStyle w:val="a4"/>
        </w:rPr>
        <w:t xml:space="preserve"> </w:t>
      </w:r>
      <w:proofErr w:type="spellStart"/>
      <w:r>
        <w:rPr>
          <w:rStyle w:val="a4"/>
        </w:rPr>
        <w:t>Кітаптар</w:t>
      </w:r>
      <w:proofErr w:type="spellEnd"/>
      <w:r>
        <w:rPr>
          <w:rStyle w:val="a4"/>
        </w:rPr>
        <w:t xml:space="preserve"> </w:t>
      </w:r>
      <w:proofErr w:type="spellStart"/>
      <w:r>
        <w:rPr>
          <w:rStyle w:val="a4"/>
        </w:rPr>
        <w:t>және</w:t>
      </w:r>
      <w:proofErr w:type="spellEnd"/>
      <w:r>
        <w:rPr>
          <w:rStyle w:val="a4"/>
        </w:rPr>
        <w:t xml:space="preserve"> </w:t>
      </w:r>
      <w:proofErr w:type="spellStart"/>
      <w:r>
        <w:rPr>
          <w:rStyle w:val="a4"/>
        </w:rPr>
        <w:t>Интерактивті</w:t>
      </w:r>
      <w:proofErr w:type="spellEnd"/>
      <w:r>
        <w:rPr>
          <w:rStyle w:val="a4"/>
        </w:rPr>
        <w:t xml:space="preserve"> </w:t>
      </w:r>
      <w:proofErr w:type="spellStart"/>
      <w:r>
        <w:rPr>
          <w:rStyle w:val="a4"/>
        </w:rPr>
        <w:t>Оқулықтар</w:t>
      </w:r>
      <w:proofErr w:type="spellEnd"/>
    </w:p>
    <w:p w14:paraId="0048BE7D" w14:textId="77777777" w:rsidR="008A3CDA" w:rsidRDefault="008A3CDA" w:rsidP="008A3CDA">
      <w:pPr>
        <w:pStyle w:val="a3"/>
        <w:numPr>
          <w:ilvl w:val="0"/>
          <w:numId w:val="6"/>
        </w:numPr>
      </w:pPr>
      <w:proofErr w:type="spellStart"/>
      <w:r>
        <w:t>ePub</w:t>
      </w:r>
      <w:proofErr w:type="spellEnd"/>
      <w:r>
        <w:t xml:space="preserve">, PDF </w:t>
      </w:r>
      <w:proofErr w:type="spellStart"/>
      <w:r>
        <w:t>форматтары</w:t>
      </w:r>
      <w:proofErr w:type="spellEnd"/>
    </w:p>
    <w:p w14:paraId="01C08440" w14:textId="77777777" w:rsidR="008A3CDA" w:rsidRDefault="008A3CDA" w:rsidP="008A3CDA">
      <w:pPr>
        <w:pStyle w:val="a3"/>
        <w:numPr>
          <w:ilvl w:val="0"/>
          <w:numId w:val="6"/>
        </w:numPr>
      </w:pPr>
      <w:proofErr w:type="spellStart"/>
      <w:r>
        <w:t>Интерактивті</w:t>
      </w:r>
      <w:proofErr w:type="spellEnd"/>
      <w:r>
        <w:t xml:space="preserve"> </w:t>
      </w:r>
      <w:proofErr w:type="spellStart"/>
      <w:r>
        <w:t>элементтер</w:t>
      </w:r>
      <w:proofErr w:type="spellEnd"/>
    </w:p>
    <w:p w14:paraId="519E3FA0" w14:textId="77777777" w:rsidR="008A3CDA" w:rsidRDefault="008A3CDA" w:rsidP="008A3CDA">
      <w:pPr>
        <w:pStyle w:val="a3"/>
      </w:pPr>
      <w:proofErr w:type="gramStart"/>
      <w:r>
        <w:rPr>
          <w:rFonts w:hAnsi="Symbol"/>
        </w:rPr>
        <w:t></w:t>
      </w:r>
      <w:r>
        <w:t xml:space="preserve">  </w:t>
      </w:r>
      <w:proofErr w:type="spellStart"/>
      <w:r>
        <w:rPr>
          <w:rStyle w:val="a4"/>
        </w:rPr>
        <w:t>Симуляциялар</w:t>
      </w:r>
      <w:proofErr w:type="spellEnd"/>
      <w:proofErr w:type="gramEnd"/>
      <w:r>
        <w:rPr>
          <w:rStyle w:val="a4"/>
        </w:rPr>
        <w:t xml:space="preserve"> </w:t>
      </w:r>
      <w:proofErr w:type="spellStart"/>
      <w:r>
        <w:rPr>
          <w:rStyle w:val="a4"/>
        </w:rPr>
        <w:t>және</w:t>
      </w:r>
      <w:proofErr w:type="spellEnd"/>
      <w:r>
        <w:rPr>
          <w:rStyle w:val="a4"/>
        </w:rPr>
        <w:t xml:space="preserve"> </w:t>
      </w:r>
      <w:proofErr w:type="spellStart"/>
      <w:r>
        <w:rPr>
          <w:rStyle w:val="a4"/>
        </w:rPr>
        <w:t>Ойындар</w:t>
      </w:r>
      <w:proofErr w:type="spellEnd"/>
    </w:p>
    <w:p w14:paraId="3EFBC411" w14:textId="77777777" w:rsidR="008A3CDA" w:rsidRDefault="008A3CDA" w:rsidP="008A3CDA">
      <w:pPr>
        <w:pStyle w:val="a3"/>
        <w:numPr>
          <w:ilvl w:val="0"/>
          <w:numId w:val="7"/>
        </w:numPr>
      </w:pPr>
      <w:proofErr w:type="spellStart"/>
      <w:r>
        <w:t>Civilization</w:t>
      </w:r>
      <w:proofErr w:type="spellEnd"/>
    </w:p>
    <w:p w14:paraId="5B9D89C1" w14:textId="77777777" w:rsidR="008A3CDA" w:rsidRDefault="008A3CDA" w:rsidP="008A3CDA">
      <w:pPr>
        <w:pStyle w:val="a3"/>
        <w:numPr>
          <w:ilvl w:val="0"/>
          <w:numId w:val="7"/>
        </w:numPr>
      </w:pPr>
      <w:proofErr w:type="spellStart"/>
      <w:r>
        <w:t>Assassin's</w:t>
      </w:r>
      <w:proofErr w:type="spellEnd"/>
      <w:r>
        <w:t xml:space="preserve"> </w:t>
      </w:r>
      <w:proofErr w:type="spellStart"/>
      <w:r>
        <w:t>Creed</w:t>
      </w:r>
      <w:proofErr w:type="spellEnd"/>
    </w:p>
    <w:p w14:paraId="45BA9930" w14:textId="77777777" w:rsidR="008A3CDA" w:rsidRDefault="008A3CDA" w:rsidP="008A3CDA">
      <w:pPr>
        <w:pStyle w:val="a3"/>
        <w:numPr>
          <w:ilvl w:val="0"/>
          <w:numId w:val="7"/>
        </w:numPr>
      </w:pPr>
      <w:proofErr w:type="spellStart"/>
      <w:r>
        <w:t>Ойындар</w:t>
      </w:r>
      <w:proofErr w:type="spellEnd"/>
      <w:r>
        <w:t xml:space="preserve"> </w:t>
      </w:r>
      <w:proofErr w:type="spellStart"/>
      <w:r>
        <w:t>арқылы</w:t>
      </w:r>
      <w:proofErr w:type="spellEnd"/>
      <w:r>
        <w:t xml:space="preserve"> </w:t>
      </w:r>
      <w:proofErr w:type="spellStart"/>
      <w:r>
        <w:t>оқыту</w:t>
      </w:r>
      <w:proofErr w:type="spellEnd"/>
    </w:p>
    <w:p w14:paraId="2293ABBE" w14:textId="77777777" w:rsidR="008A3CDA" w:rsidRDefault="008A3CDA" w:rsidP="008A3CDA">
      <w:pPr>
        <w:pStyle w:val="a3"/>
      </w:pPr>
      <w:proofErr w:type="gramStart"/>
      <w:r>
        <w:rPr>
          <w:rFonts w:hAnsi="Symbol"/>
        </w:rPr>
        <w:t></w:t>
      </w:r>
      <w:r>
        <w:t xml:space="preserve">  </w:t>
      </w:r>
      <w:proofErr w:type="spellStart"/>
      <w:r>
        <w:rPr>
          <w:rStyle w:val="a4"/>
        </w:rPr>
        <w:t>Қорытынды</w:t>
      </w:r>
      <w:proofErr w:type="spellEnd"/>
      <w:proofErr w:type="gramEnd"/>
    </w:p>
    <w:p w14:paraId="163061AE" w14:textId="77777777" w:rsidR="008A3CDA" w:rsidRDefault="008A3CDA" w:rsidP="008A3CDA">
      <w:pPr>
        <w:pStyle w:val="a3"/>
        <w:numPr>
          <w:ilvl w:val="0"/>
          <w:numId w:val="8"/>
        </w:numPr>
      </w:pPr>
      <w:proofErr w:type="spellStart"/>
      <w:r>
        <w:t>Заманауи</w:t>
      </w:r>
      <w:proofErr w:type="spellEnd"/>
      <w:r>
        <w:t xml:space="preserve"> </w:t>
      </w:r>
      <w:proofErr w:type="spellStart"/>
      <w:r>
        <w:t>технологиялардың</w:t>
      </w:r>
      <w:proofErr w:type="spellEnd"/>
      <w:r>
        <w:t xml:space="preserve"> </w:t>
      </w:r>
      <w:proofErr w:type="spellStart"/>
      <w:r>
        <w:t>артықшылықтары</w:t>
      </w:r>
      <w:proofErr w:type="spellEnd"/>
    </w:p>
    <w:p w14:paraId="592018E4" w14:textId="77777777" w:rsidR="008A3CDA" w:rsidRDefault="008A3CDA" w:rsidP="008A3CDA">
      <w:pPr>
        <w:pStyle w:val="a3"/>
        <w:numPr>
          <w:ilvl w:val="0"/>
          <w:numId w:val="8"/>
        </w:numPr>
      </w:pPr>
      <w:proofErr w:type="spellStart"/>
      <w:r>
        <w:t>Білім</w:t>
      </w:r>
      <w:proofErr w:type="spellEnd"/>
      <w:r>
        <w:t xml:space="preserve"> беру </w:t>
      </w:r>
      <w:proofErr w:type="spellStart"/>
      <w:r>
        <w:t>процессін</w:t>
      </w:r>
      <w:proofErr w:type="spellEnd"/>
      <w:r>
        <w:t xml:space="preserve"> </w:t>
      </w:r>
      <w:proofErr w:type="spellStart"/>
      <w:r>
        <w:t>оңтайландыру</w:t>
      </w:r>
      <w:proofErr w:type="spellEnd"/>
    </w:p>
    <w:p w14:paraId="3F67C403" w14:textId="77777777" w:rsidR="008A3CDA" w:rsidRDefault="008A3CDA" w:rsidP="008A3CDA">
      <w:pPr>
        <w:pStyle w:val="a3"/>
        <w:numPr>
          <w:ilvl w:val="0"/>
          <w:numId w:val="8"/>
        </w:numPr>
      </w:pPr>
      <w:proofErr w:type="spellStart"/>
      <w:r>
        <w:t>Болашақтағы</w:t>
      </w:r>
      <w:proofErr w:type="spellEnd"/>
      <w:r>
        <w:t xml:space="preserve"> </w:t>
      </w:r>
      <w:proofErr w:type="spellStart"/>
      <w:r>
        <w:t>мүмкіндіктер</w:t>
      </w:r>
      <w:proofErr w:type="spellEnd"/>
    </w:p>
    <w:p w14:paraId="0AD7711F" w14:textId="77777777" w:rsidR="008A3CDA" w:rsidRDefault="008A3CDA" w:rsidP="008A3CDA">
      <w:pPr>
        <w:pStyle w:val="a3"/>
      </w:pPr>
      <w:proofErr w:type="gramStart"/>
      <w:r>
        <w:rPr>
          <w:rFonts w:hAnsi="Symbol"/>
        </w:rPr>
        <w:t></w:t>
      </w:r>
      <w:r>
        <w:t xml:space="preserve">  </w:t>
      </w:r>
      <w:proofErr w:type="spellStart"/>
      <w:r>
        <w:rPr>
          <w:rStyle w:val="a4"/>
        </w:rPr>
        <w:t>Қолданылған</w:t>
      </w:r>
      <w:proofErr w:type="spellEnd"/>
      <w:proofErr w:type="gramEnd"/>
      <w:r>
        <w:rPr>
          <w:rStyle w:val="a4"/>
        </w:rPr>
        <w:t xml:space="preserve"> </w:t>
      </w:r>
      <w:proofErr w:type="spellStart"/>
      <w:r>
        <w:rPr>
          <w:rStyle w:val="a4"/>
        </w:rPr>
        <w:t>Әдебиеттер</w:t>
      </w:r>
      <w:proofErr w:type="spellEnd"/>
    </w:p>
    <w:p w14:paraId="3144C318" w14:textId="77777777" w:rsidR="00600701" w:rsidRDefault="00600701">
      <w:pPr>
        <w:rPr>
          <w:lang w:val="kk-KZ"/>
        </w:rPr>
      </w:pPr>
    </w:p>
    <w:p w14:paraId="59E46B5A" w14:textId="77777777" w:rsidR="008A3CDA" w:rsidRDefault="008A3CDA">
      <w:pPr>
        <w:rPr>
          <w:lang w:val="kk-KZ"/>
        </w:rPr>
      </w:pPr>
    </w:p>
    <w:p w14:paraId="5BFFE334" w14:textId="77777777" w:rsidR="008A3CDA" w:rsidRPr="008A3CDA" w:rsidRDefault="008A3CDA" w:rsidP="008A3CDA">
      <w:pPr>
        <w:spacing w:before="100" w:beforeAutospacing="1" w:after="100" w:afterAutospacing="1" w:line="240" w:lineRule="auto"/>
        <w:outlineLvl w:val="2"/>
        <w:rPr>
          <w:rFonts w:ascii="Times New Roman" w:eastAsia="Times New Roman" w:hAnsi="Times New Roman" w:cs="Times New Roman"/>
          <w:b/>
          <w:bCs/>
          <w:kern w:val="0"/>
          <w:sz w:val="27"/>
          <w:szCs w:val="27"/>
          <w:lang w:val="kk-KZ" w:eastAsia="ru-RU"/>
          <w14:ligatures w14:val="none"/>
        </w:rPr>
      </w:pPr>
      <w:r w:rsidRPr="008A3CDA">
        <w:rPr>
          <w:rFonts w:ascii="Times New Roman" w:eastAsia="Times New Roman" w:hAnsi="Times New Roman" w:cs="Times New Roman"/>
          <w:b/>
          <w:bCs/>
          <w:kern w:val="0"/>
          <w:sz w:val="27"/>
          <w:szCs w:val="27"/>
          <w:lang w:val="kk-KZ" w:eastAsia="ru-RU"/>
          <w14:ligatures w14:val="none"/>
        </w:rPr>
        <w:lastRenderedPageBreak/>
        <w:t>Кіріспе</w:t>
      </w:r>
    </w:p>
    <w:p w14:paraId="02BC2C98"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XXI ғасырда білім беру процесі түбегейлі өзгерістерге ұшырады. Технологиялық прогресс оқытудың дәстүрлі әдістерін тиімді және қызықты заманауи тәсілдермен алмастыруға мүмкіндік берді. Тарихты оқытуда заманауи технологияларды қолдану тарих пәнін оқушылар үшін тартымды және ұғынықты ете отырып, оқу материалын тереңірек меңгеруге ықпал етеді. Бұл мақалада тарих пәнін оқытудағы заманауи технологиялардың рөлі мен артықшылықтары талқыланады.</w:t>
      </w:r>
    </w:p>
    <w:p w14:paraId="70E41CA0" w14:textId="77777777" w:rsidR="008A3CDA" w:rsidRPr="008A3CDA" w:rsidRDefault="008A3CDA" w:rsidP="008A3CDA">
      <w:pPr>
        <w:spacing w:before="100" w:beforeAutospacing="1" w:after="100" w:afterAutospacing="1" w:line="240" w:lineRule="auto"/>
        <w:outlineLvl w:val="2"/>
        <w:rPr>
          <w:rFonts w:ascii="Times New Roman" w:eastAsia="Times New Roman" w:hAnsi="Times New Roman" w:cs="Times New Roman"/>
          <w:b/>
          <w:bCs/>
          <w:kern w:val="0"/>
          <w:sz w:val="27"/>
          <w:szCs w:val="27"/>
          <w:lang w:val="kk-KZ" w:eastAsia="ru-RU"/>
          <w14:ligatures w14:val="none"/>
        </w:rPr>
      </w:pPr>
      <w:r w:rsidRPr="008A3CDA">
        <w:rPr>
          <w:rFonts w:ascii="Times New Roman" w:eastAsia="Times New Roman" w:hAnsi="Times New Roman" w:cs="Times New Roman"/>
          <w:b/>
          <w:bCs/>
          <w:kern w:val="0"/>
          <w:sz w:val="27"/>
          <w:szCs w:val="27"/>
          <w:lang w:val="kk-KZ" w:eastAsia="ru-RU"/>
          <w14:ligatures w14:val="none"/>
        </w:rPr>
        <w:t>Тарихты Оқытуда Заманауи Технологияларды Қолдану</w:t>
      </w:r>
    </w:p>
    <w:p w14:paraId="7A2B1AEF"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Тарихты оқыту процесі XXI ғасырда жаңа деңгейге көтерілді. Ақпараттық технологиялардың дамуымен, оқытудың тиімді және қызықты әдістері пайда болды. Заманауи технологиялар білім беру процессін оңтайландырып, оқушылардың оқу үлгерімін арттыруға көмектеседі.</w:t>
      </w:r>
    </w:p>
    <w:p w14:paraId="62B549EB" w14:textId="77777777" w:rsidR="008A3CDA" w:rsidRPr="008A3CDA" w:rsidRDefault="008A3CDA" w:rsidP="008A3CDA">
      <w:pPr>
        <w:spacing w:before="100" w:beforeAutospacing="1" w:after="100" w:afterAutospacing="1" w:line="240" w:lineRule="auto"/>
        <w:outlineLvl w:val="3"/>
        <w:rPr>
          <w:rFonts w:ascii="Times New Roman" w:eastAsia="Times New Roman" w:hAnsi="Times New Roman" w:cs="Times New Roman"/>
          <w:b/>
          <w:bCs/>
          <w:kern w:val="0"/>
          <w:sz w:val="24"/>
          <w:szCs w:val="24"/>
          <w:lang w:val="kk-KZ" w:eastAsia="ru-RU"/>
          <w14:ligatures w14:val="none"/>
        </w:rPr>
      </w:pPr>
      <w:r w:rsidRPr="008A3CDA">
        <w:rPr>
          <w:rFonts w:ascii="Times New Roman" w:eastAsia="Times New Roman" w:hAnsi="Times New Roman" w:cs="Times New Roman"/>
          <w:b/>
          <w:bCs/>
          <w:kern w:val="0"/>
          <w:sz w:val="24"/>
          <w:szCs w:val="24"/>
          <w:lang w:val="kk-KZ" w:eastAsia="ru-RU"/>
          <w14:ligatures w14:val="none"/>
        </w:rPr>
        <w:t>Цифрлық оқу платформалары</w:t>
      </w:r>
    </w:p>
    <w:p w14:paraId="5FE1A964"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Google Classroom, Microsoft Teams және Moodle секілді платформалар мұғалімдерге оқушылармен оңай байланысуға, тапсырмалар беруге және кері байланыс алуға мүмкіндік береді. Бұл платформалар оқу материалдарын ыңғайлы түрде бөлісуге және қадағалауға мүмкіндік береді.</w:t>
      </w:r>
    </w:p>
    <w:p w14:paraId="6F2C462E" w14:textId="77777777" w:rsidR="008A3CDA" w:rsidRPr="008A3CDA" w:rsidRDefault="008A3CDA" w:rsidP="008A3CDA">
      <w:pPr>
        <w:spacing w:before="100" w:beforeAutospacing="1" w:after="100" w:afterAutospacing="1" w:line="240" w:lineRule="auto"/>
        <w:outlineLvl w:val="3"/>
        <w:rPr>
          <w:rFonts w:ascii="Times New Roman" w:eastAsia="Times New Roman" w:hAnsi="Times New Roman" w:cs="Times New Roman"/>
          <w:b/>
          <w:bCs/>
          <w:kern w:val="0"/>
          <w:sz w:val="24"/>
          <w:szCs w:val="24"/>
          <w:lang w:val="kk-KZ" w:eastAsia="ru-RU"/>
          <w14:ligatures w14:val="none"/>
        </w:rPr>
      </w:pPr>
      <w:r w:rsidRPr="008A3CDA">
        <w:rPr>
          <w:rFonts w:ascii="Times New Roman" w:eastAsia="Times New Roman" w:hAnsi="Times New Roman" w:cs="Times New Roman"/>
          <w:b/>
          <w:bCs/>
          <w:kern w:val="0"/>
          <w:sz w:val="24"/>
          <w:szCs w:val="24"/>
          <w:lang w:val="kk-KZ" w:eastAsia="ru-RU"/>
          <w14:ligatures w14:val="none"/>
        </w:rPr>
        <w:t>Интерактивті карталар</w:t>
      </w:r>
    </w:p>
    <w:p w14:paraId="108D3F49"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Google Earth және ArcGIS секілді картографиялық құралдар тарих оқушыларын қызықтырып, тарихи оқиғалардың географиялық орнын нақты түсіндіруге көмектеседі. Бұл карталар оқушыларға тарихи жерлерді виртуалды түрде аралауға мүмкіндік береді.</w:t>
      </w:r>
    </w:p>
    <w:p w14:paraId="15C18EA4" w14:textId="77777777" w:rsidR="008A3CDA" w:rsidRPr="008A3CDA" w:rsidRDefault="008A3CDA" w:rsidP="008A3CDA">
      <w:pPr>
        <w:spacing w:before="100" w:beforeAutospacing="1" w:after="100" w:afterAutospacing="1" w:line="240" w:lineRule="auto"/>
        <w:outlineLvl w:val="3"/>
        <w:rPr>
          <w:rFonts w:ascii="Times New Roman" w:eastAsia="Times New Roman" w:hAnsi="Times New Roman" w:cs="Times New Roman"/>
          <w:b/>
          <w:bCs/>
          <w:kern w:val="0"/>
          <w:sz w:val="24"/>
          <w:szCs w:val="24"/>
          <w:lang w:val="kk-KZ" w:eastAsia="ru-RU"/>
          <w14:ligatures w14:val="none"/>
        </w:rPr>
      </w:pPr>
      <w:r w:rsidRPr="008A3CDA">
        <w:rPr>
          <w:rFonts w:ascii="Times New Roman" w:eastAsia="Times New Roman" w:hAnsi="Times New Roman" w:cs="Times New Roman"/>
          <w:b/>
          <w:bCs/>
          <w:kern w:val="0"/>
          <w:sz w:val="24"/>
          <w:szCs w:val="24"/>
          <w:lang w:val="kk-KZ" w:eastAsia="ru-RU"/>
          <w14:ligatures w14:val="none"/>
        </w:rPr>
        <w:t>Виртуалды және Қосымша Шынайылық</w:t>
      </w:r>
    </w:p>
    <w:p w14:paraId="3D89E91E"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Виртуалды шынайылық (VR) және Қосу шынайылығы (AR) құралдары арқылы оқушылар тарихи жерлерге саяхат жасап, тарихи объектілерді визуалды түрде зерттей алады. Мысалы, Google Expeditions тарих сабағын қызықты әрі әсерлі етеді.</w:t>
      </w:r>
    </w:p>
    <w:p w14:paraId="6EC0FEEF" w14:textId="77777777" w:rsidR="008A3CDA" w:rsidRPr="008A3CDA" w:rsidRDefault="008A3CDA" w:rsidP="008A3CDA">
      <w:pPr>
        <w:spacing w:before="100" w:beforeAutospacing="1" w:after="100" w:afterAutospacing="1" w:line="240" w:lineRule="auto"/>
        <w:outlineLvl w:val="3"/>
        <w:rPr>
          <w:rFonts w:ascii="Times New Roman" w:eastAsia="Times New Roman" w:hAnsi="Times New Roman" w:cs="Times New Roman"/>
          <w:b/>
          <w:bCs/>
          <w:kern w:val="0"/>
          <w:sz w:val="24"/>
          <w:szCs w:val="24"/>
          <w:lang w:val="kk-KZ" w:eastAsia="ru-RU"/>
          <w14:ligatures w14:val="none"/>
        </w:rPr>
      </w:pPr>
      <w:r w:rsidRPr="008A3CDA">
        <w:rPr>
          <w:rFonts w:ascii="Times New Roman" w:eastAsia="Times New Roman" w:hAnsi="Times New Roman" w:cs="Times New Roman"/>
          <w:b/>
          <w:bCs/>
          <w:kern w:val="0"/>
          <w:sz w:val="24"/>
          <w:szCs w:val="24"/>
          <w:lang w:val="kk-KZ" w:eastAsia="ru-RU"/>
          <w14:ligatures w14:val="none"/>
        </w:rPr>
        <w:t>Онлайн ресурстар және мультимедиа</w:t>
      </w:r>
    </w:p>
    <w:p w14:paraId="7D010B42"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YouTube, National Geographic және Khan Academy сияқты онлайн ресурстар түрлі тарихи материалдар мен видеоларды ұсынады. Бұл платформалар оқушыларға тарихты үйренуді қызықты және қолжетімді етеді.</w:t>
      </w:r>
    </w:p>
    <w:p w14:paraId="2C19EDAC" w14:textId="77777777" w:rsidR="008A3CDA" w:rsidRPr="008A3CDA" w:rsidRDefault="008A3CDA" w:rsidP="008A3CDA">
      <w:pPr>
        <w:spacing w:before="100" w:beforeAutospacing="1" w:after="100" w:afterAutospacing="1" w:line="240" w:lineRule="auto"/>
        <w:outlineLvl w:val="3"/>
        <w:rPr>
          <w:rFonts w:ascii="Times New Roman" w:eastAsia="Times New Roman" w:hAnsi="Times New Roman" w:cs="Times New Roman"/>
          <w:b/>
          <w:bCs/>
          <w:kern w:val="0"/>
          <w:sz w:val="24"/>
          <w:szCs w:val="24"/>
          <w:lang w:val="kk-KZ" w:eastAsia="ru-RU"/>
          <w14:ligatures w14:val="none"/>
        </w:rPr>
      </w:pPr>
      <w:r w:rsidRPr="008A3CDA">
        <w:rPr>
          <w:rFonts w:ascii="Times New Roman" w:eastAsia="Times New Roman" w:hAnsi="Times New Roman" w:cs="Times New Roman"/>
          <w:b/>
          <w:bCs/>
          <w:kern w:val="0"/>
          <w:sz w:val="24"/>
          <w:szCs w:val="24"/>
          <w:lang w:val="kk-KZ" w:eastAsia="ru-RU"/>
          <w14:ligatures w14:val="none"/>
        </w:rPr>
        <w:t>Электрондық кітаптар және интерактивті оқулықтар</w:t>
      </w:r>
    </w:p>
    <w:p w14:paraId="79BF9B59" w14:textId="77777777" w:rsidR="008A3CDA" w:rsidRP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Электрондық кітаптар мен интерактивті оқулықтар оқушыларға кез келген уақытта және кез келген жерде оқу мүмкіндігін береді. Бұл оқулықтар түрлі мультимедиялық элементтермен толықтырылған, бұл оқушылардың қызығушылығын арттырады.</w:t>
      </w:r>
    </w:p>
    <w:p w14:paraId="46B7AA8E" w14:textId="77777777" w:rsidR="008A3CDA" w:rsidRPr="008A3CDA" w:rsidRDefault="008A3CDA" w:rsidP="008A3CDA">
      <w:pPr>
        <w:spacing w:before="100" w:beforeAutospacing="1" w:after="100" w:afterAutospacing="1" w:line="240" w:lineRule="auto"/>
        <w:outlineLvl w:val="3"/>
        <w:rPr>
          <w:rFonts w:ascii="Times New Roman" w:eastAsia="Times New Roman" w:hAnsi="Times New Roman" w:cs="Times New Roman"/>
          <w:b/>
          <w:bCs/>
          <w:kern w:val="0"/>
          <w:sz w:val="24"/>
          <w:szCs w:val="24"/>
          <w:lang w:val="kk-KZ" w:eastAsia="ru-RU"/>
          <w14:ligatures w14:val="none"/>
        </w:rPr>
      </w:pPr>
      <w:r w:rsidRPr="008A3CDA">
        <w:rPr>
          <w:rFonts w:ascii="Times New Roman" w:eastAsia="Times New Roman" w:hAnsi="Times New Roman" w:cs="Times New Roman"/>
          <w:b/>
          <w:bCs/>
          <w:kern w:val="0"/>
          <w:sz w:val="24"/>
          <w:szCs w:val="24"/>
          <w:lang w:val="kk-KZ" w:eastAsia="ru-RU"/>
          <w14:ligatures w14:val="none"/>
        </w:rPr>
        <w:t>Симуляциялар және ойындар</w:t>
      </w:r>
    </w:p>
    <w:p w14:paraId="0F16E1EE" w14:textId="77777777" w:rsidR="008A3CDA" w:rsidRDefault="008A3CDA" w:rsidP="008A3CDA">
      <w:pPr>
        <w:spacing w:before="100" w:beforeAutospacing="1" w:after="100" w:afterAutospacing="1" w:line="240" w:lineRule="auto"/>
        <w:rPr>
          <w:rFonts w:ascii="Times New Roman" w:eastAsia="Times New Roman" w:hAnsi="Times New Roman" w:cs="Times New Roman"/>
          <w:kern w:val="0"/>
          <w:sz w:val="24"/>
          <w:szCs w:val="24"/>
          <w:lang w:val="kk-KZ" w:eastAsia="ru-RU"/>
          <w14:ligatures w14:val="none"/>
        </w:rPr>
      </w:pPr>
      <w:r w:rsidRPr="008A3CDA">
        <w:rPr>
          <w:rFonts w:ascii="Times New Roman" w:eastAsia="Times New Roman" w:hAnsi="Times New Roman" w:cs="Times New Roman"/>
          <w:kern w:val="0"/>
          <w:sz w:val="24"/>
          <w:szCs w:val="24"/>
          <w:lang w:val="kk-KZ" w:eastAsia="ru-RU"/>
          <w14:ligatures w14:val="none"/>
        </w:rPr>
        <w:t>Civilization және Assassin's Creed секілді тарихи тақырыптағы компьютерлік ойындар оқушылардың қызығушылығын арттырып, тарихи білімдерін тереңдетуге көмектеседі. Бұл ойындар арқылы оқушылар тарихты ойын түрінде оқып, үйренеді.</w:t>
      </w:r>
    </w:p>
    <w:p w14:paraId="0EFA4886" w14:textId="16EE2DD7" w:rsidR="008A3CDA" w:rsidRPr="008A3CDA" w:rsidRDefault="008A3CDA" w:rsidP="008A3CDA">
      <w:pPr>
        <w:pStyle w:val="a3"/>
        <w:rPr>
          <w:lang w:val="kk-KZ"/>
        </w:rPr>
      </w:pPr>
      <w:r w:rsidRPr="008A3CDA">
        <w:rPr>
          <w:lang w:val="kk-KZ"/>
        </w:rPr>
        <w:lastRenderedPageBreak/>
        <w:t xml:space="preserve"> </w:t>
      </w:r>
      <w:r w:rsidRPr="008A3CDA">
        <w:rPr>
          <w:rStyle w:val="a4"/>
          <w:lang w:val="kk-KZ"/>
        </w:rPr>
        <w:t>Қолданылған Әдебиеттер</w:t>
      </w:r>
    </w:p>
    <w:p w14:paraId="6D4ABEBA" w14:textId="77777777" w:rsidR="008A3CDA" w:rsidRPr="008A3CDA" w:rsidRDefault="008A3CDA" w:rsidP="008A3CDA">
      <w:pPr>
        <w:pStyle w:val="a3"/>
        <w:rPr>
          <w:lang w:val="kk-KZ"/>
        </w:rPr>
      </w:pPr>
      <w:r w:rsidRPr="008A3CDA">
        <w:rPr>
          <w:rFonts w:hAnsi="Symbol"/>
          <w:lang w:val="kk-KZ"/>
        </w:rPr>
        <w:t></w:t>
      </w:r>
      <w:r w:rsidRPr="008A3CDA">
        <w:rPr>
          <w:lang w:val="kk-KZ"/>
        </w:rPr>
        <w:t xml:space="preserve">  Brown, J. S., &amp; Adler, R. P. (2008). Ойлар жанған кезде: Ашу білімі, ұзын құйрық және оқыту 2.0. </w:t>
      </w:r>
      <w:r w:rsidRPr="008A3CDA">
        <w:rPr>
          <w:rStyle w:val="a5"/>
          <w:lang w:val="kk-KZ"/>
        </w:rPr>
        <w:t>Educause Review</w:t>
      </w:r>
      <w:r w:rsidRPr="008A3CDA">
        <w:rPr>
          <w:lang w:val="kk-KZ"/>
        </w:rPr>
        <w:t>, 43(1), 16-32.</w:t>
      </w:r>
    </w:p>
    <w:p w14:paraId="6783CF4B" w14:textId="77777777" w:rsidR="008A3CDA" w:rsidRPr="008A3CDA" w:rsidRDefault="008A3CDA" w:rsidP="008A3CDA">
      <w:pPr>
        <w:pStyle w:val="a3"/>
        <w:rPr>
          <w:lang w:val="kk-KZ"/>
        </w:rPr>
      </w:pPr>
      <w:r w:rsidRPr="008A3CDA">
        <w:rPr>
          <w:rFonts w:hAnsi="Symbol"/>
          <w:lang w:val="kk-KZ"/>
        </w:rPr>
        <w:t></w:t>
      </w:r>
      <w:r w:rsidRPr="008A3CDA">
        <w:rPr>
          <w:lang w:val="kk-KZ"/>
        </w:rPr>
        <w:t xml:space="preserve">  Dede, C. (2010). XXI ғасыр дағдыларының құрылымдарын салыстыру. </w:t>
      </w:r>
      <w:r w:rsidRPr="008A3CDA">
        <w:rPr>
          <w:rStyle w:val="a5"/>
          <w:lang w:val="kk-KZ"/>
        </w:rPr>
        <w:t>XXI ғасыр дағдылары: Студенттер қалай оқиды, қайта ойлау</w:t>
      </w:r>
      <w:r w:rsidRPr="008A3CDA">
        <w:rPr>
          <w:lang w:val="kk-KZ"/>
        </w:rPr>
        <w:t xml:space="preserve"> бөлімінде (51-76 бет). Solution Tree Press.</w:t>
      </w:r>
    </w:p>
    <w:p w14:paraId="46B45579" w14:textId="77777777" w:rsidR="008A3CDA" w:rsidRPr="008A3CDA" w:rsidRDefault="008A3CDA" w:rsidP="008A3CDA">
      <w:pPr>
        <w:pStyle w:val="a3"/>
        <w:rPr>
          <w:lang w:val="kk-KZ"/>
        </w:rPr>
      </w:pPr>
      <w:r w:rsidRPr="008A3CDA">
        <w:rPr>
          <w:rFonts w:hAnsi="Symbol"/>
          <w:lang w:val="kk-KZ"/>
        </w:rPr>
        <w:t></w:t>
      </w:r>
      <w:r w:rsidRPr="008A3CDA">
        <w:rPr>
          <w:lang w:val="kk-KZ"/>
        </w:rPr>
        <w:t xml:space="preserve">  Haynes, J. (2015). Оқытуды жетілдіру үшін технологияны пайдалану. </w:t>
      </w:r>
      <w:r w:rsidRPr="008A3CDA">
        <w:rPr>
          <w:rStyle w:val="a5"/>
          <w:lang w:val="kk-KZ"/>
        </w:rPr>
        <w:t>Білім технологиясы журналы</w:t>
      </w:r>
      <w:r w:rsidRPr="008A3CDA">
        <w:rPr>
          <w:lang w:val="kk-KZ"/>
        </w:rPr>
        <w:t>, 12(3), 45-58.</w:t>
      </w:r>
    </w:p>
    <w:p w14:paraId="0F3FEC03" w14:textId="77777777" w:rsidR="008A3CDA" w:rsidRPr="008A3CDA" w:rsidRDefault="008A3CDA" w:rsidP="008A3CDA">
      <w:pPr>
        <w:pStyle w:val="a3"/>
        <w:rPr>
          <w:lang w:val="kk-KZ"/>
        </w:rPr>
      </w:pPr>
      <w:r w:rsidRPr="008A3CDA">
        <w:rPr>
          <w:rFonts w:hAnsi="Symbol"/>
          <w:lang w:val="kk-KZ"/>
        </w:rPr>
        <w:t></w:t>
      </w:r>
      <w:r w:rsidRPr="008A3CDA">
        <w:rPr>
          <w:lang w:val="kk-KZ"/>
        </w:rPr>
        <w:t xml:space="preserve">  Johnson, L., Adams Becker, S., Estrada, V., &amp; Freeman, A. (2015). </w:t>
      </w:r>
      <w:r w:rsidRPr="008A3CDA">
        <w:rPr>
          <w:rStyle w:val="a5"/>
          <w:lang w:val="kk-KZ"/>
        </w:rPr>
        <w:t>NMC Горизонт есебі: 2015 Жоғары білім басылымы</w:t>
      </w:r>
      <w:r w:rsidRPr="008A3CDA">
        <w:rPr>
          <w:lang w:val="kk-KZ"/>
        </w:rPr>
        <w:t>. The New Media Consortium.</w:t>
      </w:r>
    </w:p>
    <w:p w14:paraId="224DD588" w14:textId="77777777" w:rsidR="008A3CDA" w:rsidRDefault="008A3CDA" w:rsidP="008A3CDA">
      <w:pPr>
        <w:pStyle w:val="a3"/>
      </w:pPr>
      <w:r w:rsidRPr="008A3CDA">
        <w:rPr>
          <w:rFonts w:hAnsi="Symbol"/>
          <w:lang w:val="kk-KZ"/>
        </w:rPr>
        <w:t></w:t>
      </w:r>
      <w:r w:rsidRPr="008A3CDA">
        <w:rPr>
          <w:lang w:val="kk-KZ"/>
        </w:rPr>
        <w:t xml:space="preserve">  Richardson, W. (2010). Блогтар, Wikis, подкасттар және сыныптар үшін басқа күшті веб құралдар. </w:t>
      </w:r>
      <w:proofErr w:type="spellStart"/>
      <w:r>
        <w:t>Corwin</w:t>
      </w:r>
      <w:proofErr w:type="spellEnd"/>
      <w:r>
        <w:t xml:space="preserve"> Press.</w:t>
      </w:r>
    </w:p>
    <w:p w14:paraId="680D031B" w14:textId="77777777" w:rsidR="008A3CDA" w:rsidRPr="008A3CDA" w:rsidRDefault="008A3CDA">
      <w:pPr>
        <w:rPr>
          <w:lang w:val="kk-KZ"/>
        </w:rPr>
      </w:pPr>
    </w:p>
    <w:sectPr w:rsidR="008A3CDA" w:rsidRPr="008A3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D1AFD"/>
    <w:multiLevelType w:val="multilevel"/>
    <w:tmpl w:val="307A4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03ACE"/>
    <w:multiLevelType w:val="multilevel"/>
    <w:tmpl w:val="8070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10CCD"/>
    <w:multiLevelType w:val="multilevel"/>
    <w:tmpl w:val="A0F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307EE7"/>
    <w:multiLevelType w:val="multilevel"/>
    <w:tmpl w:val="4D5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838C9"/>
    <w:multiLevelType w:val="multilevel"/>
    <w:tmpl w:val="4C8C1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3580E"/>
    <w:multiLevelType w:val="multilevel"/>
    <w:tmpl w:val="D2B4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F70D4"/>
    <w:multiLevelType w:val="multilevel"/>
    <w:tmpl w:val="8DD4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0E0153"/>
    <w:multiLevelType w:val="multilevel"/>
    <w:tmpl w:val="F906E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6975230">
    <w:abstractNumId w:val="7"/>
  </w:num>
  <w:num w:numId="2" w16cid:durableId="488181011">
    <w:abstractNumId w:val="6"/>
  </w:num>
  <w:num w:numId="3" w16cid:durableId="1798523444">
    <w:abstractNumId w:val="1"/>
  </w:num>
  <w:num w:numId="4" w16cid:durableId="1348097500">
    <w:abstractNumId w:val="5"/>
  </w:num>
  <w:num w:numId="5" w16cid:durableId="84693846">
    <w:abstractNumId w:val="0"/>
  </w:num>
  <w:num w:numId="6" w16cid:durableId="1725256414">
    <w:abstractNumId w:val="3"/>
  </w:num>
  <w:num w:numId="7" w16cid:durableId="813445765">
    <w:abstractNumId w:val="2"/>
  </w:num>
  <w:num w:numId="8" w16cid:durableId="1608199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FCA"/>
    <w:rsid w:val="001F45F6"/>
    <w:rsid w:val="00600701"/>
    <w:rsid w:val="008A3CDA"/>
    <w:rsid w:val="00923522"/>
    <w:rsid w:val="00FC4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404E"/>
  <w15:chartTrackingRefBased/>
  <w15:docId w15:val="{0CDF5D84-3660-4B05-AC8F-B37847EB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3CD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8A3CDA"/>
    <w:rPr>
      <w:b/>
      <w:bCs/>
    </w:rPr>
  </w:style>
  <w:style w:type="character" w:styleId="a5">
    <w:name w:val="Emphasis"/>
    <w:basedOn w:val="a0"/>
    <w:uiPriority w:val="20"/>
    <w:qFormat/>
    <w:rsid w:val="008A3C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671806">
      <w:bodyDiv w:val="1"/>
      <w:marLeft w:val="0"/>
      <w:marRight w:val="0"/>
      <w:marTop w:val="0"/>
      <w:marBottom w:val="0"/>
      <w:divBdr>
        <w:top w:val="none" w:sz="0" w:space="0" w:color="auto"/>
        <w:left w:val="none" w:sz="0" w:space="0" w:color="auto"/>
        <w:bottom w:val="none" w:sz="0" w:space="0" w:color="auto"/>
        <w:right w:val="none" w:sz="0" w:space="0" w:color="auto"/>
      </w:divBdr>
    </w:div>
    <w:div w:id="493765882">
      <w:bodyDiv w:val="1"/>
      <w:marLeft w:val="0"/>
      <w:marRight w:val="0"/>
      <w:marTop w:val="0"/>
      <w:marBottom w:val="0"/>
      <w:divBdr>
        <w:top w:val="none" w:sz="0" w:space="0" w:color="auto"/>
        <w:left w:val="none" w:sz="0" w:space="0" w:color="auto"/>
        <w:bottom w:val="none" w:sz="0" w:space="0" w:color="auto"/>
        <w:right w:val="none" w:sz="0" w:space="0" w:color="auto"/>
      </w:divBdr>
    </w:div>
    <w:div w:id="558829740">
      <w:bodyDiv w:val="1"/>
      <w:marLeft w:val="0"/>
      <w:marRight w:val="0"/>
      <w:marTop w:val="0"/>
      <w:marBottom w:val="0"/>
      <w:divBdr>
        <w:top w:val="none" w:sz="0" w:space="0" w:color="auto"/>
        <w:left w:val="none" w:sz="0" w:space="0" w:color="auto"/>
        <w:bottom w:val="none" w:sz="0" w:space="0" w:color="auto"/>
        <w:right w:val="none" w:sz="0" w:space="0" w:color="auto"/>
      </w:divBdr>
    </w:div>
    <w:div w:id="10103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Жарас Каирмагамбетов</dc:creator>
  <cp:keywords/>
  <dc:description/>
  <cp:lastModifiedBy>Жарас Каирмагамбетов</cp:lastModifiedBy>
  <cp:revision>3</cp:revision>
  <dcterms:created xsi:type="dcterms:W3CDTF">2024-12-16T15:31:00Z</dcterms:created>
  <dcterms:modified xsi:type="dcterms:W3CDTF">2024-12-16T15:36:00Z</dcterms:modified>
</cp:coreProperties>
</file>