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6314">
        <w:rPr>
          <w:rFonts w:ascii="Times New Roman" w:hAnsi="Times New Roman" w:cs="Times New Roman"/>
          <w:sz w:val="24"/>
          <w:szCs w:val="24"/>
        </w:rPr>
        <w:t>Казахский национальный университет: колыбель знаний и науки</w:t>
      </w:r>
    </w:p>
    <w:p w:rsid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06314" w:rsidRP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06314">
        <w:rPr>
          <w:rFonts w:ascii="Times New Roman" w:hAnsi="Times New Roman" w:cs="Times New Roman"/>
          <w:sz w:val="24"/>
          <w:szCs w:val="24"/>
        </w:rPr>
        <w:t>Илесбек</w:t>
      </w:r>
      <w:proofErr w:type="spellEnd"/>
      <w:r w:rsidRPr="00106314">
        <w:rPr>
          <w:rFonts w:ascii="Times New Roman" w:hAnsi="Times New Roman" w:cs="Times New Roman"/>
          <w:sz w:val="24"/>
          <w:szCs w:val="24"/>
        </w:rPr>
        <w:t xml:space="preserve"> А.А., *магистрант 2 курса по специальности «Культурная антропология», Казахский национальный университет имени аль-Фараби;</w:t>
      </w:r>
    </w:p>
    <w:p w:rsid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06314">
        <w:rPr>
          <w:rFonts w:ascii="Times New Roman" w:hAnsi="Times New Roman" w:cs="Times New Roman"/>
          <w:sz w:val="24"/>
          <w:szCs w:val="24"/>
        </w:rPr>
        <w:t>Каупенбаева</w:t>
      </w:r>
      <w:proofErr w:type="spellEnd"/>
      <w:r w:rsidRPr="00106314">
        <w:rPr>
          <w:rFonts w:ascii="Times New Roman" w:hAnsi="Times New Roman" w:cs="Times New Roman"/>
          <w:sz w:val="24"/>
          <w:szCs w:val="24"/>
        </w:rPr>
        <w:t xml:space="preserve"> С.М., *старший преподаватель кафедры религиоведения и культурологии.</w:t>
      </w:r>
    </w:p>
    <w:p w:rsidR="00106314" w:rsidRP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6314" w:rsidRP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6314">
        <w:rPr>
          <w:rFonts w:ascii="Times New Roman" w:hAnsi="Times New Roman" w:cs="Times New Roman"/>
          <w:sz w:val="24"/>
          <w:szCs w:val="24"/>
        </w:rPr>
        <w:t>Казахский национальный университет (</w:t>
      </w:r>
      <w:proofErr w:type="spellStart"/>
      <w:r w:rsidRPr="00106314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06314">
        <w:rPr>
          <w:rFonts w:ascii="Times New Roman" w:hAnsi="Times New Roman" w:cs="Times New Roman"/>
          <w:sz w:val="24"/>
          <w:szCs w:val="24"/>
        </w:rPr>
        <w:t>) – один из старейших и самых престижных вузов Казахстана. Основанный в 1934 году, университет славится своей богатой историей, высоким уровнем образования и инновационными исследованиями, занимая лидирующую позицию среди образовательных учреждений страны.</w:t>
      </w:r>
    </w:p>
    <w:p w:rsidR="00106314" w:rsidRP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06314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06314">
        <w:rPr>
          <w:rFonts w:ascii="Times New Roman" w:hAnsi="Times New Roman" w:cs="Times New Roman"/>
          <w:sz w:val="24"/>
          <w:szCs w:val="24"/>
        </w:rPr>
        <w:t>: Центр знаний и культуры</w:t>
      </w:r>
    </w:p>
    <w:p w:rsidR="00106314" w:rsidRP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06314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06314">
        <w:rPr>
          <w:rFonts w:ascii="Times New Roman" w:hAnsi="Times New Roman" w:cs="Times New Roman"/>
          <w:sz w:val="24"/>
          <w:szCs w:val="24"/>
        </w:rPr>
        <w:t xml:space="preserve"> не только готовит передовых ученых и специалистов Казахстана, но и играет важную роль в развитии культуры и духовности. Кампус университета расположен в живописном районе Алматы. Современные учебные корпуса, библиотеки, научные лаборатории и студенческие общежития создают все условия для качественного обучения и всестороннего развития студентов.</w:t>
      </w:r>
    </w:p>
    <w:p w:rsidR="00106314" w:rsidRP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6314">
        <w:rPr>
          <w:rFonts w:ascii="Times New Roman" w:hAnsi="Times New Roman" w:cs="Times New Roman"/>
          <w:sz w:val="24"/>
          <w:szCs w:val="24"/>
        </w:rPr>
        <w:t>Лидер в научных исследованиях</w:t>
      </w:r>
    </w:p>
    <w:p w:rsidR="00106314" w:rsidRP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6314">
        <w:rPr>
          <w:rFonts w:ascii="Times New Roman" w:hAnsi="Times New Roman" w:cs="Times New Roman"/>
          <w:sz w:val="24"/>
          <w:szCs w:val="24"/>
        </w:rPr>
        <w:t xml:space="preserve">Ученые </w:t>
      </w:r>
      <w:proofErr w:type="spellStart"/>
      <w:r w:rsidRPr="00106314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06314">
        <w:rPr>
          <w:rFonts w:ascii="Times New Roman" w:hAnsi="Times New Roman" w:cs="Times New Roman"/>
          <w:sz w:val="24"/>
          <w:szCs w:val="24"/>
        </w:rPr>
        <w:t xml:space="preserve"> занимаются исследованиями международного уровня и достигают значительных успехов в различных областях науки. Научно-исследовательские институты и лаборатории университета работают над решением таких актуальных вопросов, как разработка новых технологий, экологическая устойчивость, экономия энергетических ресурсов и цифровизация.</w:t>
      </w:r>
    </w:p>
    <w:p w:rsidR="00106314" w:rsidRP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6314">
        <w:rPr>
          <w:rFonts w:ascii="Times New Roman" w:hAnsi="Times New Roman" w:cs="Times New Roman"/>
          <w:sz w:val="24"/>
          <w:szCs w:val="24"/>
        </w:rPr>
        <w:t>Международное сотрудничество и студенческая жизнь</w:t>
      </w:r>
    </w:p>
    <w:p w:rsidR="00106314" w:rsidRP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06314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06314">
        <w:rPr>
          <w:rFonts w:ascii="Times New Roman" w:hAnsi="Times New Roman" w:cs="Times New Roman"/>
          <w:sz w:val="24"/>
          <w:szCs w:val="24"/>
        </w:rPr>
        <w:t xml:space="preserve"> активно сотрудничает более чем с 500 университетами по всему миру, что предоставляет студентам возможность обучаться за рубежом по программам академической мобильности. Кроме того, в университете учатся представители более чем 100 национальностей, что способствует обогащению межкультурного взаимодействия.</w:t>
      </w:r>
    </w:p>
    <w:p w:rsidR="00106314" w:rsidRP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6314">
        <w:rPr>
          <w:rFonts w:ascii="Times New Roman" w:hAnsi="Times New Roman" w:cs="Times New Roman"/>
          <w:sz w:val="24"/>
          <w:szCs w:val="24"/>
        </w:rPr>
        <w:t>Активные студенческие организации, творческие коллективы и спортивные секции делают жизнь студентов насыщенной и интересной.</w:t>
      </w:r>
    </w:p>
    <w:p w:rsidR="00106314" w:rsidRP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06314">
        <w:rPr>
          <w:rFonts w:ascii="Times New Roman" w:hAnsi="Times New Roman" w:cs="Times New Roman"/>
          <w:sz w:val="24"/>
          <w:szCs w:val="24"/>
        </w:rPr>
        <w:t>Открывая путь в будущее</w:t>
      </w:r>
    </w:p>
    <w:p w:rsidR="00106314" w:rsidRP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06314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06314">
        <w:rPr>
          <w:rFonts w:ascii="Times New Roman" w:hAnsi="Times New Roman" w:cs="Times New Roman"/>
          <w:sz w:val="24"/>
          <w:szCs w:val="24"/>
        </w:rPr>
        <w:t xml:space="preserve"> – это не только образовательное учреждение, но и место, где закладываются основы для жизненного опыта и открываются пути в будущее. Каждый студент здесь реализует свои мечты и становится специалистом, который вносит вклад в светлое будущее Казахстана и всего мира.</w:t>
      </w:r>
    </w:p>
    <w:p w:rsidR="00106314" w:rsidRPr="00106314" w:rsidRDefault="00106314" w:rsidP="001063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06314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06314">
        <w:rPr>
          <w:rFonts w:ascii="Times New Roman" w:hAnsi="Times New Roman" w:cs="Times New Roman"/>
          <w:sz w:val="24"/>
          <w:szCs w:val="24"/>
        </w:rPr>
        <w:t xml:space="preserve"> – гордость Казахстана и колыбель будущих лидеров!</w:t>
      </w:r>
    </w:p>
    <w:sectPr w:rsidR="00106314" w:rsidRPr="0010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14"/>
    <w:rsid w:val="0010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3EAE8"/>
  <w15:chartTrackingRefBased/>
  <w15:docId w15:val="{C77F6B8A-5DA8-4E52-9A33-1604D1CC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1906</Characters>
  <Application>Microsoft Office Word</Application>
  <DocSecurity>0</DocSecurity>
  <Lines>35</Lines>
  <Paragraphs>15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Алшынова</dc:creator>
  <cp:keywords/>
  <dc:description/>
  <cp:lastModifiedBy>Асель Алшынова</cp:lastModifiedBy>
  <cp:revision>1</cp:revision>
  <dcterms:created xsi:type="dcterms:W3CDTF">2024-12-12T22:15:00Z</dcterms:created>
  <dcterms:modified xsi:type="dcterms:W3CDTF">2024-12-12T22:17:00Z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c099bf62-3b08-4766-a826-a8f589fd8552</vt:lpwstr>
  </property>
</Properties>
</file>