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0A0" w:rsidRDefault="006310A0" w:rsidP="006310A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>Казахский национальный университет имени аль-Фараби: Вершина казахстанского образования</w:t>
      </w:r>
    </w:p>
    <w:p w:rsidR="006310A0" w:rsidRDefault="006310A0" w:rsidP="006310A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10A0" w:rsidRDefault="006310A0" w:rsidP="00631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</w:rPr>
        <w:t>Алшынова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А.Б.,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*Мәдени антропология мамандығы, 2 курс магистранты, әл-Фараби атындағы Қазақ Ұлттық университеті;  </w:t>
      </w:r>
    </w:p>
    <w:p w:rsidR="006310A0" w:rsidRDefault="006310A0" w:rsidP="006310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Аликбаева М.Б., *</w:t>
      </w:r>
      <w:r>
        <w:rPr>
          <w:rFonts w:ascii="Times New Roman" w:hAnsi="Times New Roman" w:cs="Times New Roman"/>
          <w:sz w:val="24"/>
          <w:szCs w:val="24"/>
          <w:lang w:val="kk-KZ"/>
        </w:rPr>
        <w:t>Дінтану және мәдениеттану кафедрасының филос.ғ.к., аға оқытушы;</w:t>
      </w:r>
    </w:p>
    <w:p w:rsidR="006310A0" w:rsidRPr="006310A0" w:rsidRDefault="006310A0" w:rsidP="006310A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>Казахский национальный университет имени аль-Фараби (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) — один из ведущих высших учебных заведений Казахстана и Центральной Азии. С момента основания в 1934 году университет играет ключевую роль в подготовке высококвалифицированных специалистов и развитии научных исследований. Сегодня 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является признанным образовательным брендом и символом академического превосходства Казахстана.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>История и развитие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 xml:space="preserve">Основанный в Алма-Ате, 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изначально создавался как классический университет с широким спектром дисциплин. Название в честь великого философа Востока аль-Фараби университет получил в 1991 году, что подчеркнуло его связь с научным и культурным наследием региона.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 xml:space="preserve">За свою почти вековую историю 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прошел путь от небольшого учебного заведения до крупного образовательного и научного центра, входящего в международные рейтинги лучших университетов мира. На протяжении многих лет университет активно сотрудничает с ведущими вузами и научными организациями разных стран, что позволяет ему сохранять высокий уровень конкурентоспособности.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 xml:space="preserve"> Академическая структура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0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включает 16 факультетов, более 70 кафедр и научно-исследовательских институтов. Университет предлагает образовательные программы бакалавриата, магистратуры и докторантуры по более чем 180 специальностям. Среди наиболее популярных направлений — естественные науки, гуманитарные дисциплины, информационные технологии, экономика и международные отношения.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>Особое внимание уделяется интеграции науки и образования. Студенты активно вовлечены в исследовательскую деятельность, участвуют в проектах по таким направлениям, как нанотехнологии, биоинженерия, искусственный интеллект, экология и устойчивое развитие.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 xml:space="preserve"> Кампус и инфраструктура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0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располагает одним из самых современных кампусов в Центральной Азии. Его территория занимает более 100 гектаров и включает учебные корпуса, научные лаборатории, библиотеки, общежития и спортивные комплексы. Кампус также известен своим «умным» университетским городком, где используются новейшие технологии для повышения качества жизни студентов и сотрудников.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>Особое место занимает библиотека имени аль-Фараби, которая является одной из крупнейших в регионе. Она оснащена современными электронными ресурсами и предоставляет доступ к мировым научным базам данных.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>Международное признание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0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регулярно занимает высокие позиции в международных рейтингах. Например, в рейтинге QS 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Rankings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университет входит в топ-200 лучших вузов мира. Такой успех связан с высоким уровнем преподавания, научных исследований и академической мобильности.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 xml:space="preserve">Университет активно участвует в программах академического обмена, таких как 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+, и сотрудничает с более чем 400 университетами по всему миру. Благодаря этому </w:t>
      </w:r>
      <w:r w:rsidRPr="006310A0">
        <w:rPr>
          <w:rFonts w:ascii="Times New Roman" w:hAnsi="Times New Roman" w:cs="Times New Roman"/>
          <w:sz w:val="24"/>
          <w:szCs w:val="24"/>
        </w:rPr>
        <w:lastRenderedPageBreak/>
        <w:t>студенты и преподаватели получают уникальные возможности для стажировок и исследований за рубежом.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10A0">
        <w:rPr>
          <w:rFonts w:ascii="Times New Roman" w:hAnsi="Times New Roman" w:cs="Times New Roman"/>
          <w:sz w:val="24"/>
          <w:szCs w:val="24"/>
        </w:rPr>
        <w:t>Роль в обществе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не только образовательный, но и культурный центр. Университет организует многочисленные научные конференции, форумы, выставки и фестивали, способствующие укреплению международного сотрудничества и развитию научного диалога. Кроме того, он играет важную роль в продвижении казахского языка и культуры.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10A0">
        <w:rPr>
          <w:rFonts w:ascii="Times New Roman" w:hAnsi="Times New Roman" w:cs="Times New Roman"/>
          <w:sz w:val="24"/>
          <w:szCs w:val="24"/>
        </w:rPr>
        <w:t>Выпускники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310A0">
        <w:rPr>
          <w:rFonts w:ascii="Times New Roman" w:hAnsi="Times New Roman" w:cs="Times New Roman"/>
          <w:sz w:val="24"/>
          <w:szCs w:val="24"/>
        </w:rPr>
        <w:t xml:space="preserve">Среди выпускников 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— выдающиеся ученые, политики, бизнесмены и деятели культуры. Они занимают лидирующие позиции в разных сферах и вносят значительный вклад в развитие Казахстана и мирового сообщества.</w:t>
      </w:r>
    </w:p>
    <w:p w:rsidR="006310A0" w:rsidRPr="006310A0" w:rsidRDefault="006310A0" w:rsidP="00631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0A0">
        <w:rPr>
          <w:rFonts w:ascii="Times New Roman" w:hAnsi="Times New Roman" w:cs="Times New Roman"/>
          <w:sz w:val="24"/>
          <w:szCs w:val="24"/>
        </w:rPr>
        <w:t>Перспективы развития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proofErr w:type="spellStart"/>
      <w:r w:rsidRPr="006310A0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6310A0">
        <w:rPr>
          <w:rFonts w:ascii="Times New Roman" w:hAnsi="Times New Roman" w:cs="Times New Roman"/>
          <w:sz w:val="24"/>
          <w:szCs w:val="24"/>
        </w:rPr>
        <w:t xml:space="preserve"> продолжает динамично развиваться, стремясь соответствовать вызовам современного мира. В стратегии университета особое внимание уделяется цифровизации, международной интеграции, устойчивому развитию и поддержке талантливой молодежи. В ближайшие годы университет планирует усилить свои позиции на мировой образовательной арене и стать инновационным центром, привлекающим студентов и ученых со всего </w:t>
      </w:r>
      <w:proofErr w:type="spellStart"/>
      <w:proofErr w:type="gramStart"/>
      <w:r w:rsidRPr="006310A0">
        <w:rPr>
          <w:rFonts w:ascii="Times New Roman" w:hAnsi="Times New Roman" w:cs="Times New Roman"/>
          <w:sz w:val="24"/>
          <w:szCs w:val="24"/>
        </w:rPr>
        <w:t>мира.Казахский</w:t>
      </w:r>
      <w:proofErr w:type="spellEnd"/>
      <w:proofErr w:type="gramEnd"/>
      <w:r w:rsidRPr="006310A0">
        <w:rPr>
          <w:rFonts w:ascii="Times New Roman" w:hAnsi="Times New Roman" w:cs="Times New Roman"/>
          <w:sz w:val="24"/>
          <w:szCs w:val="24"/>
        </w:rPr>
        <w:t xml:space="preserve"> национальный университет имени аль-Фараби — это не только образовательное учреждение, но и символ прогресса, объединяющий традиции и инновации. Его вклад в развитие науки, культуры и общества невозможно переоценить, а его роль в будущем Казахстана остается ключевой.</w:t>
      </w:r>
    </w:p>
    <w:p w:rsidR="006310A0" w:rsidRPr="006310A0" w:rsidRDefault="006310A0" w:rsidP="006310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310A0" w:rsidRPr="00631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0A0"/>
    <w:rsid w:val="0063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04494"/>
  <w15:chartTrackingRefBased/>
  <w15:docId w15:val="{0C007B49-1E5A-4121-B14D-2456B78B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4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530</Words>
  <Characters>3839</Characters>
  <Application>Microsoft Office Word</Application>
  <DocSecurity>0</DocSecurity>
  <Lines>91</Lines>
  <Paragraphs>24</Paragraphs>
  <ScaleCrop>false</ScaleCrop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Алшынова</dc:creator>
  <cp:keywords/>
  <dc:description/>
  <cp:lastModifiedBy>Асель Алшынова</cp:lastModifiedBy>
  <cp:revision>1</cp:revision>
  <dcterms:created xsi:type="dcterms:W3CDTF">2024-12-12T21:26:00Z</dcterms:created>
  <dcterms:modified xsi:type="dcterms:W3CDTF">2024-12-12T21:31:00Z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160071d2-74b9-436c-888e-73b1fd2d9b63</vt:lpwstr>
  </property>
</Properties>
</file>