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75" w:rsidRDefault="005B3975" w:rsidP="005B3975">
      <w:pPr>
        <w:spacing w:after="0" w:line="240" w:lineRule="auto"/>
        <w:ind w:firstLine="708"/>
        <w:jc w:val="right"/>
        <w:rPr>
          <w:rFonts w:ascii="Times New Roman" w:hAnsi="Times New Roman" w:cs="Times New Roman"/>
          <w:sz w:val="28"/>
          <w:szCs w:val="28"/>
          <w:lang w:val="kk-KZ"/>
        </w:rPr>
      </w:pPr>
    </w:p>
    <w:p w:rsidR="005B3975" w:rsidRDefault="005B3975" w:rsidP="005B3975">
      <w:pPr>
        <w:spacing w:after="0" w:line="240" w:lineRule="auto"/>
        <w:ind w:firstLine="708"/>
        <w:jc w:val="center"/>
        <w:rPr>
          <w:rFonts w:ascii="Times New Roman" w:hAnsi="Times New Roman" w:cs="Times New Roman"/>
          <w:b/>
          <w:sz w:val="28"/>
          <w:szCs w:val="28"/>
          <w:lang w:val="kk-KZ"/>
        </w:rPr>
        <w:sectPr w:rsidR="005B3975" w:rsidSect="005B3975">
          <w:pgSz w:w="11906" w:h="16838"/>
          <w:pgMar w:top="1134" w:right="850" w:bottom="1134" w:left="1701" w:header="708" w:footer="708" w:gutter="0"/>
          <w:cols w:num="2" w:space="708"/>
          <w:docGrid w:linePitch="360"/>
        </w:sectPr>
      </w:pPr>
    </w:p>
    <w:p w:rsidR="005B3975" w:rsidRDefault="005B3975" w:rsidP="005B3975">
      <w:pPr>
        <w:spacing w:after="0" w:line="240" w:lineRule="auto"/>
        <w:ind w:firstLine="708"/>
        <w:jc w:val="center"/>
        <w:rPr>
          <w:rFonts w:ascii="Times New Roman" w:hAnsi="Times New Roman" w:cs="Times New Roman"/>
          <w:b/>
          <w:sz w:val="28"/>
          <w:szCs w:val="28"/>
          <w:lang w:val="kk-KZ"/>
        </w:rPr>
      </w:pPr>
    </w:p>
    <w:p w:rsidR="005B3975" w:rsidRPr="006004F2" w:rsidRDefault="005B3975" w:rsidP="005B3975">
      <w:pPr>
        <w:spacing w:after="0" w:line="240" w:lineRule="auto"/>
        <w:ind w:firstLine="708"/>
        <w:rPr>
          <w:rFonts w:ascii="Times New Roman" w:hAnsi="Times New Roman" w:cs="Times New Roman"/>
          <w:b/>
          <w:sz w:val="32"/>
          <w:szCs w:val="28"/>
          <w:lang w:val="kk-KZ"/>
        </w:rPr>
      </w:pPr>
      <w:bookmarkStart w:id="0" w:name="_GoBack"/>
      <w:r w:rsidRPr="006004F2">
        <w:rPr>
          <w:rFonts w:ascii="Times New Roman" w:hAnsi="Times New Roman" w:cs="Times New Roman"/>
          <w:b/>
          <w:sz w:val="32"/>
          <w:szCs w:val="28"/>
          <w:lang w:val="kk-KZ"/>
        </w:rPr>
        <w:t xml:space="preserve">Менталдық карталарының артықшылықтары </w:t>
      </w:r>
    </w:p>
    <w:bookmarkEnd w:id="0"/>
    <w:p w:rsidR="005B3975" w:rsidRPr="00F33934" w:rsidRDefault="005B3975" w:rsidP="005B3975">
      <w:pPr>
        <w:spacing w:after="0" w:line="240" w:lineRule="auto"/>
        <w:ind w:firstLine="708"/>
        <w:jc w:val="right"/>
        <w:rPr>
          <w:rFonts w:ascii="Times New Roman" w:hAnsi="Times New Roman" w:cs="Times New Roman"/>
          <w:i/>
          <w:sz w:val="28"/>
          <w:szCs w:val="28"/>
          <w:lang w:val="kk-KZ"/>
        </w:rPr>
      </w:pPr>
      <w:r w:rsidRPr="00F33934">
        <w:rPr>
          <w:rFonts w:ascii="Times New Roman" w:hAnsi="Times New Roman" w:cs="Times New Roman"/>
          <w:i/>
          <w:sz w:val="28"/>
          <w:szCs w:val="28"/>
          <w:lang w:val="kk-KZ"/>
        </w:rPr>
        <w:t xml:space="preserve">Маған айтып берсең - ұмытып қаламын, </w:t>
      </w:r>
    </w:p>
    <w:p w:rsidR="005B3975" w:rsidRPr="00F33934" w:rsidRDefault="005B3975" w:rsidP="005B3975">
      <w:pPr>
        <w:spacing w:after="0" w:line="240" w:lineRule="auto"/>
        <w:ind w:firstLine="708"/>
        <w:jc w:val="right"/>
        <w:rPr>
          <w:rFonts w:ascii="Times New Roman" w:hAnsi="Times New Roman" w:cs="Times New Roman"/>
          <w:i/>
          <w:sz w:val="28"/>
          <w:szCs w:val="28"/>
          <w:lang w:val="kk-KZ"/>
        </w:rPr>
      </w:pPr>
      <w:r w:rsidRPr="00F33934">
        <w:rPr>
          <w:rFonts w:ascii="Times New Roman" w:hAnsi="Times New Roman" w:cs="Times New Roman"/>
          <w:i/>
          <w:sz w:val="28"/>
          <w:szCs w:val="28"/>
          <w:lang w:val="kk-KZ"/>
        </w:rPr>
        <w:t xml:space="preserve">көрсетсең - есімде сақтаймын, </w:t>
      </w:r>
    </w:p>
    <w:p w:rsidR="005B3975" w:rsidRDefault="005B3975" w:rsidP="005B3975">
      <w:pPr>
        <w:spacing w:after="0" w:line="240" w:lineRule="auto"/>
        <w:ind w:firstLine="708"/>
        <w:jc w:val="right"/>
        <w:rPr>
          <w:rFonts w:ascii="Times New Roman" w:hAnsi="Times New Roman" w:cs="Times New Roman"/>
          <w:i/>
          <w:sz w:val="28"/>
          <w:szCs w:val="28"/>
          <w:lang w:val="kk-KZ"/>
        </w:rPr>
      </w:pPr>
      <w:r w:rsidRPr="00F33934">
        <w:rPr>
          <w:rFonts w:ascii="Times New Roman" w:hAnsi="Times New Roman" w:cs="Times New Roman"/>
          <w:i/>
          <w:sz w:val="28"/>
          <w:szCs w:val="28"/>
          <w:lang w:val="kk-KZ"/>
        </w:rPr>
        <w:t>өзіме жасатсаң үйренемін.</w:t>
      </w:r>
    </w:p>
    <w:p w:rsidR="005B3975" w:rsidRPr="00F33934" w:rsidRDefault="005B3975" w:rsidP="005B3975">
      <w:pPr>
        <w:spacing w:after="0" w:line="240" w:lineRule="auto"/>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Конфуции</w:t>
      </w:r>
    </w:p>
    <w:p w:rsidR="005B3975" w:rsidRPr="0017480C" w:rsidRDefault="005B3975" w:rsidP="005B3975">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Металдық </w:t>
      </w:r>
      <w:r w:rsidRPr="00F33934">
        <w:rPr>
          <w:rFonts w:ascii="Times New Roman" w:hAnsi="Times New Roman" w:cs="Times New Roman"/>
          <w:sz w:val="28"/>
          <w:szCs w:val="28"/>
          <w:lang w:val="kk-KZ"/>
        </w:rPr>
        <w:t xml:space="preserve"> карталар (ағылш. сл. MindMap) орыс тілінде бұл атауды психикалық немесе ми карталары деп аударуға болады. </w:t>
      </w:r>
      <w:r>
        <w:rPr>
          <w:rFonts w:ascii="Times New Roman" w:hAnsi="Times New Roman" w:cs="Times New Roman"/>
          <w:sz w:val="28"/>
          <w:szCs w:val="28"/>
          <w:lang w:val="kk-KZ"/>
        </w:rPr>
        <w:t>Мектеп жа</w:t>
      </w:r>
      <w:r w:rsidRPr="0017480C">
        <w:rPr>
          <w:rFonts w:ascii="Times New Roman" w:hAnsi="Times New Roman" w:cs="Times New Roman"/>
          <w:sz w:val="28"/>
          <w:szCs w:val="28"/>
          <w:lang w:val="kk-KZ"/>
        </w:rPr>
        <w:t xml:space="preserve">сына дейінгі </w:t>
      </w:r>
      <w:r>
        <w:rPr>
          <w:rFonts w:ascii="Times New Roman" w:hAnsi="Times New Roman" w:cs="Times New Roman"/>
          <w:sz w:val="28"/>
          <w:szCs w:val="28"/>
          <w:lang w:val="kk-KZ"/>
        </w:rPr>
        <w:t>с</w:t>
      </w:r>
      <w:r w:rsidRPr="0017480C">
        <w:rPr>
          <w:rFonts w:ascii="Times New Roman" w:hAnsi="Times New Roman" w:cs="Times New Roman"/>
          <w:sz w:val="28"/>
          <w:szCs w:val="28"/>
          <w:lang w:val="kk-KZ"/>
        </w:rPr>
        <w:t>өйлеу тілінің жалпы дамымауы бар балал</w:t>
      </w:r>
      <w:r>
        <w:rPr>
          <w:rFonts w:ascii="Times New Roman" w:hAnsi="Times New Roman" w:cs="Times New Roman"/>
          <w:sz w:val="28"/>
          <w:szCs w:val="28"/>
          <w:lang w:val="kk-KZ"/>
        </w:rPr>
        <w:t>арды жан-жақты дамытуда ментал</w:t>
      </w:r>
      <w:r w:rsidRPr="0017480C">
        <w:rPr>
          <w:rFonts w:ascii="Times New Roman" w:hAnsi="Times New Roman" w:cs="Times New Roman"/>
          <w:sz w:val="28"/>
          <w:szCs w:val="28"/>
          <w:lang w:val="kk-KZ"/>
        </w:rPr>
        <w:t xml:space="preserve">ды картаның </w:t>
      </w:r>
      <w:r>
        <w:rPr>
          <w:rFonts w:ascii="Times New Roman" w:hAnsi="Times New Roman" w:cs="Times New Roman"/>
          <w:sz w:val="28"/>
          <w:szCs w:val="28"/>
          <w:lang w:val="kk-KZ"/>
        </w:rPr>
        <w:t>рөлі ерекше</w:t>
      </w:r>
      <w:r w:rsidRPr="0017480C">
        <w:rPr>
          <w:rFonts w:ascii="Times New Roman" w:hAnsi="Times New Roman" w:cs="Times New Roman"/>
          <w:sz w:val="28"/>
          <w:szCs w:val="28"/>
          <w:lang w:val="kk-KZ"/>
        </w:rPr>
        <w:t xml:space="preserve">. Арнайы ұйымдастырылған ойындар балалардың сөйлеу тіліндегі бұзылыстарын түзетіп, сөздік қорын </w:t>
      </w:r>
      <w:r>
        <w:rPr>
          <w:rFonts w:ascii="Times New Roman" w:hAnsi="Times New Roman" w:cs="Times New Roman"/>
          <w:sz w:val="28"/>
          <w:szCs w:val="28"/>
          <w:lang w:val="kk-KZ"/>
        </w:rPr>
        <w:t>молайтып</w:t>
      </w:r>
      <w:r w:rsidRPr="0017480C">
        <w:rPr>
          <w:rFonts w:ascii="Times New Roman" w:hAnsi="Times New Roman" w:cs="Times New Roman"/>
          <w:sz w:val="28"/>
          <w:szCs w:val="28"/>
          <w:lang w:val="kk-KZ"/>
        </w:rPr>
        <w:t>, таным іс-әрекетінің жетіспеушілігін д</w:t>
      </w:r>
      <w:r>
        <w:rPr>
          <w:rFonts w:ascii="Times New Roman" w:hAnsi="Times New Roman" w:cs="Times New Roman"/>
          <w:sz w:val="28"/>
          <w:szCs w:val="28"/>
          <w:lang w:val="kk-KZ"/>
        </w:rPr>
        <w:t>амыту үшін менталды картаны ар</w:t>
      </w:r>
      <w:r w:rsidRPr="0017480C">
        <w:rPr>
          <w:rFonts w:ascii="Times New Roman" w:hAnsi="Times New Roman" w:cs="Times New Roman"/>
          <w:sz w:val="28"/>
          <w:szCs w:val="28"/>
          <w:lang w:val="kk-KZ"/>
        </w:rPr>
        <w:t>найы белсенді пайдалану</w:t>
      </w:r>
      <w:r>
        <w:rPr>
          <w:rFonts w:ascii="Times New Roman" w:hAnsi="Times New Roman" w:cs="Times New Roman"/>
          <w:sz w:val="28"/>
          <w:szCs w:val="28"/>
          <w:lang w:val="kk-KZ"/>
        </w:rPr>
        <w:t>ды қарастырады. Жалпы алғанда «</w:t>
      </w:r>
      <w:r w:rsidRPr="0017480C">
        <w:rPr>
          <w:rFonts w:ascii="Times New Roman" w:hAnsi="Times New Roman" w:cs="Times New Roman"/>
          <w:sz w:val="28"/>
          <w:szCs w:val="28"/>
          <w:lang w:val="kk-KZ"/>
        </w:rPr>
        <w:t xml:space="preserve">Менталды картаны мектеп жасына дейінгі балаларға қалай пайдалануға болады?» деген сұрақ туындалатыны белгілі. Ендеше менталды карта дегеніміз не? Соған тоқталайық.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Менталды карта немесе ақыл-ой картасы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Қағазға тиімді ойлау әдісін көрсету, осы арқылы баланың ойлау, есте сақтау, сөздік қорын, шығармашылық мәселелерді шешудің тиімді әдісі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Сонымен қатар ішкі ақпаратты өңдеу үдерістерін ұсыну және айқын білдіру, оларға өзгертулер енгізу, жетілдіру қабілеттерін бейнелеу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Ақпаратты ұсынудың графикалық тәсілі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Көрнекі, графикалық ойлау құралы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Ақпаратты есте қарапайым әдісі. </w:t>
      </w:r>
    </w:p>
    <w:p w:rsidR="005B3975" w:rsidRPr="006004F2" w:rsidRDefault="005B3975" w:rsidP="005B3975">
      <w:pPr>
        <w:pStyle w:val="a5"/>
        <w:numPr>
          <w:ilvl w:val="0"/>
          <w:numId w:val="1"/>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Менталды карта немесе ақыл-ой картасы келген үдерісті, оқиғаны, ойды немесе идеяны жүйелі түрде, визуалды түрде ұсынуға арналған әдіс. </w:t>
      </w:r>
    </w:p>
    <w:p w:rsidR="005B3975" w:rsidRPr="0017480C" w:rsidRDefault="005B3975" w:rsidP="005B3975">
      <w:pPr>
        <w:spacing w:after="0" w:line="240" w:lineRule="auto"/>
        <w:ind w:firstLine="708"/>
        <w:rPr>
          <w:rFonts w:ascii="Times New Roman" w:hAnsi="Times New Roman" w:cs="Times New Roman"/>
          <w:sz w:val="28"/>
          <w:szCs w:val="28"/>
          <w:lang w:val="kk-KZ"/>
        </w:rPr>
      </w:pPr>
      <w:r w:rsidRPr="0017480C">
        <w:rPr>
          <w:rFonts w:ascii="Times New Roman" w:hAnsi="Times New Roman" w:cs="Times New Roman"/>
          <w:sz w:val="28"/>
          <w:szCs w:val="28"/>
          <w:lang w:val="kk-KZ"/>
        </w:rPr>
        <w:t xml:space="preserve">Атаудың нұсқалары: «Интеллект картасы», «Ақыл картасы», «Ақыл-ой картасы», «Есте сақтау картасы», </w:t>
      </w:r>
      <w:r>
        <w:rPr>
          <w:rFonts w:ascii="Times New Roman" w:hAnsi="Times New Roman" w:cs="Times New Roman"/>
          <w:sz w:val="28"/>
          <w:szCs w:val="28"/>
          <w:lang w:val="kk-KZ"/>
        </w:rPr>
        <w:t>«</w:t>
      </w:r>
      <w:r w:rsidRPr="0017480C">
        <w:rPr>
          <w:rFonts w:ascii="Times New Roman" w:hAnsi="Times New Roman" w:cs="Times New Roman"/>
          <w:sz w:val="28"/>
          <w:szCs w:val="28"/>
          <w:lang w:val="kk-KZ"/>
        </w:rPr>
        <w:t>Менталдық карта». «А</w:t>
      </w:r>
      <w:r>
        <w:rPr>
          <w:rFonts w:ascii="Times New Roman" w:hAnsi="Times New Roman" w:cs="Times New Roman"/>
          <w:sz w:val="28"/>
          <w:szCs w:val="28"/>
          <w:lang w:val="kk-KZ"/>
        </w:rPr>
        <w:t>ссоциативті диаграмма», «Ой</w:t>
      </w:r>
      <w:r w:rsidRPr="0017480C">
        <w:rPr>
          <w:rFonts w:ascii="Times New Roman" w:hAnsi="Times New Roman" w:cs="Times New Roman"/>
          <w:sz w:val="28"/>
          <w:szCs w:val="28"/>
          <w:lang w:val="kk-KZ"/>
        </w:rPr>
        <w:t>лау схемасы», «Ой картасы» деп те алуға болады. Менталды картаның басқа ойындардан ерекшелігі: балалардың ойла</w:t>
      </w:r>
      <w:r>
        <w:rPr>
          <w:rFonts w:ascii="Times New Roman" w:hAnsi="Times New Roman" w:cs="Times New Roman"/>
          <w:sz w:val="28"/>
          <w:szCs w:val="28"/>
          <w:lang w:val="kk-KZ"/>
        </w:rPr>
        <w:t>у, дұрыс сөйлеу қабілеттерін да</w:t>
      </w:r>
      <w:r w:rsidRPr="0017480C">
        <w:rPr>
          <w:rFonts w:ascii="Times New Roman" w:hAnsi="Times New Roman" w:cs="Times New Roman"/>
          <w:sz w:val="28"/>
          <w:szCs w:val="28"/>
          <w:lang w:val="kk-KZ"/>
        </w:rPr>
        <w:t>мыту, сөздік қор</w:t>
      </w:r>
      <w:r>
        <w:rPr>
          <w:rFonts w:ascii="Times New Roman" w:hAnsi="Times New Roman" w:cs="Times New Roman"/>
          <w:sz w:val="28"/>
          <w:szCs w:val="28"/>
          <w:lang w:val="kk-KZ"/>
        </w:rPr>
        <w:t>ын молайту. Сөйлем құрап өз ой</w:t>
      </w:r>
      <w:r w:rsidRPr="0017480C">
        <w:rPr>
          <w:rFonts w:ascii="Times New Roman" w:hAnsi="Times New Roman" w:cs="Times New Roman"/>
          <w:sz w:val="28"/>
          <w:szCs w:val="28"/>
          <w:lang w:val="kk-KZ"/>
        </w:rPr>
        <w:t>ларын жеткізе білуге, дыбыстарды дұрыс айтуға үйрету болып табылады. Сөздің жалпы ұғым беретін жағын меңгеруге көңіл бөліп, ойлау қабілеттерін дамыту, өз ойын еркін жеткізуін, сөйлеу қабілеттерін қалыптастыру. Ертегілерді әңгімелеуге, өлең, тақпақ, мақал-мәтел, жаңылтпаштарды айта білуге үйретуде өзіндік үлесін қосад</w:t>
      </w:r>
      <w:r>
        <w:rPr>
          <w:rFonts w:ascii="Times New Roman" w:hAnsi="Times New Roman" w:cs="Times New Roman"/>
          <w:sz w:val="28"/>
          <w:szCs w:val="28"/>
          <w:lang w:val="kk-KZ"/>
        </w:rPr>
        <w:t>ы. Бала бұл ойында педагог бер</w:t>
      </w:r>
      <w:r w:rsidRPr="0017480C">
        <w:rPr>
          <w:rFonts w:ascii="Times New Roman" w:hAnsi="Times New Roman" w:cs="Times New Roman"/>
          <w:sz w:val="28"/>
          <w:szCs w:val="28"/>
          <w:lang w:val="kk-KZ"/>
        </w:rPr>
        <w:t xml:space="preserve">ген көрнекіліктерді орналастыра отырып еркін түрде өз ойын айта </w:t>
      </w:r>
      <w:r>
        <w:rPr>
          <w:rFonts w:ascii="Times New Roman" w:hAnsi="Times New Roman" w:cs="Times New Roman"/>
          <w:sz w:val="28"/>
          <w:szCs w:val="28"/>
          <w:lang w:val="kk-KZ"/>
        </w:rPr>
        <w:t>алады. Қазіргі кезде балалар</w:t>
      </w:r>
      <w:r w:rsidRPr="0017480C">
        <w:rPr>
          <w:rFonts w:ascii="Times New Roman" w:hAnsi="Times New Roman" w:cs="Times New Roman"/>
          <w:sz w:val="28"/>
          <w:szCs w:val="28"/>
          <w:lang w:val="kk-KZ"/>
        </w:rPr>
        <w:t xml:space="preserve">дың сөздік қорының жеткіліксіз екені бәрімізге белгілі, ендеше осы балалардың сөздік қоры жақсы дамып жетілуі сіз бен біздің қолымызда. Сондықтан да әр педагог ізденісте болуы қажет. </w:t>
      </w:r>
    </w:p>
    <w:p w:rsidR="005B3975" w:rsidRPr="0017480C" w:rsidRDefault="005B3975" w:rsidP="005B3975">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Менталды картаның жасалу үлгісі:</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lastRenderedPageBreak/>
        <w:t xml:space="preserve">Парақтың ортасына негізгі идеяны, тақырыпты орналастырыңыз. (Өзіңіз таңдаған тақырыбыңызды). Парақты көлденеңінен ашқан дұрыс, сондықтан сурет салуға немесе көрнекі құралдарды қойған кезде көбірек орын болады.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Тек түсті қарындаштарды немесе түрлі түсті қағазды (қаламдар, маркерлер) пайдаланыңыз. Орталық нысандағы әр тармақтың түсі әртүрлі болуы керек.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Менталды картасының негізгі тармақтары орталық идеямен, ал екінші және кейінгі бұйрықтар бұлармен байланысты болуы керек. Тік сызықтардан гөрі қисық бұтақтарды (ағаш тәрізді) салған дұрыс.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Әр тармақта белгіленген тақырыпты ашатын суреттер болу қажет.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Суреттер, аппликациялар мен ассоциацияларды қолданыңыз. Бұл балаларға жаңа ақпаратты жақсы есте сақтауға және игеруге көмектеседі.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 xml:space="preserve">Картада шексіз мәліметтер болуы мүмкін, тақырыпты толық түсіну үшін қанша керек болса сонша пайдалана аласыз. </w:t>
      </w:r>
    </w:p>
    <w:p w:rsidR="005B3975" w:rsidRPr="006004F2" w:rsidRDefault="005B3975" w:rsidP="005B3975">
      <w:pPr>
        <w:pStyle w:val="a5"/>
        <w:numPr>
          <w:ilvl w:val="0"/>
          <w:numId w:val="2"/>
        </w:numPr>
        <w:spacing w:after="0" w:line="240" w:lineRule="auto"/>
        <w:rPr>
          <w:rFonts w:ascii="Times New Roman" w:hAnsi="Times New Roman" w:cs="Times New Roman"/>
          <w:sz w:val="28"/>
          <w:szCs w:val="28"/>
          <w:lang w:val="kk-KZ"/>
        </w:rPr>
      </w:pPr>
      <w:r w:rsidRPr="006004F2">
        <w:rPr>
          <w:rFonts w:ascii="Times New Roman" w:hAnsi="Times New Roman" w:cs="Times New Roman"/>
          <w:sz w:val="28"/>
          <w:szCs w:val="28"/>
          <w:lang w:val="kk-KZ"/>
        </w:rPr>
        <w:t>Менталды картаны құрастырғанда баланың жас ерекшелігін ескеруміз керек екенін ұмытпауымыз қажет.</w:t>
      </w:r>
    </w:p>
    <w:p w:rsidR="005B3975" w:rsidRDefault="005B3975" w:rsidP="005B3975">
      <w:pPr>
        <w:spacing w:after="0" w:line="240" w:lineRule="auto"/>
        <w:ind w:firstLine="708"/>
        <w:rPr>
          <w:rFonts w:ascii="Times New Roman" w:hAnsi="Times New Roman" w:cs="Times New Roman"/>
          <w:sz w:val="28"/>
          <w:szCs w:val="28"/>
          <w:lang w:val="kk-KZ"/>
        </w:rPr>
      </w:pPr>
      <w:r w:rsidRPr="0017480C">
        <w:rPr>
          <w:rFonts w:ascii="Times New Roman" w:hAnsi="Times New Roman" w:cs="Times New Roman"/>
          <w:sz w:val="28"/>
          <w:szCs w:val="28"/>
          <w:lang w:val="kk-KZ"/>
        </w:rPr>
        <w:t>Осындай әртүрл</w:t>
      </w:r>
      <w:r>
        <w:rPr>
          <w:rFonts w:ascii="Times New Roman" w:hAnsi="Times New Roman" w:cs="Times New Roman"/>
          <w:sz w:val="28"/>
          <w:szCs w:val="28"/>
          <w:lang w:val="kk-KZ"/>
        </w:rPr>
        <w:t>і ойын тәсілдерін оқу қызметте</w:t>
      </w:r>
      <w:r w:rsidRPr="0017480C">
        <w:rPr>
          <w:rFonts w:ascii="Times New Roman" w:hAnsi="Times New Roman" w:cs="Times New Roman"/>
          <w:sz w:val="28"/>
          <w:szCs w:val="28"/>
          <w:lang w:val="kk-KZ"/>
        </w:rPr>
        <w:t>рінде ұйымдастырсақ, баланың ынта жігері, сөздік қоры, шығармашылығы, қызығушылығы, білуге деген құштарлығы артта түседі.</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Мектепке дейінгі білім беруде бірінші кезекте </w:t>
      </w:r>
      <w:r>
        <w:rPr>
          <w:rFonts w:ascii="Times New Roman" w:hAnsi="Times New Roman" w:cs="Times New Roman"/>
          <w:sz w:val="28"/>
          <w:szCs w:val="28"/>
          <w:lang w:val="kk-KZ"/>
        </w:rPr>
        <w:t xml:space="preserve">мидың </w:t>
      </w:r>
      <w:r w:rsidRPr="0035775B">
        <w:rPr>
          <w:rFonts w:ascii="Times New Roman" w:hAnsi="Times New Roman" w:cs="Times New Roman"/>
          <w:sz w:val="28"/>
          <w:szCs w:val="28"/>
          <w:lang w:val="kk-KZ"/>
        </w:rPr>
        <w:t xml:space="preserve">сол жақ жарты шарға байланысты қабілеттер дамиды. Балалардан көптеген фактілерді есте сақтау және ретке келтіру қажет. Ал </w:t>
      </w:r>
      <w:r>
        <w:rPr>
          <w:rFonts w:ascii="Times New Roman" w:hAnsi="Times New Roman" w:cs="Times New Roman"/>
          <w:sz w:val="28"/>
          <w:szCs w:val="28"/>
          <w:lang w:val="kk-KZ"/>
        </w:rPr>
        <w:t xml:space="preserve">мидың оң жақ жарты шары жақсы дамыған </w:t>
      </w:r>
      <w:r w:rsidRPr="0035775B">
        <w:rPr>
          <w:rFonts w:ascii="Times New Roman" w:hAnsi="Times New Roman" w:cs="Times New Roman"/>
          <w:sz w:val="28"/>
          <w:szCs w:val="28"/>
          <w:lang w:val="kk-KZ"/>
        </w:rPr>
        <w:t>балалар</w:t>
      </w:r>
      <w:r>
        <w:rPr>
          <w:rFonts w:ascii="Times New Roman" w:hAnsi="Times New Roman" w:cs="Times New Roman"/>
          <w:sz w:val="28"/>
          <w:szCs w:val="28"/>
          <w:lang w:val="kk-KZ"/>
        </w:rPr>
        <w:t xml:space="preserve"> </w:t>
      </w:r>
      <w:r w:rsidRPr="0035775B">
        <w:rPr>
          <w:rFonts w:ascii="Times New Roman" w:hAnsi="Times New Roman" w:cs="Times New Roman"/>
          <w:sz w:val="28"/>
          <w:szCs w:val="28"/>
          <w:lang w:val="kk-KZ"/>
        </w:rPr>
        <w:t>оқуда қиындықтарға тап болады.</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Тони Бусен мидың екі жарты шарына тән ақпаратты қабылдау және өңдеу сипаттамаларын біріктіретін әдісті жасады.</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Ақыл-ой карталарының артықшылығы-бұл:</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1. үйретеді (бастысы, жалпылау, жүйелеу)</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2. дамытады (есте сақтау, ойлау, қиял) </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3. мүмкіндік береді (білім алу, білімді жалпылау, білімді тексеру)</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4. ықпал етеді (оқыту, зейін қою,есте сақтау, ойлау, мотивация) </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бұл карталарды </w:t>
      </w:r>
      <w:r w:rsidRPr="0035775B">
        <w:rPr>
          <w:rFonts w:ascii="Times New Roman" w:hAnsi="Times New Roman" w:cs="Times New Roman"/>
          <w:sz w:val="28"/>
          <w:szCs w:val="28"/>
          <w:lang w:val="kk-KZ"/>
        </w:rPr>
        <w:t xml:space="preserve"> құрастыру оңай</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6. Көптеген ақпаратты тез және сапалы есте сақтауға болады.</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7. Дайын картада сіз қатынастарды, құрылымды, логиканы көре аласыз.</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Металл</w:t>
      </w:r>
      <w:r>
        <w:rPr>
          <w:rFonts w:ascii="Times New Roman" w:hAnsi="Times New Roman" w:cs="Times New Roman"/>
          <w:sz w:val="28"/>
          <w:szCs w:val="28"/>
          <w:lang w:val="kk-KZ"/>
        </w:rPr>
        <w:t>ды</w:t>
      </w:r>
      <w:r w:rsidRPr="0035775B">
        <w:rPr>
          <w:rFonts w:ascii="Times New Roman" w:hAnsi="Times New Roman" w:cs="Times New Roman"/>
          <w:sz w:val="28"/>
          <w:szCs w:val="28"/>
          <w:lang w:val="kk-KZ"/>
        </w:rPr>
        <w:t xml:space="preserve"> карта әдісінің артықшылықтары :</w:t>
      </w:r>
    </w:p>
    <w:p w:rsidR="005B3975" w:rsidRPr="0035775B"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 Көрнекілік. Барлық мәселе, оның көп қырлы мағынасында</w:t>
      </w:r>
      <w:r>
        <w:rPr>
          <w:rFonts w:ascii="Times New Roman" w:hAnsi="Times New Roman" w:cs="Times New Roman"/>
          <w:sz w:val="28"/>
          <w:szCs w:val="28"/>
          <w:lang w:val="kk-KZ"/>
        </w:rPr>
        <w:t xml:space="preserve"> шағын</w:t>
      </w:r>
      <w:r w:rsidRPr="0035775B">
        <w:rPr>
          <w:rFonts w:ascii="Times New Roman" w:hAnsi="Times New Roman" w:cs="Times New Roman"/>
          <w:sz w:val="28"/>
          <w:szCs w:val="28"/>
          <w:lang w:val="kk-KZ"/>
        </w:rPr>
        <w:t xml:space="preserve"> түрде көрсетіледі.</w:t>
      </w:r>
    </w:p>
    <w:p w:rsidR="005B3975" w:rsidRPr="0017480C" w:rsidRDefault="005B3975" w:rsidP="005B3975">
      <w:pPr>
        <w:spacing w:after="0" w:line="240" w:lineRule="auto"/>
        <w:ind w:firstLine="708"/>
        <w:rPr>
          <w:rFonts w:ascii="Times New Roman" w:hAnsi="Times New Roman" w:cs="Times New Roman"/>
          <w:sz w:val="28"/>
          <w:szCs w:val="28"/>
          <w:lang w:val="kk-KZ"/>
        </w:rPr>
      </w:pPr>
      <w:r w:rsidRPr="0035775B">
        <w:rPr>
          <w:rFonts w:ascii="Times New Roman" w:hAnsi="Times New Roman" w:cs="Times New Roman"/>
          <w:sz w:val="28"/>
          <w:szCs w:val="28"/>
          <w:lang w:val="kk-KZ"/>
        </w:rPr>
        <w:t xml:space="preserve">Тартымдылық. </w:t>
      </w:r>
      <w:r>
        <w:rPr>
          <w:rFonts w:ascii="Times New Roman" w:hAnsi="Times New Roman" w:cs="Times New Roman"/>
          <w:sz w:val="28"/>
          <w:szCs w:val="28"/>
          <w:lang w:val="kk-KZ"/>
        </w:rPr>
        <w:t xml:space="preserve">Металды </w:t>
      </w:r>
      <w:r w:rsidRPr="0035775B">
        <w:rPr>
          <w:rFonts w:ascii="Times New Roman" w:hAnsi="Times New Roman" w:cs="Times New Roman"/>
          <w:sz w:val="28"/>
          <w:szCs w:val="28"/>
          <w:lang w:val="kk-KZ"/>
        </w:rPr>
        <w:t>к</w:t>
      </w:r>
      <w:r>
        <w:rPr>
          <w:rFonts w:ascii="Times New Roman" w:hAnsi="Times New Roman" w:cs="Times New Roman"/>
          <w:sz w:val="28"/>
          <w:szCs w:val="28"/>
          <w:lang w:val="kk-KZ"/>
        </w:rPr>
        <w:t>артаның өзіндік эстетикасы бар.</w:t>
      </w:r>
    </w:p>
    <w:p w:rsidR="005B3975" w:rsidRDefault="005B3975" w:rsidP="005B3975">
      <w:pPr>
        <w:spacing w:after="0" w:line="240" w:lineRule="auto"/>
        <w:ind w:firstLine="708"/>
        <w:rPr>
          <w:rFonts w:ascii="Times New Roman" w:hAnsi="Times New Roman" w:cs="Times New Roman"/>
          <w:sz w:val="28"/>
          <w:szCs w:val="28"/>
          <w:lang w:val="kk-KZ"/>
        </w:rPr>
      </w:pPr>
      <w:r w:rsidRPr="0017480C">
        <w:rPr>
          <w:rFonts w:ascii="Times New Roman" w:hAnsi="Times New Roman" w:cs="Times New Roman"/>
          <w:sz w:val="28"/>
          <w:szCs w:val="28"/>
          <w:lang w:val="kk-KZ"/>
        </w:rPr>
        <w:t xml:space="preserve">Көрнекті педагог В.Сухомлинский «Егер балаға қуаныш пен бақыт бере білсек, ол </w:t>
      </w:r>
      <w:r>
        <w:rPr>
          <w:rFonts w:ascii="Times New Roman" w:hAnsi="Times New Roman" w:cs="Times New Roman"/>
          <w:sz w:val="28"/>
          <w:szCs w:val="28"/>
          <w:lang w:val="kk-KZ"/>
        </w:rPr>
        <w:t xml:space="preserve">да </w:t>
      </w:r>
      <w:r w:rsidRPr="0017480C">
        <w:rPr>
          <w:rFonts w:ascii="Times New Roman" w:hAnsi="Times New Roman" w:cs="Times New Roman"/>
          <w:sz w:val="28"/>
          <w:szCs w:val="28"/>
          <w:lang w:val="kk-KZ"/>
        </w:rPr>
        <w:t>солай бола алады» дейді. Демек, шәкіртке жан-жақты терең білім беріп, оның жүрегіне адамгершіліктің асыл қасиеттерін үздіксіз ұялата білсек, ертеңгі азамат жеке тұлғаның өзіндік көзқарасының</w:t>
      </w:r>
      <w:r>
        <w:rPr>
          <w:rFonts w:ascii="Times New Roman" w:hAnsi="Times New Roman" w:cs="Times New Roman"/>
          <w:sz w:val="28"/>
          <w:szCs w:val="28"/>
          <w:lang w:val="kk-KZ"/>
        </w:rPr>
        <w:t xml:space="preserve"> қалыптасуына, айналасымен са</w:t>
      </w:r>
      <w:r w:rsidRPr="0017480C">
        <w:rPr>
          <w:rFonts w:ascii="Times New Roman" w:hAnsi="Times New Roman" w:cs="Times New Roman"/>
          <w:sz w:val="28"/>
          <w:szCs w:val="28"/>
          <w:lang w:val="kk-KZ"/>
        </w:rPr>
        <w:t>насуына ықпал етері сөзсіз.</w:t>
      </w:r>
      <w:r>
        <w:rPr>
          <w:rFonts w:ascii="Times New Roman" w:hAnsi="Times New Roman" w:cs="Times New Roman"/>
          <w:sz w:val="28"/>
          <w:szCs w:val="28"/>
          <w:lang w:val="kk-KZ"/>
        </w:rPr>
        <w:t xml:space="preserve"> Сондықтан бала тәрбиесі мен білім алуында түрлі тиімді әдістерді пайдалану уақыт талабы, сондықтан бүгінгі таңда педагогтар тынымсыз еңбек пен үздіксіз білім арқылы ғана оң нәтижеге жететініне көзіміз жетіп отыр.</w:t>
      </w: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rPr>
          <w:rFonts w:ascii="Times New Roman" w:hAnsi="Times New Roman" w:cs="Times New Roman"/>
          <w:sz w:val="28"/>
          <w:szCs w:val="28"/>
          <w:lang w:val="kk-KZ"/>
        </w:rPr>
      </w:pPr>
    </w:p>
    <w:p w:rsidR="005B3975" w:rsidRDefault="005B3975" w:rsidP="005B3975">
      <w:pPr>
        <w:spacing w:after="0" w:line="240" w:lineRule="auto"/>
        <w:ind w:firstLine="708"/>
        <w:jc w:val="center"/>
        <w:rPr>
          <w:rFonts w:ascii="Times New Roman" w:hAnsi="Times New Roman" w:cs="Times New Roman"/>
          <w:b/>
          <w:sz w:val="28"/>
          <w:szCs w:val="28"/>
          <w:lang w:val="kk-KZ"/>
        </w:rPr>
        <w:sectPr w:rsidR="005B3975" w:rsidSect="005B3975">
          <w:type w:val="continuous"/>
          <w:pgSz w:w="11906" w:h="16838"/>
          <w:pgMar w:top="1134" w:right="850" w:bottom="1134" w:left="1701" w:header="708" w:footer="708" w:gutter="0"/>
          <w:cols w:space="708"/>
          <w:docGrid w:linePitch="360"/>
        </w:sectPr>
      </w:pPr>
    </w:p>
    <w:p w:rsidR="00786C6C" w:rsidRPr="005B3975" w:rsidRDefault="00786C6C">
      <w:pPr>
        <w:rPr>
          <w:lang w:val="kk-KZ"/>
        </w:rPr>
      </w:pPr>
    </w:p>
    <w:sectPr w:rsidR="00786C6C" w:rsidRPr="005B3975" w:rsidSect="005B3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A502E"/>
    <w:multiLevelType w:val="hybridMultilevel"/>
    <w:tmpl w:val="55144E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4D3363B"/>
    <w:multiLevelType w:val="hybridMultilevel"/>
    <w:tmpl w:val="63869B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CA"/>
    <w:rsid w:val="004B03CA"/>
    <w:rsid w:val="00541604"/>
    <w:rsid w:val="005B3975"/>
    <w:rsid w:val="00786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975"/>
    <w:rPr>
      <w:rFonts w:ascii="Tahoma" w:hAnsi="Tahoma" w:cs="Tahoma"/>
      <w:sz w:val="16"/>
      <w:szCs w:val="16"/>
    </w:rPr>
  </w:style>
  <w:style w:type="paragraph" w:styleId="a5">
    <w:name w:val="List Paragraph"/>
    <w:basedOn w:val="a"/>
    <w:uiPriority w:val="34"/>
    <w:qFormat/>
    <w:rsid w:val="005B3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975"/>
    <w:rPr>
      <w:rFonts w:ascii="Tahoma" w:hAnsi="Tahoma" w:cs="Tahoma"/>
      <w:sz w:val="16"/>
      <w:szCs w:val="16"/>
    </w:rPr>
  </w:style>
  <w:style w:type="paragraph" w:styleId="a5">
    <w:name w:val="List Paragraph"/>
    <w:basedOn w:val="a"/>
    <w:uiPriority w:val="34"/>
    <w:qFormat/>
    <w:rsid w:val="005B3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736</Words>
  <Characters>4196</Characters>
  <Application>Microsoft Office Word</Application>
  <DocSecurity>0</DocSecurity>
  <Lines>34</Lines>
  <Paragraphs>9</Paragraphs>
  <ScaleCrop>false</ScaleCrop>
  <Company>Grizli777</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cp:revision>
  <dcterms:created xsi:type="dcterms:W3CDTF">2024-02-26T09:38:00Z</dcterms:created>
  <dcterms:modified xsi:type="dcterms:W3CDTF">2024-04-17T05:38:00Z</dcterms:modified>
</cp:coreProperties>
</file>