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99" w:type="dxa"/>
        <w:tblInd w:w="-743" w:type="dxa"/>
        <w:tblLayout w:type="fixed"/>
        <w:tblLook w:val="04A0"/>
      </w:tblPr>
      <w:tblGrid>
        <w:gridCol w:w="2269"/>
        <w:gridCol w:w="3750"/>
        <w:gridCol w:w="2062"/>
        <w:gridCol w:w="2018"/>
      </w:tblGrid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Пәні:математика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Қостөбе орта мектебі</w:t>
            </w:r>
          </w:p>
        </w:tc>
      </w:tr>
      <w:tr w:rsidR="006B4406" w:rsidRPr="007637D8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Касымова Кадиша Бугенбаевна</w:t>
            </w:r>
          </w:p>
        </w:tc>
      </w:tr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</w:p>
        </w:tc>
      </w:tr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Қосу және азайту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4406" w:rsidRPr="007637D8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830" w:type="dxa"/>
            <w:gridSpan w:val="3"/>
          </w:tcPr>
          <w:p w:rsidR="006B4406" w:rsidRDefault="006B4406" w:rsidP="00341E24">
            <w:pPr>
              <w:tabs>
                <w:tab w:val="left" w:pos="346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2.1.2.5.Бір таңбалы және екі таңбалы сандарды ондықтан аттап қосу және азайту тәсілін қолданып 100 көлеміндегі сандарды ауызша қосу және азайтуды орындау. Жүздіктерді қосу және азайту.</w:t>
            </w:r>
          </w:p>
          <w:p w:rsidR="006B4406" w:rsidRPr="002A4956" w:rsidRDefault="006B4406" w:rsidP="00341E24">
            <w:pPr>
              <w:tabs>
                <w:tab w:val="left" w:pos="346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2.1.2.8. Екі таңбалы сандарды қосу және азайту алгоритмдерін қолдану.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7637D8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Барлық оқушылар:</w:t>
            </w:r>
          </w:p>
          <w:p w:rsidR="006B4406" w:rsidRPr="002A4956" w:rsidRDefault="006B4406" w:rsidP="00341E2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Оқулықта берілген және қосымша тапсырмаларды орындайды. Жазба жұмыс жасайды. Сұраққа жауап береді.</w:t>
            </w:r>
          </w:p>
          <w:p w:rsidR="006B4406" w:rsidRPr="008A6DFD" w:rsidRDefault="006B4406" w:rsidP="00341E2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Көптеген оқушылар:</w:t>
            </w:r>
          </w:p>
          <w:p w:rsidR="006B4406" w:rsidRPr="002A4956" w:rsidRDefault="006B4406" w:rsidP="00341E2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Топтық жұмысты бірлесе орындайды. Өз бетінше жұмыс жасайды.Сұраққа жауап береді.Қосымша үлестірмелі ресурстармен жұмыс жасайды.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Кейбір оқушылар: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Оқулықтан тыс берілген қосымша тапсырмаларды орындайды, тақырып бойынша қосымша мәліметтер мен дәлелдер келтіре алады.</w:t>
            </w:r>
          </w:p>
        </w:tc>
      </w:tr>
      <w:tr w:rsidR="006B4406" w:rsidRPr="007637D8" w:rsidTr="00341E24">
        <w:trPr>
          <w:trHeight w:val="1270"/>
        </w:trPr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830" w:type="dxa"/>
            <w:gridSpan w:val="3"/>
          </w:tcPr>
          <w:p w:rsidR="006B4406" w:rsidRPr="00066286" w:rsidRDefault="006B4406" w:rsidP="00341E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6286">
              <w:rPr>
                <w:rFonts w:ascii="Arial" w:eastAsia="Times New Roman" w:hAnsi="Arial" w:cs="Arial"/>
                <w:color w:val="000000"/>
                <w:sz w:val="17"/>
                <w:szCs w:val="17"/>
                <w:lang w:val="kk-KZ"/>
              </w:rPr>
              <w:t xml:space="preserve"> </w:t>
            </w:r>
          </w:p>
          <w:p w:rsidR="006B4406" w:rsidRDefault="006B4406" w:rsidP="006B4406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Жеке, жұптық, топтық тапсырмаларды орындай алады.</w:t>
            </w:r>
          </w:p>
          <w:p w:rsidR="006B4406" w:rsidRPr="001142ED" w:rsidRDefault="006B4406" w:rsidP="006B4406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барысында тыңдаушының назарын өзіне аудара алады.</w:t>
            </w:r>
          </w:p>
          <w:p w:rsidR="006B4406" w:rsidRPr="00D80441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 қатысты лексика</w:t>
            </w:r>
          </w:p>
        </w:tc>
      </w:tr>
      <w:tr w:rsidR="006B4406" w:rsidRPr="002A4956" w:rsidTr="00341E24">
        <w:tc>
          <w:tcPr>
            <w:tcW w:w="2269" w:type="dxa"/>
            <w:vMerge w:val="restart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E93B3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Қосу және азайту</w:t>
            </w:r>
          </w:p>
        </w:tc>
      </w:tr>
      <w:tr w:rsidR="006B4406" w:rsidRPr="002A4956" w:rsidTr="00341E24">
        <w:tc>
          <w:tcPr>
            <w:tcW w:w="2269" w:type="dxa"/>
            <w:vMerge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</w:tc>
      </w:tr>
      <w:tr w:rsidR="006B4406" w:rsidRPr="007637D8" w:rsidTr="00341E24">
        <w:trPr>
          <w:trHeight w:val="1593"/>
        </w:trPr>
        <w:tc>
          <w:tcPr>
            <w:tcW w:w="2269" w:type="dxa"/>
            <w:vMerge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3"/>
          </w:tcPr>
          <w:p w:rsidR="006B4406" w:rsidRPr="007C17CA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7C17CA" w:rsidRDefault="006B4406" w:rsidP="006B44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ойлайсыз: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жүздікті қалай құрастыруға болады</w:t>
            </w: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6B4406" w:rsidRPr="007C17CA" w:rsidRDefault="006B4406" w:rsidP="006B44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сандар жұптасқанда 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шығады?</w:t>
            </w:r>
          </w:p>
          <w:p w:rsidR="006B4406" w:rsidRPr="007C17CA" w:rsidRDefault="006B4406" w:rsidP="006B44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санын қосу амалын қолданып, тағы қандай тәсілдермен алуға болады?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4406" w:rsidRPr="006976E5" w:rsidTr="00341E24">
        <w:trPr>
          <w:trHeight w:val="591"/>
        </w:trPr>
        <w:tc>
          <w:tcPr>
            <w:tcW w:w="2269" w:type="dxa"/>
          </w:tcPr>
          <w:p w:rsidR="006B4406" w:rsidRPr="00A1523C" w:rsidRDefault="006B4406" w:rsidP="00341E2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Құндылықтарды </w:t>
            </w:r>
            <w:proofErr w:type="spellStart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830" w:type="dxa"/>
            <w:gridSpan w:val="3"/>
          </w:tcPr>
          <w:p w:rsidR="006B4406" w:rsidRPr="007C17CA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Ынтымақтастық, сыйластық,  үлкенге  құрмет көрсету</w:t>
            </w:r>
          </w:p>
        </w:tc>
      </w:tr>
      <w:tr w:rsidR="006B4406" w:rsidRPr="002A4956" w:rsidTr="00341E24">
        <w:tc>
          <w:tcPr>
            <w:tcW w:w="2269" w:type="dxa"/>
          </w:tcPr>
          <w:p w:rsidR="006B4406" w:rsidRPr="00A1523C" w:rsidRDefault="006B4406" w:rsidP="00341E2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gramStart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әнаралық </w:t>
            </w:r>
            <w:proofErr w:type="spellStart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7830" w:type="dxa"/>
            <w:gridSpan w:val="3"/>
          </w:tcPr>
          <w:p w:rsidR="006B4406" w:rsidRPr="007C17CA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</w:t>
            </w:r>
          </w:p>
        </w:tc>
      </w:tr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да</w:t>
            </w: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</w:p>
        </w:tc>
        <w:tc>
          <w:tcPr>
            <w:tcW w:w="7830" w:type="dxa"/>
            <w:gridSpan w:val="3"/>
          </w:tcPr>
          <w:p w:rsidR="006B4406" w:rsidRPr="007C17CA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моноблок, слайд  .</w:t>
            </w:r>
          </w:p>
        </w:tc>
      </w:tr>
      <w:tr w:rsidR="006B4406" w:rsidRPr="007637D8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таңбалы сандарды қосу және азайту алгоритмін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біледі, түсінеді.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B4406" w:rsidRPr="002342A1" w:rsidTr="00341E24">
        <w:trPr>
          <w:trHeight w:val="428"/>
        </w:trPr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6B4406" w:rsidRPr="007C17CA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3мин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B4406" w:rsidRPr="002A4956" w:rsidRDefault="006B4406" w:rsidP="006B44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шабуыл:</w:t>
            </w: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«Серпілген сауал» әдісі</w:t>
            </w: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.Бірліктерді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атаңдар?</w:t>
            </w: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.Ондықтарды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атаңдар?</w:t>
            </w: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.Жүздіктерді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атаңдар?</w:t>
            </w: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санының басқа сандардан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айырмашылығын атаңдар?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кесте, 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маркерлер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7637D8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6B4406" w:rsidRPr="000A3E21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0A3E21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6B4406" w:rsidRPr="000A3E21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(Ж)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«Таңда да таста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тапсырма. 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Үлестірмелі қима қағаз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тапсырманы дұрыс орындауларына бағыт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6B44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таны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6B4406" w:rsidRDefault="006B4406" w:rsidP="006B44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қағазға қарап іс-әрекет жасай ал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6B4406" w:rsidRPr="002A4956" w:rsidRDefault="006B4406" w:rsidP="006B44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 түрінде жазды, есептеді.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CC75D4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«Бас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мақ» әдісімен бағалайды.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487680</wp:posOffset>
                  </wp:positionH>
                  <wp:positionV relativeFrom="margin">
                    <wp:posOffset>2548890</wp:posOffset>
                  </wp:positionV>
                  <wp:extent cx="1012190" cy="563245"/>
                  <wp:effectExtent l="19050" t="0" r="0" b="0"/>
                  <wp:wrapSquare wrapText="bothSides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7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B4406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b/>
                <w:lang w:val="kk-KZ"/>
              </w:rPr>
            </w:pPr>
          </w:p>
          <w:p w:rsidR="006B4406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b/>
                <w:lang w:val="kk-KZ"/>
              </w:rPr>
            </w:pPr>
          </w:p>
          <w:p w:rsidR="006B4406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b/>
                <w:lang w:val="kk-KZ"/>
              </w:rPr>
            </w:pPr>
          </w:p>
          <w:p w:rsidR="006B4406" w:rsidRPr="000A3E21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b/>
                <w:lang w:val="kk-KZ"/>
              </w:rPr>
            </w:pPr>
            <w:r w:rsidRPr="000A3E21">
              <w:rPr>
                <w:b/>
                <w:lang w:val="kk-KZ"/>
              </w:rPr>
              <w:t xml:space="preserve">Сергіту сәті: </w:t>
            </w:r>
          </w:p>
          <w:p w:rsidR="006B4406" w:rsidRPr="00E81A10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color w:val="474747"/>
                <w:lang w:val="kk-KZ"/>
              </w:rPr>
            </w:pPr>
            <w:r w:rsidRPr="00E81A10">
              <w:rPr>
                <w:color w:val="474747"/>
                <w:lang w:val="kk-KZ"/>
              </w:rPr>
              <w:t>Секіреміз топ-топ</w:t>
            </w:r>
            <w:r>
              <w:rPr>
                <w:color w:val="474747"/>
                <w:lang w:val="kk-KZ"/>
              </w:rPr>
              <w:t>,</w:t>
            </w:r>
          </w:p>
          <w:p w:rsidR="006B4406" w:rsidRPr="00E81A10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rFonts w:ascii="Arial" w:hAnsi="Arial" w:cs="Arial"/>
                <w:color w:val="000000"/>
                <w:lang w:val="kk-KZ"/>
              </w:rPr>
            </w:pPr>
            <w:r w:rsidRPr="00E81A10">
              <w:rPr>
                <w:color w:val="474747"/>
                <w:lang w:val="kk-KZ"/>
              </w:rPr>
              <w:t>Шапалақтап көп-көп.</w:t>
            </w:r>
          </w:p>
          <w:p w:rsidR="006B4406" w:rsidRPr="00E81A10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rFonts w:ascii="Arial" w:hAnsi="Arial" w:cs="Arial"/>
                <w:color w:val="000000"/>
                <w:lang w:val="kk-KZ"/>
              </w:rPr>
            </w:pPr>
            <w:r w:rsidRPr="00E81A10">
              <w:rPr>
                <w:color w:val="474747"/>
                <w:lang w:val="kk-KZ"/>
              </w:rPr>
              <w:t>Иiлемiз оңға қарай бiр,екi,үш,</w:t>
            </w:r>
          </w:p>
          <w:p w:rsidR="006B4406" w:rsidRPr="00121853" w:rsidRDefault="006B4406" w:rsidP="00341E24">
            <w:pPr>
              <w:pStyle w:val="a6"/>
              <w:shd w:val="clear" w:color="auto" w:fill="FFFFFF"/>
              <w:spacing w:before="0" w:beforeAutospacing="0" w:after="115" w:afterAutospacing="0" w:line="301" w:lineRule="atLeast"/>
              <w:rPr>
                <w:rFonts w:ascii="Arial" w:hAnsi="Arial" w:cs="Arial"/>
                <w:color w:val="000000"/>
                <w:lang w:val="kk-KZ"/>
              </w:rPr>
            </w:pPr>
            <w:r w:rsidRPr="00E81A10">
              <w:rPr>
                <w:color w:val="474747"/>
                <w:lang w:val="kk-KZ"/>
              </w:rPr>
              <w:t>Иiлемiз солға қарай бiр,екi,үш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(Т)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ойлан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жауап бер»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тапсырма.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D12A63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 бірлесе отырып қай баланың добы торға түсетінін анықтайды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6B44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мысалдарды есептеді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06" w:rsidRPr="002A4956" w:rsidRDefault="006B4406" w:rsidP="006B44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 шығатын жауапты тапты.</w:t>
            </w:r>
          </w:p>
          <w:p w:rsidR="006B440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өзара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 және бағалау. Ж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ауаптары  шығарылады. Топтар өзара орындарын ауыстыры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п,кесте парақтарын тексеріп,қол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шапалақтау арқылы бағалайды. </w:t>
            </w: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8640" cy="490118"/>
                  <wp:effectExtent l="19050" t="0" r="3810" b="0"/>
                  <wp:docPr id="37" name="Рисунок 37" descr="Картинки по запросу хлопок в ладош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артинки по запросу хлопок в ладош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077" t="7879" r="18781" b="7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18" cy="491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0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(Д)  «Ойлан тап» әдісі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№3 тапсырма.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құрастырып, шешуін, жауабын табады.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0A3E21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есеп құрастырды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шешуін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жауабын тапты.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Б: «Бағдаршам» әдісімен бағалай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9" o:spid="_x0000_s1028" style="position:absolute;margin-left:138.95pt;margin-top:20pt;width:27.45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" fillcolor="#0c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8" o:spid="_x0000_s1026" style="position:absolute;margin-left:103.6pt;margin-top:20.85pt;width:25.95pt;height:25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" fillcolor="yellow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7" o:spid="_x0000_s1027" style="position:absolute;margin-left:65pt;margin-top:20.85pt;width:28.0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" fillcolor="red"/>
              </w:pict>
            </w:r>
            <w:r w:rsidRPr="002A49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2290" cy="648335"/>
                  <wp:effectExtent l="19050" t="0" r="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(Ө) « Кім шапшаң?» ойыны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тапсырма тақтада орындалады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-теңдеуді шешті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-жауабын теңестірді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195EA4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«Басбармақ» әдісімен бағалайды.</w:t>
            </w:r>
          </w:p>
        </w:tc>
        <w:tc>
          <w:tcPr>
            <w:tcW w:w="2018" w:type="dxa"/>
            <w:vMerge/>
            <w:tcBorders>
              <w:lef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2A4956" w:rsidTr="00341E24">
        <w:tc>
          <w:tcPr>
            <w:tcW w:w="2269" w:type="dxa"/>
          </w:tcPr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</w:t>
            </w:r>
          </w:p>
          <w:p w:rsidR="006B4406" w:rsidRPr="000A3E21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мин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 торы» әдісі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Заңдылықты анықтап, қатарды тағы 3 санға жалғастырады.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.Оқушылар бірлесе өрмекші торын жасайды.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-қосу  амалын біл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 санға жалғастырып, жазды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</w:t>
            </w:r>
          </w:p>
          <w:p w:rsidR="006B4406" w:rsidRDefault="006B4406" w:rsidP="006B44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смайликтер арқылы бірін – бірі бағалайды.</w:t>
            </w:r>
          </w:p>
          <w:p w:rsidR="006B440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7611" cy="658368"/>
                  <wp:effectExtent l="19050" t="0" r="0" b="0"/>
                  <wp:docPr id="27" name="Рисунок 65" descr="https://ds04.infourok.ru/uploads/ex/1162/00008691-8cc961c7/hello_html_m50884f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ds04.infourok.ru/uploads/ex/1162/00008691-8cc961c7/hello_html_m50884f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6815" t="9382" r="36959" b="57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7" cy="661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9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20297" cy="724205"/>
                  <wp:effectExtent l="19050" t="0" r="0" b="0"/>
                  <wp:docPr id="26" name="Рисунок 65" descr="https://ds04.infourok.ru/uploads/ex/1162/00008691-8cc961c7/hello_html_m50884f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ds04.infourok.ru/uploads/ex/1162/00008691-8cc961c7/hello_html_m50884f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1308" t="40391" r="3910" b="23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922" cy="724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9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8112" cy="614476"/>
                  <wp:effectExtent l="19050" t="0" r="2438" b="0"/>
                  <wp:docPr id="25" name="Рисунок 65" descr="https://ds04.infourok.ru/uploads/ex/1162/00008691-8cc961c7/hello_html_m50884f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ds04.infourok.ru/uploads/ex/1162/00008691-8cc961c7/hello_html_m50884f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790" t="67093" r="48412" b="4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13" cy="619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№8,  23-бет</w:t>
            </w:r>
          </w:p>
        </w:tc>
        <w:tc>
          <w:tcPr>
            <w:tcW w:w="2018" w:type="dxa"/>
            <w:vMerge/>
            <w:tcBorders>
              <w:lef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2A4956" w:rsidTr="00341E24">
        <w:tc>
          <w:tcPr>
            <w:tcW w:w="2269" w:type="dxa"/>
          </w:tcPr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7637D8" w:rsidTr="00341E24">
        <w:trPr>
          <w:trHeight w:val="3263"/>
        </w:trPr>
        <w:tc>
          <w:tcPr>
            <w:tcW w:w="2269" w:type="dxa"/>
          </w:tcPr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оқушыға мейлінше 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қолдау көрсетуді қалай жоспарлайсыз?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Қабілетті оқушыға   </w:t>
            </w: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сырманы қалай түрлендіресіз?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«Орындап көр»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бойынша</w:t>
            </w:r>
          </w:p>
          <w:p w:rsidR="006B4406" w:rsidRPr="000A3E21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3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беремін</w:t>
            </w:r>
          </w:p>
          <w:p w:rsidR="006B4406" w:rsidRP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№4 тапсырма</w:t>
            </w:r>
          </w:p>
          <w:p w:rsidR="006B4406" w:rsidRPr="00155177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Қиналған оқушыларға көмектесу үшін оқушылармен жеке жұмыс жүргі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зіп,бағыт беру арқылы көмектесу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54+6</w:t>
            </w:r>
          </w:p>
          <w:p w:rsidR="006B4406" w:rsidRPr="00155177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60-6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 білімін тексеруді қалай жоспарлайсыз?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Оқушылар бірін-бірі өзара бағалау және мұғалімнің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жетекшілік етуі арқылы бағалан</w:t>
            </w: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бармақ»,  смайликтер, қол шапалақтау, «Бағдаршам», жалаушалар.</w:t>
            </w:r>
            <w:r w:rsidRPr="002A495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байланыс, денсаулық және қауіпсіздік, АҚТ-мен байланыс, тәрбие құндылықтары 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4406" w:rsidRPr="002A4956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жазылады</w:t>
            </w:r>
          </w:p>
        </w:tc>
      </w:tr>
      <w:tr w:rsidR="006B4406" w:rsidRPr="006976E5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міндеттері орындалды ма?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6976E5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6976E5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өтті? Қандай деңгейде өтті?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6976E5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(тапсырмалар сәйкес болды ма?)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6976E5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6976E5" w:rsidTr="00341E24">
        <w:tc>
          <w:tcPr>
            <w:tcW w:w="2269" w:type="dxa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өзгерістер енгіздім?</w:t>
            </w:r>
          </w:p>
        </w:tc>
        <w:tc>
          <w:tcPr>
            <w:tcW w:w="7830" w:type="dxa"/>
            <w:gridSpan w:val="3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06" w:rsidRPr="002A4956" w:rsidTr="00341E24">
        <w:tc>
          <w:tcPr>
            <w:tcW w:w="10099" w:type="dxa"/>
            <w:gridSpan w:val="4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</w:tc>
      </w:tr>
      <w:tr w:rsidR="006B4406" w:rsidRPr="002A4956" w:rsidTr="00341E24">
        <w:tc>
          <w:tcPr>
            <w:tcW w:w="10099" w:type="dxa"/>
            <w:gridSpan w:val="4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6B4406" w:rsidRPr="00155177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B4406" w:rsidRPr="006976E5" w:rsidTr="00341E24">
        <w:tc>
          <w:tcPr>
            <w:tcW w:w="10099" w:type="dxa"/>
            <w:gridSpan w:val="4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</w:t>
            </w:r>
          </w:p>
          <w:p w:rsidR="006B4406" w:rsidRPr="00CE5A1B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  <w:p w:rsidR="006B4406" w:rsidRPr="006B440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B4406" w:rsidRPr="006976E5" w:rsidTr="00341E24">
        <w:tc>
          <w:tcPr>
            <w:tcW w:w="10099" w:type="dxa"/>
            <w:gridSpan w:val="4"/>
          </w:tcPr>
          <w:p w:rsidR="006B4406" w:rsidRPr="002A4956" w:rsidRDefault="006B4406" w:rsidP="00341E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қажетті болуы мүмкін қандай ақпарат білдім?</w:t>
            </w:r>
          </w:p>
          <w:p w:rsidR="006B4406" w:rsidRPr="00155177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B4406" w:rsidRPr="002A4956" w:rsidRDefault="006B4406" w:rsidP="00341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6B4406" w:rsidRDefault="006B4406" w:rsidP="006B4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B7557" w:rsidRDefault="00BB7557"/>
    <w:sectPr w:rsidR="00BB7557" w:rsidSect="00BB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4D27"/>
    <w:multiLevelType w:val="hybridMultilevel"/>
    <w:tmpl w:val="4F60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44B8A"/>
    <w:multiLevelType w:val="hybridMultilevel"/>
    <w:tmpl w:val="3DF43DE0"/>
    <w:lvl w:ilvl="0" w:tplc="012C72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32B4A"/>
    <w:multiLevelType w:val="hybridMultilevel"/>
    <w:tmpl w:val="1EB4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5CC0"/>
    <w:multiLevelType w:val="hybridMultilevel"/>
    <w:tmpl w:val="3BF226C0"/>
    <w:lvl w:ilvl="0" w:tplc="6B54F81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B4406"/>
    <w:rsid w:val="006B4406"/>
    <w:rsid w:val="00BB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4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440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B440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B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4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2024-04-13T18:34:00Z</dcterms:created>
  <dcterms:modified xsi:type="dcterms:W3CDTF">2024-04-13T18:37:00Z</dcterms:modified>
</cp:coreProperties>
</file>