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3E6B87" w14:textId="77777777" w:rsidR="000D6C48" w:rsidRPr="000D6C48" w:rsidRDefault="000D6C48" w:rsidP="000D6C48">
      <w:pPr>
        <w:spacing w:after="0" w:line="240" w:lineRule="auto"/>
        <w:rPr>
          <w:rFonts w:ascii="Times New Roman" w:eastAsia="Times New Roman" w:hAnsi="Times New Roman" w:cs="Times New Roman"/>
          <w:b/>
          <w:sz w:val="24"/>
          <w:szCs w:val="24"/>
          <w:lang w:val="kk-KZ" w:eastAsia="ru-RU"/>
        </w:rPr>
      </w:pPr>
    </w:p>
    <w:p w14:paraId="5F4456DF" w14:textId="77777777" w:rsidR="00D1074E" w:rsidRDefault="00D1074E" w:rsidP="00D1074E">
      <w:pPr>
        <w:spacing w:after="0"/>
        <w:jc w:val="center"/>
        <w:rPr>
          <w:rFonts w:ascii="Times New Roman" w:hAnsi="Times New Roman" w:cs="Times New Roman"/>
          <w:sz w:val="28"/>
          <w:szCs w:val="28"/>
          <w:lang w:val="kk-KZ"/>
        </w:rPr>
      </w:pPr>
    </w:p>
    <w:p w14:paraId="5BC59C8D" w14:textId="77777777" w:rsidR="00D1074E" w:rsidRDefault="00D1074E" w:rsidP="00D1074E">
      <w:pPr>
        <w:spacing w:after="0"/>
        <w:jc w:val="center"/>
        <w:rPr>
          <w:rFonts w:ascii="Times New Roman" w:hAnsi="Times New Roman" w:cs="Times New Roman"/>
          <w:sz w:val="28"/>
          <w:szCs w:val="28"/>
          <w:lang w:val="kk-KZ"/>
        </w:rPr>
      </w:pPr>
    </w:p>
    <w:p w14:paraId="4713AA82" w14:textId="77777777" w:rsidR="00D1074E" w:rsidRDefault="00D1074E" w:rsidP="00D1074E">
      <w:pPr>
        <w:spacing w:after="0"/>
        <w:jc w:val="center"/>
        <w:rPr>
          <w:rFonts w:ascii="Times New Roman" w:hAnsi="Times New Roman" w:cs="Times New Roman"/>
          <w:sz w:val="28"/>
          <w:szCs w:val="28"/>
          <w:lang w:val="kk-KZ"/>
        </w:rPr>
      </w:pPr>
    </w:p>
    <w:p w14:paraId="58811C89" w14:textId="77777777" w:rsidR="00D1074E" w:rsidRDefault="00D1074E" w:rsidP="00D1074E">
      <w:pPr>
        <w:spacing w:after="0"/>
        <w:jc w:val="center"/>
        <w:rPr>
          <w:rFonts w:ascii="Times New Roman" w:hAnsi="Times New Roman" w:cs="Times New Roman"/>
          <w:sz w:val="28"/>
          <w:szCs w:val="28"/>
          <w:lang w:val="kk-KZ"/>
        </w:rPr>
      </w:pPr>
    </w:p>
    <w:p w14:paraId="6C308F68" w14:textId="77777777" w:rsidR="00D1074E" w:rsidRDefault="00D1074E" w:rsidP="00D1074E">
      <w:pPr>
        <w:spacing w:after="0"/>
        <w:jc w:val="center"/>
        <w:rPr>
          <w:rFonts w:ascii="Times New Roman" w:hAnsi="Times New Roman" w:cs="Times New Roman"/>
          <w:sz w:val="28"/>
          <w:szCs w:val="28"/>
          <w:lang w:val="kk-KZ"/>
        </w:rPr>
      </w:pPr>
    </w:p>
    <w:p w14:paraId="1DFA683E" w14:textId="77777777" w:rsidR="00D1074E" w:rsidRDefault="00D1074E" w:rsidP="00D1074E">
      <w:pPr>
        <w:spacing w:after="0"/>
        <w:jc w:val="center"/>
        <w:rPr>
          <w:rFonts w:ascii="Times New Roman" w:hAnsi="Times New Roman" w:cs="Times New Roman"/>
          <w:sz w:val="28"/>
          <w:szCs w:val="28"/>
          <w:lang w:val="kk-KZ"/>
        </w:rPr>
      </w:pPr>
    </w:p>
    <w:p w14:paraId="2A7DD5E3" w14:textId="77777777" w:rsidR="00D1074E" w:rsidRDefault="00D1074E" w:rsidP="00D1074E">
      <w:pPr>
        <w:spacing w:after="0"/>
        <w:jc w:val="center"/>
        <w:rPr>
          <w:rFonts w:ascii="Times New Roman" w:hAnsi="Times New Roman" w:cs="Times New Roman"/>
          <w:sz w:val="28"/>
          <w:szCs w:val="28"/>
          <w:lang w:val="kk-KZ"/>
        </w:rPr>
      </w:pPr>
    </w:p>
    <w:p w14:paraId="38832441" w14:textId="77777777" w:rsidR="00D1074E" w:rsidRDefault="00D1074E" w:rsidP="00D1074E">
      <w:pPr>
        <w:spacing w:after="0"/>
        <w:jc w:val="center"/>
        <w:rPr>
          <w:rFonts w:ascii="Times New Roman" w:hAnsi="Times New Roman" w:cs="Times New Roman"/>
          <w:sz w:val="28"/>
          <w:szCs w:val="28"/>
          <w:lang w:val="kk-KZ"/>
        </w:rPr>
      </w:pPr>
    </w:p>
    <w:p w14:paraId="1A12B3B2" w14:textId="77777777" w:rsidR="00D1074E" w:rsidRDefault="00D1074E" w:rsidP="00D1074E">
      <w:pPr>
        <w:spacing w:after="0"/>
        <w:jc w:val="center"/>
        <w:rPr>
          <w:rFonts w:ascii="Times New Roman" w:hAnsi="Times New Roman" w:cs="Times New Roman"/>
          <w:sz w:val="28"/>
          <w:szCs w:val="28"/>
          <w:lang w:val="kk-KZ"/>
        </w:rPr>
      </w:pPr>
    </w:p>
    <w:p w14:paraId="5A848496" w14:textId="77777777" w:rsidR="00D1074E" w:rsidRDefault="00D1074E" w:rsidP="00D1074E">
      <w:pPr>
        <w:spacing w:after="0"/>
        <w:rPr>
          <w:rFonts w:ascii="Times New Roman" w:hAnsi="Times New Roman" w:cs="Times New Roman"/>
          <w:sz w:val="28"/>
          <w:szCs w:val="28"/>
          <w:lang w:val="kk-KZ"/>
        </w:rPr>
      </w:pPr>
    </w:p>
    <w:p w14:paraId="28DF4EED" w14:textId="77777777" w:rsidR="00D1074E" w:rsidRDefault="00D1074E" w:rsidP="00D1074E">
      <w:pPr>
        <w:spacing w:after="0"/>
        <w:jc w:val="center"/>
        <w:rPr>
          <w:rFonts w:ascii="Times New Roman" w:hAnsi="Times New Roman" w:cs="Times New Roman"/>
          <w:sz w:val="28"/>
          <w:szCs w:val="28"/>
          <w:lang w:val="kk-KZ"/>
        </w:rPr>
      </w:pPr>
    </w:p>
    <w:p w14:paraId="19E3AB2C" w14:textId="77777777" w:rsidR="00D1074E" w:rsidRDefault="00D1074E" w:rsidP="00D1074E">
      <w:pPr>
        <w:spacing w:after="0"/>
        <w:jc w:val="center"/>
        <w:rPr>
          <w:rFonts w:ascii="Times New Roman" w:hAnsi="Times New Roman" w:cs="Times New Roman"/>
          <w:sz w:val="28"/>
          <w:szCs w:val="28"/>
          <w:lang w:val="kk-KZ"/>
        </w:rPr>
      </w:pPr>
    </w:p>
    <w:p w14:paraId="4E2A7EFD" w14:textId="77777777" w:rsidR="00D1074E" w:rsidRDefault="00D1074E" w:rsidP="006B3161">
      <w:pPr>
        <w:spacing w:after="0"/>
        <w:rPr>
          <w:rFonts w:ascii="Times New Roman" w:hAnsi="Times New Roman" w:cs="Times New Roman"/>
          <w:sz w:val="28"/>
          <w:szCs w:val="28"/>
          <w:lang w:val="kk-KZ"/>
        </w:rPr>
      </w:pPr>
    </w:p>
    <w:p w14:paraId="4F569F1A" w14:textId="77777777" w:rsidR="00D1074E" w:rsidRDefault="00D1074E" w:rsidP="00D1074E">
      <w:pPr>
        <w:spacing w:after="0"/>
        <w:jc w:val="center"/>
        <w:rPr>
          <w:rFonts w:ascii="Times New Roman" w:hAnsi="Times New Roman" w:cs="Times New Roman"/>
          <w:sz w:val="28"/>
          <w:szCs w:val="28"/>
          <w:lang w:val="kk-KZ"/>
        </w:rPr>
      </w:pPr>
    </w:p>
    <w:p w14:paraId="49229790" w14:textId="77777777" w:rsidR="00D1074E" w:rsidRPr="006B3161" w:rsidRDefault="00EB6243" w:rsidP="00D1074E">
      <w:pPr>
        <w:spacing w:after="0"/>
        <w:jc w:val="center"/>
        <w:rPr>
          <w:rFonts w:ascii="Times New Roman" w:hAnsi="Times New Roman" w:cs="Times New Roman"/>
          <w:i/>
          <w:sz w:val="44"/>
          <w:szCs w:val="28"/>
          <w:lang w:val="kk-KZ"/>
        </w:rPr>
      </w:pPr>
      <w:r w:rsidRPr="006B3161">
        <w:rPr>
          <w:rFonts w:ascii="Times New Roman" w:hAnsi="Times New Roman" w:cs="Times New Roman"/>
          <w:i/>
          <w:sz w:val="44"/>
          <w:szCs w:val="28"/>
          <w:lang w:val="kk-KZ"/>
        </w:rPr>
        <w:t>Кеңес:</w:t>
      </w:r>
    </w:p>
    <w:p w14:paraId="4F1D5776" w14:textId="386F9EAD" w:rsidR="00EB6243" w:rsidRPr="006B3161" w:rsidRDefault="00EB6243" w:rsidP="00D1074E">
      <w:pPr>
        <w:spacing w:after="0"/>
        <w:jc w:val="center"/>
        <w:rPr>
          <w:rFonts w:ascii="Times New Roman" w:hAnsi="Times New Roman" w:cs="Times New Roman"/>
          <w:b/>
          <w:sz w:val="56"/>
          <w:szCs w:val="28"/>
          <w:lang w:val="kk-KZ"/>
        </w:rPr>
      </w:pPr>
      <w:r w:rsidRPr="006B3161">
        <w:rPr>
          <w:rFonts w:ascii="Times New Roman" w:hAnsi="Times New Roman" w:cs="Times New Roman"/>
          <w:b/>
          <w:sz w:val="56"/>
          <w:szCs w:val="28"/>
          <w:lang w:val="kk-KZ"/>
        </w:rPr>
        <w:t>«</w:t>
      </w:r>
      <w:r w:rsidR="00755A77">
        <w:rPr>
          <w:rFonts w:ascii="Times New Roman" w:hAnsi="Times New Roman" w:cs="Times New Roman"/>
          <w:b/>
          <w:sz w:val="56"/>
          <w:szCs w:val="28"/>
          <w:lang w:val="kk-KZ"/>
        </w:rPr>
        <w:t>Баланың тілін дамытудағы а</w:t>
      </w:r>
      <w:r w:rsidRPr="006B3161">
        <w:rPr>
          <w:rFonts w:ascii="Times New Roman" w:hAnsi="Times New Roman" w:cs="Times New Roman"/>
          <w:b/>
          <w:sz w:val="56"/>
          <w:szCs w:val="28"/>
          <w:lang w:val="kk-KZ"/>
        </w:rPr>
        <w:t>ртикуляциялық жаттығулар»</w:t>
      </w:r>
    </w:p>
    <w:p w14:paraId="33B13624" w14:textId="77777777" w:rsidR="00D1074E" w:rsidRDefault="00D1074E" w:rsidP="00D1074E">
      <w:pPr>
        <w:rPr>
          <w:rFonts w:ascii="Times New Roman" w:hAnsi="Times New Roman" w:cs="Times New Roman"/>
          <w:sz w:val="56"/>
          <w:szCs w:val="28"/>
          <w:lang w:val="kk-KZ"/>
        </w:rPr>
      </w:pPr>
    </w:p>
    <w:p w14:paraId="3076C89D" w14:textId="77777777" w:rsidR="00EB6243" w:rsidRPr="00D1074E" w:rsidRDefault="00EB6243" w:rsidP="00D1074E">
      <w:pPr>
        <w:rPr>
          <w:rFonts w:ascii="Times New Roman" w:hAnsi="Times New Roman" w:cs="Times New Roman"/>
          <w:sz w:val="56"/>
          <w:szCs w:val="28"/>
          <w:lang w:val="kk-KZ"/>
        </w:rPr>
      </w:pPr>
    </w:p>
    <w:p w14:paraId="57FAF817" w14:textId="77777777" w:rsidR="00D1074E" w:rsidRPr="00EB6243" w:rsidRDefault="00EB6243" w:rsidP="00EB6243">
      <w:pPr>
        <w:jc w:val="right"/>
        <w:rPr>
          <w:rFonts w:ascii="Times New Roman" w:hAnsi="Times New Roman" w:cs="Times New Roman"/>
          <w:sz w:val="28"/>
          <w:szCs w:val="28"/>
          <w:lang w:val="kk-KZ"/>
        </w:rPr>
      </w:pPr>
      <w:r>
        <w:rPr>
          <w:rFonts w:ascii="Times New Roman" w:hAnsi="Times New Roman" w:cs="Times New Roman"/>
          <w:sz w:val="28"/>
          <w:szCs w:val="28"/>
          <w:lang w:val="kk-KZ"/>
        </w:rPr>
        <w:t>Логопед: М.К.Кизирова</w:t>
      </w:r>
    </w:p>
    <w:p w14:paraId="520C6804" w14:textId="77777777" w:rsidR="00D1074E" w:rsidRPr="00D1074E" w:rsidRDefault="00D1074E" w:rsidP="00D1074E">
      <w:pPr>
        <w:rPr>
          <w:rFonts w:ascii="Times New Roman" w:hAnsi="Times New Roman" w:cs="Times New Roman"/>
          <w:sz w:val="56"/>
          <w:szCs w:val="28"/>
          <w:lang w:val="kk-KZ"/>
        </w:rPr>
      </w:pPr>
    </w:p>
    <w:p w14:paraId="40FF3D3E" w14:textId="77777777" w:rsidR="00D1074E" w:rsidRDefault="00D1074E" w:rsidP="00D1074E">
      <w:pPr>
        <w:rPr>
          <w:rFonts w:ascii="Times New Roman" w:hAnsi="Times New Roman" w:cs="Times New Roman"/>
          <w:sz w:val="56"/>
          <w:szCs w:val="28"/>
          <w:lang w:val="kk-KZ"/>
        </w:rPr>
      </w:pPr>
    </w:p>
    <w:p w14:paraId="1ADD3A8F" w14:textId="77777777" w:rsidR="00D1074E" w:rsidRPr="00D1074E" w:rsidRDefault="00D1074E" w:rsidP="00D1074E">
      <w:pPr>
        <w:rPr>
          <w:rFonts w:ascii="Times New Roman" w:hAnsi="Times New Roman" w:cs="Times New Roman"/>
          <w:sz w:val="36"/>
          <w:szCs w:val="28"/>
          <w:lang w:val="kk-KZ"/>
        </w:rPr>
      </w:pPr>
    </w:p>
    <w:p w14:paraId="3A0D2156" w14:textId="1407CE6D" w:rsidR="00EB6243" w:rsidRDefault="00EB6243" w:rsidP="00D1074E">
      <w:pPr>
        <w:rPr>
          <w:rFonts w:ascii="Times New Roman" w:hAnsi="Times New Roman" w:cs="Times New Roman"/>
          <w:sz w:val="28"/>
          <w:szCs w:val="28"/>
          <w:lang w:val="kk-KZ"/>
        </w:rPr>
      </w:pPr>
    </w:p>
    <w:p w14:paraId="0A86E3F3" w14:textId="73E3852A" w:rsidR="0042710B" w:rsidRDefault="0042710B" w:rsidP="00D1074E">
      <w:pPr>
        <w:rPr>
          <w:rFonts w:ascii="Times New Roman" w:hAnsi="Times New Roman" w:cs="Times New Roman"/>
          <w:sz w:val="28"/>
          <w:szCs w:val="28"/>
          <w:lang w:val="kk-KZ"/>
        </w:rPr>
      </w:pPr>
    </w:p>
    <w:p w14:paraId="7A789CAF" w14:textId="77777777" w:rsidR="0042710B" w:rsidRPr="00EB6243" w:rsidRDefault="0042710B" w:rsidP="00D1074E">
      <w:pPr>
        <w:rPr>
          <w:rFonts w:ascii="Times New Roman" w:hAnsi="Times New Roman" w:cs="Times New Roman"/>
          <w:sz w:val="28"/>
          <w:szCs w:val="28"/>
          <w:lang w:val="kk-KZ"/>
        </w:rPr>
      </w:pPr>
    </w:p>
    <w:p w14:paraId="24C4C386" w14:textId="001FCC4E" w:rsidR="00D1074E" w:rsidRDefault="00D1074E" w:rsidP="00D1074E">
      <w:pPr>
        <w:tabs>
          <w:tab w:val="left" w:pos="3360"/>
        </w:tabs>
        <w:rPr>
          <w:rFonts w:ascii="Times New Roman" w:hAnsi="Times New Roman" w:cs="Times New Roman"/>
          <w:sz w:val="28"/>
          <w:szCs w:val="28"/>
          <w:lang w:val="kk-KZ"/>
        </w:rPr>
      </w:pPr>
      <w:r>
        <w:rPr>
          <w:rFonts w:ascii="Times New Roman" w:hAnsi="Times New Roman" w:cs="Times New Roman"/>
          <w:sz w:val="56"/>
          <w:szCs w:val="28"/>
          <w:lang w:val="kk-KZ"/>
        </w:rPr>
        <w:tab/>
      </w:r>
      <w:bookmarkStart w:id="0" w:name="_GoBack"/>
      <w:bookmarkEnd w:id="0"/>
    </w:p>
    <w:p w14:paraId="2B8DB902" w14:textId="77777777" w:rsidR="00EB6243" w:rsidRPr="00EB6243" w:rsidRDefault="00EB6243" w:rsidP="00EB6243">
      <w:pPr>
        <w:tabs>
          <w:tab w:val="left" w:pos="3360"/>
        </w:tabs>
        <w:spacing w:after="0"/>
        <w:jc w:val="center"/>
        <w:rPr>
          <w:rFonts w:ascii="Times New Roman" w:hAnsi="Times New Roman" w:cs="Times New Roman"/>
          <w:b/>
          <w:sz w:val="28"/>
          <w:szCs w:val="28"/>
          <w:lang w:val="kk-KZ"/>
        </w:rPr>
      </w:pPr>
      <w:r w:rsidRPr="00EB6243">
        <w:rPr>
          <w:rFonts w:ascii="Times New Roman" w:hAnsi="Times New Roman" w:cs="Times New Roman"/>
          <w:b/>
          <w:sz w:val="28"/>
          <w:szCs w:val="28"/>
          <w:lang w:val="kk-KZ"/>
        </w:rPr>
        <w:lastRenderedPageBreak/>
        <w:t>"Артикуляциялық жаттығулар"</w:t>
      </w:r>
    </w:p>
    <w:p w14:paraId="76FF4695" w14:textId="77777777" w:rsidR="00EB6243" w:rsidRPr="00EB6243" w:rsidRDefault="00EB6243" w:rsidP="00EB6243">
      <w:pPr>
        <w:tabs>
          <w:tab w:val="left" w:pos="709"/>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EB6243">
        <w:rPr>
          <w:rFonts w:ascii="Times New Roman" w:hAnsi="Times New Roman" w:cs="Times New Roman"/>
          <w:sz w:val="28"/>
          <w:szCs w:val="28"/>
          <w:lang w:val="kk-KZ"/>
        </w:rPr>
        <w:t>Артикуляциялық жаттығу дегеніміз не? Дұрыс сөйлеу тілін қалыптастыруда алдымен дыбыстарды қоюымыз қажет. Сол себепті дайындық кезеңі ретінде ауыз қуысына жаттығулар жасалып тілді жаттықтырамыз. Ол балалардың дыбыстарды дұрыс айта білуіне көмектесетін жаттығу түрі. Артикуляцияны дұрыс қалыптастыру үшін арнайы жаттығулар қолданылады. Жаттығулар қойылатын дыбысқа байланысты жүйеленеді және ерін, тіл қимылдарының қалпын дағдыландыруға бағытталады. Балаларды қызықтыру үшін және жаттығуды ойларына сақтап қалу үшін әр жаттығу әр түрлі атпен аталады. Артикуляциялық жаттығулар. Тіл дыбыстарын жасауда дыбыстау мүшелерінің қызметін артикуляция деп атайды. Біздің міндетімізге дикция ақауларын түзету емес, дыбыстардың анық, дұрыс айтылуын қадағалау жатады. Демек, артикуляциялық жаттығуларды қолдану баланың дыбыстау (сөйлеу) мүшелерінің қызметі арқылы дыбыс шығару дағдысын қалыптастыруға ықпал етеді.</w:t>
      </w:r>
    </w:p>
    <w:p w14:paraId="3A43BF8F" w14:textId="77777777" w:rsidR="00EB6243" w:rsidRPr="00EB6243" w:rsidRDefault="00EB6243" w:rsidP="00EB6243">
      <w:pPr>
        <w:tabs>
          <w:tab w:val="left" w:pos="709"/>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EB6243">
        <w:rPr>
          <w:rFonts w:ascii="Times New Roman" w:hAnsi="Times New Roman" w:cs="Times New Roman"/>
          <w:sz w:val="28"/>
          <w:szCs w:val="28"/>
          <w:lang w:val="kk-KZ"/>
        </w:rPr>
        <w:t>Бұл жаттығуларды орындағанда әр бала өзінің сөйлеу мүшесінің жұмысын бақылай алуы үшін міндетті түрде айнаны қолданады. Гигиеналық талаптарға сай, кезекті жаттығуларды орындаған соң қолданатын, балаларда қол орамал болуы тиіс.</w:t>
      </w:r>
    </w:p>
    <w:p w14:paraId="5418AD7C" w14:textId="77777777" w:rsidR="00EB6243" w:rsidRPr="00EB6243" w:rsidRDefault="00EB6243" w:rsidP="00EB6243">
      <w:pPr>
        <w:tabs>
          <w:tab w:val="left" w:pos="709"/>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EB6243">
        <w:rPr>
          <w:rFonts w:ascii="Times New Roman" w:hAnsi="Times New Roman" w:cs="Times New Roman"/>
          <w:sz w:val="28"/>
          <w:szCs w:val="28"/>
          <w:lang w:val="kk-KZ"/>
        </w:rPr>
        <w:t>Артикуляциялық жаттығуларды өткізуге арналған нұсқау:</w:t>
      </w:r>
    </w:p>
    <w:p w14:paraId="51C45466" w14:textId="77777777" w:rsidR="00EB6243" w:rsidRPr="00EB6243" w:rsidRDefault="00EB6243" w:rsidP="00EB6243">
      <w:pPr>
        <w:tabs>
          <w:tab w:val="left" w:pos="3360"/>
        </w:tabs>
        <w:spacing w:after="0"/>
        <w:jc w:val="both"/>
        <w:rPr>
          <w:rFonts w:ascii="Times New Roman" w:hAnsi="Times New Roman" w:cs="Times New Roman"/>
          <w:sz w:val="28"/>
          <w:szCs w:val="28"/>
          <w:lang w:val="kk-KZ"/>
        </w:rPr>
      </w:pPr>
      <w:r w:rsidRPr="00EB6243">
        <w:rPr>
          <w:rFonts w:ascii="Times New Roman" w:hAnsi="Times New Roman" w:cs="Times New Roman"/>
          <w:sz w:val="28"/>
          <w:szCs w:val="28"/>
          <w:lang w:val="kk-KZ"/>
        </w:rPr>
        <w:t>1.  Педагог жұмы</w:t>
      </w:r>
      <w:r>
        <w:rPr>
          <w:rFonts w:ascii="Times New Roman" w:hAnsi="Times New Roman" w:cs="Times New Roman"/>
          <w:sz w:val="28"/>
          <w:szCs w:val="28"/>
          <w:lang w:val="kk-KZ"/>
        </w:rPr>
        <w:t>сты төмендегідей ұйымдастырады:</w:t>
      </w:r>
    </w:p>
    <w:p w14:paraId="73E6AB89" w14:textId="77777777" w:rsidR="00EB6243" w:rsidRPr="00EB6243" w:rsidRDefault="00EB6243" w:rsidP="00EB6243">
      <w:pPr>
        <w:tabs>
          <w:tab w:val="left" w:pos="3360"/>
        </w:tabs>
        <w:spacing w:after="0"/>
        <w:jc w:val="both"/>
        <w:rPr>
          <w:rFonts w:ascii="Times New Roman" w:hAnsi="Times New Roman" w:cs="Times New Roman"/>
          <w:sz w:val="28"/>
          <w:szCs w:val="28"/>
          <w:lang w:val="kk-KZ"/>
        </w:rPr>
      </w:pPr>
      <w:r w:rsidRPr="00EB6243">
        <w:rPr>
          <w:rFonts w:ascii="Times New Roman" w:hAnsi="Times New Roman" w:cs="Times New Roman"/>
          <w:sz w:val="28"/>
          <w:szCs w:val="28"/>
          <w:lang w:val="kk-KZ"/>
        </w:rPr>
        <w:t>- ойын тәсілдерін қолдана отырып, алдағы орындала</w:t>
      </w:r>
      <w:r>
        <w:rPr>
          <w:rFonts w:ascii="Times New Roman" w:hAnsi="Times New Roman" w:cs="Times New Roman"/>
          <w:sz w:val="28"/>
          <w:szCs w:val="28"/>
          <w:lang w:val="kk-KZ"/>
        </w:rPr>
        <w:t>тын жаттығу туралы әңгімелейді;</w:t>
      </w:r>
    </w:p>
    <w:p w14:paraId="734FA8D8" w14:textId="77777777" w:rsidR="00EB6243" w:rsidRPr="00EB6243" w:rsidRDefault="00EB6243" w:rsidP="00EB6243">
      <w:pPr>
        <w:tabs>
          <w:tab w:val="left" w:pos="3360"/>
        </w:tabs>
        <w:spacing w:after="0"/>
        <w:jc w:val="both"/>
        <w:rPr>
          <w:rFonts w:ascii="Times New Roman" w:hAnsi="Times New Roman" w:cs="Times New Roman"/>
          <w:sz w:val="28"/>
          <w:szCs w:val="28"/>
          <w:lang w:val="kk-KZ"/>
        </w:rPr>
      </w:pPr>
      <w:r w:rsidRPr="00EB6243">
        <w:rPr>
          <w:rFonts w:ascii="Times New Roman" w:hAnsi="Times New Roman" w:cs="Times New Roman"/>
          <w:sz w:val="28"/>
          <w:szCs w:val="28"/>
          <w:lang w:val="kk-KZ"/>
        </w:rPr>
        <w:t>-</w:t>
      </w:r>
      <w:r>
        <w:rPr>
          <w:rFonts w:ascii="Times New Roman" w:hAnsi="Times New Roman" w:cs="Times New Roman"/>
          <w:sz w:val="28"/>
          <w:szCs w:val="28"/>
          <w:lang w:val="kk-KZ"/>
        </w:rPr>
        <w:t xml:space="preserve"> оның орындалу ретін көрсетеді;</w:t>
      </w:r>
    </w:p>
    <w:p w14:paraId="520D4CE5" w14:textId="77777777" w:rsidR="00EB6243" w:rsidRPr="00EB6243" w:rsidRDefault="00EB6243" w:rsidP="00EB6243">
      <w:pPr>
        <w:tabs>
          <w:tab w:val="left" w:pos="3360"/>
        </w:tabs>
        <w:spacing w:after="0"/>
        <w:jc w:val="both"/>
        <w:rPr>
          <w:rFonts w:ascii="Times New Roman" w:hAnsi="Times New Roman" w:cs="Times New Roman"/>
          <w:sz w:val="28"/>
          <w:szCs w:val="28"/>
          <w:lang w:val="kk-KZ"/>
        </w:rPr>
      </w:pPr>
      <w:r w:rsidRPr="00EB6243">
        <w:rPr>
          <w:rFonts w:ascii="Times New Roman" w:hAnsi="Times New Roman" w:cs="Times New Roman"/>
          <w:sz w:val="28"/>
          <w:szCs w:val="28"/>
          <w:lang w:val="kk-KZ"/>
        </w:rPr>
        <w:t>- жатт</w:t>
      </w:r>
      <w:r>
        <w:rPr>
          <w:rFonts w:ascii="Times New Roman" w:hAnsi="Times New Roman" w:cs="Times New Roman"/>
          <w:sz w:val="28"/>
          <w:szCs w:val="28"/>
          <w:lang w:val="kk-KZ"/>
        </w:rPr>
        <w:t>ығуды барлық балалар орындайды;</w:t>
      </w:r>
    </w:p>
    <w:p w14:paraId="634BD2B8" w14:textId="77777777" w:rsidR="00EB6243" w:rsidRPr="00EB6243" w:rsidRDefault="00EB6243" w:rsidP="00EB6243">
      <w:pPr>
        <w:tabs>
          <w:tab w:val="left" w:pos="3360"/>
        </w:tabs>
        <w:spacing w:after="0"/>
        <w:jc w:val="both"/>
        <w:rPr>
          <w:rFonts w:ascii="Times New Roman" w:hAnsi="Times New Roman" w:cs="Times New Roman"/>
          <w:sz w:val="28"/>
          <w:szCs w:val="28"/>
          <w:lang w:val="kk-KZ"/>
        </w:rPr>
      </w:pPr>
      <w:r w:rsidRPr="00EB6243">
        <w:rPr>
          <w:rFonts w:ascii="Times New Roman" w:hAnsi="Times New Roman" w:cs="Times New Roman"/>
          <w:sz w:val="28"/>
          <w:szCs w:val="28"/>
          <w:lang w:val="kk-KZ"/>
        </w:rPr>
        <w:t>- педагог жаттығудың дұрыс орындалуын тексеред</w:t>
      </w:r>
      <w:r>
        <w:rPr>
          <w:rFonts w:ascii="Times New Roman" w:hAnsi="Times New Roman" w:cs="Times New Roman"/>
          <w:sz w:val="28"/>
          <w:szCs w:val="28"/>
          <w:lang w:val="kk-KZ"/>
        </w:rPr>
        <w:t>і (жаттығуды отырып орындайды).</w:t>
      </w:r>
    </w:p>
    <w:p w14:paraId="6EDFBB67" w14:textId="77777777" w:rsidR="00EB6243" w:rsidRPr="00EB6243" w:rsidRDefault="00EB6243" w:rsidP="00EB624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EB6243">
        <w:rPr>
          <w:rFonts w:ascii="Times New Roman" w:hAnsi="Times New Roman" w:cs="Times New Roman"/>
          <w:sz w:val="28"/>
          <w:szCs w:val="28"/>
          <w:lang w:val="kk-KZ"/>
        </w:rPr>
        <w:t>Балаға жаттығуды дұрыс орындамағанын айтудың қажеті жоқ, оған қалай дұрыс жасау керектігін көрсетіп, жетістігін айтып, көтермелеу қажет.</w:t>
      </w:r>
    </w:p>
    <w:p w14:paraId="1825411A" w14:textId="77777777" w:rsidR="00EB6243" w:rsidRPr="00EB6243" w:rsidRDefault="00EB6243" w:rsidP="00EB6243">
      <w:pPr>
        <w:tabs>
          <w:tab w:val="left" w:pos="3360"/>
        </w:tabs>
        <w:spacing w:after="0"/>
        <w:jc w:val="both"/>
        <w:rPr>
          <w:rFonts w:ascii="Times New Roman" w:hAnsi="Times New Roman" w:cs="Times New Roman"/>
          <w:sz w:val="28"/>
          <w:szCs w:val="28"/>
          <w:lang w:val="kk-KZ"/>
        </w:rPr>
      </w:pPr>
      <w:r w:rsidRPr="00EB6243">
        <w:rPr>
          <w:rFonts w:ascii="Times New Roman" w:hAnsi="Times New Roman" w:cs="Times New Roman"/>
          <w:sz w:val="28"/>
          <w:szCs w:val="28"/>
          <w:lang w:val="kk-KZ"/>
        </w:rPr>
        <w:t>2. Күн сайын 2-3 жатты</w:t>
      </w:r>
      <w:r>
        <w:rPr>
          <w:rFonts w:ascii="Times New Roman" w:hAnsi="Times New Roman" w:cs="Times New Roman"/>
          <w:sz w:val="28"/>
          <w:szCs w:val="28"/>
          <w:lang w:val="kk-KZ"/>
        </w:rPr>
        <w:t>ғуды 3-5 минуттан өткізу қажет.</w:t>
      </w:r>
    </w:p>
    <w:p w14:paraId="683F3E76" w14:textId="77777777" w:rsidR="00EB6243" w:rsidRPr="00EB6243" w:rsidRDefault="00EB6243" w:rsidP="00EB6243">
      <w:pPr>
        <w:tabs>
          <w:tab w:val="left" w:pos="3360"/>
        </w:tabs>
        <w:spacing w:after="0"/>
        <w:jc w:val="both"/>
        <w:rPr>
          <w:rFonts w:ascii="Times New Roman" w:hAnsi="Times New Roman" w:cs="Times New Roman"/>
          <w:sz w:val="28"/>
          <w:szCs w:val="28"/>
          <w:lang w:val="kk-KZ"/>
        </w:rPr>
      </w:pPr>
      <w:r w:rsidRPr="00EB6243">
        <w:rPr>
          <w:rFonts w:ascii="Times New Roman" w:hAnsi="Times New Roman" w:cs="Times New Roman"/>
          <w:sz w:val="28"/>
          <w:szCs w:val="28"/>
          <w:lang w:val="kk-KZ"/>
        </w:rPr>
        <w:t>3. Жеңілд</w:t>
      </w:r>
      <w:r>
        <w:rPr>
          <w:rFonts w:ascii="Times New Roman" w:hAnsi="Times New Roman" w:cs="Times New Roman"/>
          <w:sz w:val="28"/>
          <w:szCs w:val="28"/>
          <w:lang w:val="kk-KZ"/>
        </w:rPr>
        <w:t>ен күрделіге қарай жүргізіледі.</w:t>
      </w:r>
    </w:p>
    <w:p w14:paraId="5D4C21A9" w14:textId="77777777" w:rsidR="00EB6243" w:rsidRPr="00EB6243" w:rsidRDefault="00EB6243" w:rsidP="00EB6243">
      <w:pPr>
        <w:tabs>
          <w:tab w:val="left" w:pos="3360"/>
        </w:tabs>
        <w:spacing w:after="0"/>
        <w:jc w:val="both"/>
        <w:rPr>
          <w:rFonts w:ascii="Times New Roman" w:hAnsi="Times New Roman" w:cs="Times New Roman"/>
          <w:sz w:val="28"/>
          <w:szCs w:val="28"/>
          <w:lang w:val="kk-KZ"/>
        </w:rPr>
      </w:pPr>
      <w:r w:rsidRPr="00EB6243">
        <w:rPr>
          <w:rFonts w:ascii="Times New Roman" w:hAnsi="Times New Roman" w:cs="Times New Roman"/>
          <w:sz w:val="28"/>
          <w:szCs w:val="28"/>
          <w:lang w:val="kk-KZ"/>
        </w:rPr>
        <w:t>4</w:t>
      </w:r>
      <w:r>
        <w:rPr>
          <w:rFonts w:ascii="Times New Roman" w:hAnsi="Times New Roman" w:cs="Times New Roman"/>
          <w:sz w:val="28"/>
          <w:szCs w:val="28"/>
          <w:lang w:val="kk-KZ"/>
        </w:rPr>
        <w:t>. Ойын түрінде ұйымдастырылады.</w:t>
      </w:r>
    </w:p>
    <w:p w14:paraId="4CB446B5" w14:textId="77777777" w:rsidR="00EB6243" w:rsidRPr="00EB6243" w:rsidRDefault="00EB6243" w:rsidP="00EB6243">
      <w:pPr>
        <w:tabs>
          <w:tab w:val="left" w:pos="709"/>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EB6243">
        <w:rPr>
          <w:rFonts w:ascii="Times New Roman" w:hAnsi="Times New Roman" w:cs="Times New Roman"/>
          <w:sz w:val="28"/>
          <w:szCs w:val="28"/>
          <w:lang w:val="kk-KZ"/>
        </w:rPr>
        <w:t>Ең алдымен тіл бұлшықеттеріне, кейін ерінге арналған жаттығулар жүргізіледі. Артикуляциялық жаттығулардың басым бөлігі тіл бұлшықетін созуға есептелген, өйткені баланың дикциясының анықтығы тіл ұзындығымен байланысты.</w:t>
      </w:r>
    </w:p>
    <w:p w14:paraId="3B096053" w14:textId="2D272A24" w:rsidR="00EB6243" w:rsidRDefault="00EB6243" w:rsidP="00EB6243">
      <w:pPr>
        <w:tabs>
          <w:tab w:val="left" w:pos="709"/>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EB6243">
        <w:rPr>
          <w:rFonts w:ascii="Times New Roman" w:hAnsi="Times New Roman" w:cs="Times New Roman"/>
          <w:sz w:val="28"/>
          <w:szCs w:val="28"/>
          <w:lang w:val="kk-KZ"/>
        </w:rPr>
        <w:t>Аталған жаттығулар сөздің дыбыстық құрамын анықтауға және анық айтуға көмектеседі, ұйқас пен ырғақ сезімін дамытады, анық дикцияны қалыптастырады, сөздің, сөйлемнің түрлі интонациялық сипаттамасын беру ептілігін жетілдіреді. Осы күрделі тілдік дағдыларды қалыптастыру үшін фонетикалық жаттығуларды жүйелі өткізу қажет.</w:t>
      </w:r>
    </w:p>
    <w:p w14:paraId="3A6307B6" w14:textId="77777777" w:rsidR="00755A77" w:rsidRPr="00C50593" w:rsidRDefault="00755A77" w:rsidP="00E70072">
      <w:pPr>
        <w:spacing w:after="0" w:line="0" w:lineRule="atLeast"/>
        <w:jc w:val="center"/>
        <w:rPr>
          <w:rFonts w:ascii="Times New Roman" w:hAnsi="Times New Roman" w:cs="Times New Roman"/>
          <w:b/>
          <w:i/>
          <w:iCs/>
          <w:sz w:val="26"/>
          <w:szCs w:val="26"/>
          <w:lang w:val="kk-KZ"/>
        </w:rPr>
      </w:pPr>
      <w:r w:rsidRPr="00C50593">
        <w:rPr>
          <w:rFonts w:ascii="Times New Roman" w:hAnsi="Times New Roman" w:cs="Times New Roman"/>
          <w:b/>
          <w:i/>
          <w:iCs/>
          <w:sz w:val="26"/>
          <w:szCs w:val="26"/>
          <w:lang w:val="kk-KZ"/>
        </w:rPr>
        <w:lastRenderedPageBreak/>
        <w:t>“Құрбақа”</w:t>
      </w:r>
    </w:p>
    <w:p w14:paraId="042B954E" w14:textId="77777777" w:rsidR="00755A77" w:rsidRPr="00C50593" w:rsidRDefault="00755A77" w:rsidP="00755A77">
      <w:pPr>
        <w:spacing w:after="0" w:line="0" w:lineRule="atLeast"/>
        <w:ind w:firstLine="708"/>
        <w:jc w:val="both"/>
        <w:rPr>
          <w:rFonts w:ascii="Times New Roman" w:hAnsi="Times New Roman" w:cs="Times New Roman"/>
          <w:b/>
          <w:i/>
          <w:iCs/>
          <w:sz w:val="26"/>
          <w:szCs w:val="26"/>
          <w:lang w:val="kk-KZ"/>
        </w:rPr>
      </w:pPr>
      <w:r w:rsidRPr="00C50593">
        <w:rPr>
          <w:rFonts w:ascii="Times New Roman" w:hAnsi="Times New Roman" w:cs="Times New Roman"/>
          <w:sz w:val="26"/>
          <w:szCs w:val="26"/>
          <w:lang w:val="kk-KZ"/>
        </w:rPr>
        <w:t xml:space="preserve">Қысқаша сипаттама: Тісті-тіске басып тұрып бар күшін салып қатты күлу керек. </w:t>
      </w:r>
    </w:p>
    <w:p w14:paraId="170B900E" w14:textId="218B01D8" w:rsidR="00755A77"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Әдістемелік: Астынғы иек алға шығып кетпеу керек.</w:t>
      </w:r>
    </w:p>
    <w:p w14:paraId="31A21DD6" w14:textId="5C8B579E" w:rsidR="00755A77" w:rsidRDefault="00AF50ED" w:rsidP="00E70072">
      <w:pPr>
        <w:spacing w:after="0" w:line="0" w:lineRule="atLeast"/>
        <w:jc w:val="center"/>
        <w:rPr>
          <w:rFonts w:ascii="Times New Roman" w:hAnsi="Times New Roman" w:cs="Times New Roman"/>
          <w:sz w:val="26"/>
          <w:szCs w:val="26"/>
          <w:lang w:val="kk-KZ"/>
        </w:rPr>
      </w:pPr>
      <w:r>
        <w:rPr>
          <w:rFonts w:ascii="Times New Roman" w:hAnsi="Times New Roman" w:cs="Times New Roman"/>
          <w:noProof/>
          <w:sz w:val="26"/>
          <w:szCs w:val="26"/>
          <w:lang w:val="kk-KZ"/>
        </w:rPr>
        <w:drawing>
          <wp:inline distT="0" distB="0" distL="0" distR="0" wp14:anchorId="20FBD9B2" wp14:editId="5C0E0FB3">
            <wp:extent cx="2087880" cy="1056486"/>
            <wp:effectExtent l="76200" t="76200" r="121920" b="1060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6922" b="10210"/>
                    <a:stretch/>
                  </pic:blipFill>
                  <pic:spPr bwMode="auto">
                    <a:xfrm>
                      <a:off x="0" y="0"/>
                      <a:ext cx="2117697" cy="10715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8AD3651" w14:textId="77777777" w:rsidR="00E70072" w:rsidRPr="00C50593" w:rsidRDefault="00E70072" w:rsidP="00E70072">
      <w:pPr>
        <w:spacing w:after="0" w:line="0" w:lineRule="atLeast"/>
        <w:jc w:val="center"/>
        <w:rPr>
          <w:rFonts w:ascii="Times New Roman" w:hAnsi="Times New Roman" w:cs="Times New Roman"/>
          <w:sz w:val="26"/>
          <w:szCs w:val="26"/>
          <w:lang w:val="kk-KZ"/>
        </w:rPr>
      </w:pPr>
    </w:p>
    <w:p w14:paraId="335F6FC9" w14:textId="77777777" w:rsidR="00755A77" w:rsidRPr="00C50593" w:rsidRDefault="00755A77" w:rsidP="00E70072">
      <w:pPr>
        <w:spacing w:after="0" w:line="0" w:lineRule="atLeast"/>
        <w:jc w:val="center"/>
        <w:rPr>
          <w:rFonts w:ascii="Times New Roman" w:hAnsi="Times New Roman" w:cs="Times New Roman"/>
          <w:b/>
          <w:sz w:val="26"/>
          <w:szCs w:val="26"/>
          <w:lang w:val="kk-KZ"/>
        </w:rPr>
      </w:pPr>
      <w:r w:rsidRPr="00C50593">
        <w:rPr>
          <w:rFonts w:ascii="Times New Roman" w:hAnsi="Times New Roman" w:cs="Times New Roman"/>
          <w:b/>
          <w:sz w:val="26"/>
          <w:szCs w:val="26"/>
          <w:lang w:val="kk-KZ"/>
        </w:rPr>
        <w:t>“Пілдің тұмсығы”</w:t>
      </w:r>
    </w:p>
    <w:p w14:paraId="6F505213"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Қысқаша сипаттамасы: Ерін мен тісті қымқырып тұрып, бар күшімен ерінді алға созамыз.</w:t>
      </w:r>
    </w:p>
    <w:p w14:paraId="77699DDB"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Әдістемелік нұсқау: 5-ке дейін санап, осы қалыпты ұстап тұрамыз.</w:t>
      </w:r>
    </w:p>
    <w:p w14:paraId="29D9DD9C" w14:textId="3810CFBC" w:rsidR="00755A77"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Құрбақа-пілдің тұмсығы. “Бір-екі” деп санап “Құрбақа” және “Піл тұмсығы” жаттығуларын кезектестіріп істейміз.</w:t>
      </w:r>
    </w:p>
    <w:p w14:paraId="261777AD" w14:textId="5809AD2C" w:rsidR="00755A77" w:rsidRDefault="00AF50ED" w:rsidP="00E70072">
      <w:pPr>
        <w:spacing w:after="0" w:line="0" w:lineRule="atLeast"/>
        <w:jc w:val="center"/>
        <w:rPr>
          <w:rFonts w:ascii="Times New Roman" w:hAnsi="Times New Roman" w:cs="Times New Roman"/>
          <w:sz w:val="26"/>
          <w:szCs w:val="26"/>
          <w:lang w:val="kk-KZ"/>
        </w:rPr>
      </w:pPr>
      <w:r>
        <w:rPr>
          <w:rFonts w:ascii="Times New Roman" w:hAnsi="Times New Roman" w:cs="Times New Roman"/>
          <w:noProof/>
          <w:sz w:val="26"/>
          <w:szCs w:val="26"/>
          <w:lang w:val="kk-KZ"/>
        </w:rPr>
        <w:drawing>
          <wp:inline distT="0" distB="0" distL="0" distR="0" wp14:anchorId="55E5D440" wp14:editId="6B48DBE6">
            <wp:extent cx="2079892" cy="1173480"/>
            <wp:effectExtent l="76200" t="76200" r="111125" b="1219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2962" cy="11864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6455278" w14:textId="77777777" w:rsidR="00E70072" w:rsidRPr="00C50593" w:rsidRDefault="00E70072" w:rsidP="00E70072">
      <w:pPr>
        <w:spacing w:after="0" w:line="0" w:lineRule="atLeast"/>
        <w:jc w:val="center"/>
        <w:rPr>
          <w:rFonts w:ascii="Times New Roman" w:hAnsi="Times New Roman" w:cs="Times New Roman"/>
          <w:sz w:val="26"/>
          <w:szCs w:val="26"/>
          <w:lang w:val="kk-KZ"/>
        </w:rPr>
      </w:pPr>
    </w:p>
    <w:p w14:paraId="6D56DEB1" w14:textId="77777777" w:rsidR="00755A77" w:rsidRPr="00C50593" w:rsidRDefault="00755A77" w:rsidP="00E70072">
      <w:pPr>
        <w:spacing w:after="0" w:line="0" w:lineRule="atLeast"/>
        <w:jc w:val="center"/>
        <w:rPr>
          <w:rFonts w:ascii="Times New Roman" w:hAnsi="Times New Roman" w:cs="Times New Roman"/>
          <w:b/>
          <w:sz w:val="26"/>
          <w:szCs w:val="26"/>
          <w:lang w:val="kk-KZ"/>
        </w:rPr>
      </w:pPr>
      <w:r w:rsidRPr="00C50593">
        <w:rPr>
          <w:rFonts w:ascii="Times New Roman" w:hAnsi="Times New Roman" w:cs="Times New Roman"/>
          <w:b/>
          <w:sz w:val="26"/>
          <w:szCs w:val="26"/>
          <w:lang w:val="kk-KZ"/>
        </w:rPr>
        <w:t>“Күрекше”</w:t>
      </w:r>
    </w:p>
    <w:p w14:paraId="38AA2B01"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 xml:space="preserve">Қысқаша сипаттамасы: Жымиямыз. Аузымызды ашамыз. Тілді жалпақ күйінде астыңғы  ерінге қоямыз. </w:t>
      </w:r>
    </w:p>
    <w:p w14:paraId="7340A532" w14:textId="03CABCA5" w:rsidR="00755A77"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Әдістемелік нұсқау: Осы қалыпта 5- ке дейін санап тұрамыз. Бұл жаттығу барысында астыңғы ерін тістерге тимеу керек.</w:t>
      </w:r>
    </w:p>
    <w:p w14:paraId="120E5538" w14:textId="2C798522" w:rsidR="00755A77" w:rsidRDefault="00AF50ED" w:rsidP="00E70072">
      <w:pPr>
        <w:spacing w:after="0" w:line="0" w:lineRule="atLeast"/>
        <w:jc w:val="center"/>
        <w:rPr>
          <w:rFonts w:ascii="Times New Roman" w:hAnsi="Times New Roman" w:cs="Times New Roman"/>
          <w:sz w:val="26"/>
          <w:szCs w:val="26"/>
          <w:lang w:val="kk-KZ"/>
        </w:rPr>
      </w:pPr>
      <w:r>
        <w:rPr>
          <w:rFonts w:ascii="Times New Roman" w:hAnsi="Times New Roman" w:cs="Times New Roman"/>
          <w:noProof/>
          <w:sz w:val="26"/>
          <w:szCs w:val="26"/>
          <w:lang w:val="kk-KZ"/>
        </w:rPr>
        <w:drawing>
          <wp:inline distT="0" distB="0" distL="0" distR="0" wp14:anchorId="547A18CC" wp14:editId="42F92AD8">
            <wp:extent cx="2164080" cy="1009905"/>
            <wp:effectExtent l="76200" t="76200" r="121920" b="11430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8319" cy="10258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CF54464" w14:textId="77777777" w:rsidR="00E70072" w:rsidRPr="00C50593" w:rsidRDefault="00E70072" w:rsidP="00E70072">
      <w:pPr>
        <w:spacing w:after="0" w:line="0" w:lineRule="atLeast"/>
        <w:jc w:val="center"/>
        <w:rPr>
          <w:rFonts w:ascii="Times New Roman" w:hAnsi="Times New Roman" w:cs="Times New Roman"/>
          <w:sz w:val="26"/>
          <w:szCs w:val="26"/>
          <w:lang w:val="kk-KZ"/>
        </w:rPr>
      </w:pPr>
    </w:p>
    <w:p w14:paraId="2C926434" w14:textId="071AEED8" w:rsidR="00475DB5" w:rsidRPr="00C50593" w:rsidRDefault="00755A77" w:rsidP="00E70072">
      <w:pPr>
        <w:spacing w:after="0" w:line="0" w:lineRule="atLeast"/>
        <w:jc w:val="center"/>
        <w:rPr>
          <w:rFonts w:ascii="Times New Roman" w:hAnsi="Times New Roman" w:cs="Times New Roman"/>
          <w:b/>
          <w:sz w:val="26"/>
          <w:szCs w:val="26"/>
          <w:lang w:val="kk-KZ"/>
        </w:rPr>
      </w:pPr>
      <w:r w:rsidRPr="00C50593">
        <w:rPr>
          <w:rFonts w:ascii="Times New Roman" w:hAnsi="Times New Roman" w:cs="Times New Roman"/>
          <w:b/>
          <w:sz w:val="26"/>
          <w:szCs w:val="26"/>
          <w:lang w:val="kk-KZ"/>
        </w:rPr>
        <w:t>«пя-пя-пя» «Тілді жазалау»</w:t>
      </w:r>
    </w:p>
    <w:p w14:paraId="428BC794"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 xml:space="preserve"> Мақсаты: тілдің бұлшық еттерін босансытып, оны жалпақ күйде ұстауын үйрету. Қысқаша сипаттамасы: ауызды ашып, тілді төменгі ерінге қойып</w:t>
      </w:r>
    </w:p>
    <w:p w14:paraId="07745575"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«пя-пя-пя ...» деп айтқызу. Ауызды ашып тұрып тілді жалпақ күйінде бірден беске –онға дейін санап, ұстап тұру.</w:t>
      </w:r>
    </w:p>
    <w:p w14:paraId="14FF1112"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 xml:space="preserve">Әдістемелік нұсқау.   </w:t>
      </w:r>
    </w:p>
    <w:p w14:paraId="183E8F6C"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1. Төменгі ерінді қайырып немесе астыңғы тістерді сыртына орналастырмауын қадағалау. </w:t>
      </w:r>
    </w:p>
    <w:p w14:paraId="3310D855"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2.  Тіл жалпақ, шеттері ауыз бұрыштарын тиіп тұрады.</w:t>
      </w:r>
    </w:p>
    <w:p w14:paraId="28481444" w14:textId="2F4980AE" w:rsidR="00755A77"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3. Тілді ерінмен бірнеші рет ұру керек. Жаттығу жасау кезінде баланың дем шығаруын біркелкі болуын қадағалау қажет.</w:t>
      </w:r>
    </w:p>
    <w:p w14:paraId="31DA4D22" w14:textId="066EFB2A" w:rsidR="00475DB5" w:rsidRPr="00C50593" w:rsidRDefault="00475DB5" w:rsidP="00475DB5">
      <w:pPr>
        <w:spacing w:after="0" w:line="0" w:lineRule="atLeast"/>
        <w:jc w:val="center"/>
        <w:rPr>
          <w:rFonts w:ascii="Times New Roman" w:hAnsi="Times New Roman" w:cs="Times New Roman"/>
          <w:sz w:val="26"/>
          <w:szCs w:val="26"/>
          <w:lang w:val="kk-KZ"/>
        </w:rPr>
      </w:pPr>
      <w:r>
        <w:rPr>
          <w:rFonts w:ascii="Times New Roman" w:hAnsi="Times New Roman" w:cs="Times New Roman"/>
          <w:noProof/>
          <w:sz w:val="26"/>
          <w:szCs w:val="26"/>
          <w:lang w:val="kk-KZ"/>
        </w:rPr>
        <w:lastRenderedPageBreak/>
        <w:drawing>
          <wp:inline distT="0" distB="0" distL="0" distR="0" wp14:anchorId="595D8FA8" wp14:editId="18578C68">
            <wp:extent cx="2476500" cy="1123900"/>
            <wp:effectExtent l="76200" t="76200" r="114300" b="1149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10502" t="53749" r="30094" b="10417"/>
                    <a:stretch/>
                  </pic:blipFill>
                  <pic:spPr bwMode="auto">
                    <a:xfrm>
                      <a:off x="0" y="0"/>
                      <a:ext cx="2499075" cy="1134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03E30F1" w14:textId="77777777" w:rsidR="00755A77" w:rsidRPr="00C50593" w:rsidRDefault="00755A77" w:rsidP="00E70072">
      <w:pPr>
        <w:spacing w:after="0" w:line="0" w:lineRule="atLeast"/>
        <w:jc w:val="center"/>
        <w:rPr>
          <w:rFonts w:ascii="Times New Roman" w:hAnsi="Times New Roman" w:cs="Times New Roman"/>
          <w:sz w:val="26"/>
          <w:szCs w:val="26"/>
          <w:lang w:val="kk-KZ"/>
        </w:rPr>
      </w:pPr>
    </w:p>
    <w:p w14:paraId="1CE88F41" w14:textId="77777777" w:rsidR="00755A77" w:rsidRPr="00C50593" w:rsidRDefault="00755A77" w:rsidP="00E70072">
      <w:pPr>
        <w:spacing w:after="0" w:line="0" w:lineRule="atLeast"/>
        <w:jc w:val="center"/>
        <w:rPr>
          <w:rFonts w:ascii="Times New Roman" w:hAnsi="Times New Roman" w:cs="Times New Roman"/>
          <w:b/>
          <w:sz w:val="26"/>
          <w:szCs w:val="26"/>
          <w:lang w:val="kk-KZ"/>
        </w:rPr>
      </w:pPr>
      <w:r w:rsidRPr="00C50593">
        <w:rPr>
          <w:rFonts w:ascii="Times New Roman" w:hAnsi="Times New Roman" w:cs="Times New Roman"/>
          <w:b/>
          <w:sz w:val="26"/>
          <w:szCs w:val="26"/>
          <w:lang w:val="kk-KZ"/>
        </w:rPr>
        <w:t>«Дәмді тосап»</w:t>
      </w:r>
    </w:p>
    <w:p w14:paraId="20CC7447"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Мақсаты: жалпақ тілдің ұшының жоғары көтеруін және тілді кесе (ожау) тәрізді қалыпта ұстауын үйрету. Қысқаша сипаттамасы: Жалпақ тілмен жоғары ерінді жалап,ауыз қуысына кіргізу.</w:t>
      </w:r>
    </w:p>
    <w:p w14:paraId="5E957C17"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Әдістемелік нұсқау.</w:t>
      </w:r>
    </w:p>
    <w:p w14:paraId="27C67651"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1. Жаттығуда орындаған кезде тек тіл жұмыс істеуін, иектің қимылдамауын қадағалау кере.</w:t>
      </w:r>
    </w:p>
    <w:p w14:paraId="03B5D3DA"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2.   Тіл жалпақ болып бүйірлер ауыз бұрыштарына тиіп тұруы керек.</w:t>
      </w:r>
    </w:p>
    <w:p w14:paraId="718CFE2D"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3.   Тіл оңға-солға емес, тек төмен және жоғары қозғалу керек.</w:t>
      </w:r>
    </w:p>
    <w:p w14:paraId="48FFF617" w14:textId="71B24313" w:rsidR="00755A77"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4. Егер бала жаттығуды жасай алмай жатса, «пя-пя-пя» жаттығуына оралу қажет.Бала тілін  жалпақ қалпына келтірген  сон шпательмен тілді жоғары ерінің үстіне қайыру керек.</w:t>
      </w:r>
    </w:p>
    <w:p w14:paraId="5EC4332D" w14:textId="242C5553" w:rsidR="00475DB5" w:rsidRPr="00C50593" w:rsidRDefault="000A0C6B" w:rsidP="000A0C6B">
      <w:pPr>
        <w:spacing w:after="0" w:line="0" w:lineRule="atLeast"/>
        <w:jc w:val="center"/>
        <w:rPr>
          <w:rFonts w:ascii="Times New Roman" w:hAnsi="Times New Roman" w:cs="Times New Roman"/>
          <w:sz w:val="26"/>
          <w:szCs w:val="26"/>
          <w:lang w:val="kk-KZ"/>
        </w:rPr>
      </w:pPr>
      <w:r>
        <w:rPr>
          <w:rFonts w:ascii="Times New Roman" w:hAnsi="Times New Roman" w:cs="Times New Roman"/>
          <w:noProof/>
          <w:sz w:val="26"/>
          <w:szCs w:val="26"/>
          <w:lang w:val="kk-KZ"/>
        </w:rPr>
        <w:drawing>
          <wp:inline distT="0" distB="0" distL="0" distR="0" wp14:anchorId="167CEFDF" wp14:editId="7895E333">
            <wp:extent cx="2278380" cy="1281589"/>
            <wp:effectExtent l="76200" t="76200" r="121920" b="1092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279" cy="12888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90A002" w14:textId="77777777" w:rsidR="00755A77" w:rsidRPr="00C50593" w:rsidRDefault="00755A77" w:rsidP="00755A77">
      <w:pPr>
        <w:spacing w:after="0" w:line="0" w:lineRule="atLeast"/>
        <w:jc w:val="both"/>
        <w:rPr>
          <w:rFonts w:ascii="Times New Roman" w:hAnsi="Times New Roman" w:cs="Times New Roman"/>
          <w:sz w:val="26"/>
          <w:szCs w:val="26"/>
          <w:lang w:val="kk-KZ"/>
        </w:rPr>
      </w:pPr>
    </w:p>
    <w:p w14:paraId="2D57236D" w14:textId="77777777" w:rsidR="00755A77" w:rsidRPr="00C50593" w:rsidRDefault="00755A77" w:rsidP="00E70072">
      <w:pPr>
        <w:spacing w:after="0" w:line="0" w:lineRule="atLeast"/>
        <w:jc w:val="center"/>
        <w:rPr>
          <w:rFonts w:ascii="Times New Roman" w:hAnsi="Times New Roman" w:cs="Times New Roman"/>
          <w:b/>
          <w:sz w:val="26"/>
          <w:szCs w:val="26"/>
          <w:lang w:val="kk-KZ"/>
        </w:rPr>
      </w:pPr>
      <w:r w:rsidRPr="00C50593">
        <w:rPr>
          <w:rFonts w:ascii="Times New Roman" w:hAnsi="Times New Roman" w:cs="Times New Roman"/>
          <w:b/>
          <w:sz w:val="26"/>
          <w:szCs w:val="26"/>
          <w:lang w:val="kk-KZ"/>
        </w:rPr>
        <w:t>«Параход»</w:t>
      </w:r>
    </w:p>
    <w:p w14:paraId="02F6D701"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Мақсаты: тілді жоғары көтеріп үйрету, тілдің алдыңғы жағынның қимыл-қозғалысын жетілдіру. Қысқаша сипаттамасы: ауызды кішкене ашып    ы дыбысын ұзақ айту.</w:t>
      </w:r>
    </w:p>
    <w:p w14:paraId="52A30300"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Әдістемелік нұсқау.</w:t>
      </w:r>
    </w:p>
    <w:p w14:paraId="52B6F556" w14:textId="44E6EF5E" w:rsidR="00755A77" w:rsidRPr="000A0C6B" w:rsidRDefault="00755A77" w:rsidP="000A0C6B">
      <w:pPr>
        <w:pStyle w:val="a3"/>
        <w:numPr>
          <w:ilvl w:val="0"/>
          <w:numId w:val="1"/>
        </w:numPr>
        <w:spacing w:after="0" w:line="0" w:lineRule="atLeast"/>
        <w:jc w:val="both"/>
        <w:rPr>
          <w:rFonts w:ascii="Times New Roman" w:hAnsi="Times New Roman" w:cs="Times New Roman"/>
          <w:sz w:val="26"/>
          <w:szCs w:val="26"/>
          <w:lang w:val="kk-KZ"/>
        </w:rPr>
      </w:pPr>
      <w:r w:rsidRPr="000A0C6B">
        <w:rPr>
          <w:rFonts w:ascii="Times New Roman" w:hAnsi="Times New Roman" w:cs="Times New Roman"/>
          <w:sz w:val="26"/>
          <w:szCs w:val="26"/>
          <w:lang w:val="kk-KZ"/>
        </w:rPr>
        <w:t>Тілдің ұшы төмен және ауыз құысында терең орналасуы керек, ал тіл арқасы таңдайға қара көтеріңкі болуы керек.</w:t>
      </w:r>
    </w:p>
    <w:p w14:paraId="36ED33BF" w14:textId="232A407C" w:rsidR="000A0C6B" w:rsidRPr="000A0C6B" w:rsidRDefault="00423E16" w:rsidP="000A0C6B">
      <w:pPr>
        <w:spacing w:after="0" w:line="0" w:lineRule="atLeast"/>
        <w:jc w:val="center"/>
        <w:rPr>
          <w:rFonts w:ascii="Times New Roman" w:hAnsi="Times New Roman" w:cs="Times New Roman"/>
          <w:sz w:val="26"/>
          <w:szCs w:val="26"/>
          <w:lang w:val="kk-KZ"/>
        </w:rPr>
      </w:pPr>
      <w:r>
        <w:rPr>
          <w:rFonts w:ascii="Times New Roman" w:hAnsi="Times New Roman" w:cs="Times New Roman"/>
          <w:noProof/>
          <w:sz w:val="26"/>
          <w:szCs w:val="26"/>
          <w:lang w:val="kk-KZ"/>
        </w:rPr>
        <w:drawing>
          <wp:inline distT="0" distB="0" distL="0" distR="0" wp14:anchorId="4ED2A50F" wp14:editId="3C13B183">
            <wp:extent cx="2034540" cy="1287780"/>
            <wp:effectExtent l="76200" t="76200" r="118110" b="1219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a:extLst>
                        <a:ext uri="{28A0092B-C50C-407E-A947-70E740481C1C}">
                          <a14:useLocalDpi xmlns:a14="http://schemas.microsoft.com/office/drawing/2010/main" val="0"/>
                        </a:ext>
                      </a:extLst>
                    </a:blip>
                    <a:srcRect l="2808" t="4732" r="3473" b="6397"/>
                    <a:stretch/>
                  </pic:blipFill>
                  <pic:spPr bwMode="auto">
                    <a:xfrm>
                      <a:off x="0" y="0"/>
                      <a:ext cx="2075187" cy="13135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FEEC905" w14:textId="77777777" w:rsidR="00755A77" w:rsidRPr="00C50593" w:rsidRDefault="00755A77" w:rsidP="00E70072">
      <w:pPr>
        <w:spacing w:after="0" w:line="0" w:lineRule="atLeast"/>
        <w:jc w:val="center"/>
        <w:rPr>
          <w:rFonts w:ascii="Times New Roman" w:hAnsi="Times New Roman" w:cs="Times New Roman"/>
          <w:sz w:val="26"/>
          <w:szCs w:val="26"/>
          <w:lang w:val="kk-KZ"/>
        </w:rPr>
      </w:pPr>
    </w:p>
    <w:p w14:paraId="16A2AA6C" w14:textId="77777777" w:rsidR="00755A77" w:rsidRPr="00C50593" w:rsidRDefault="00755A77" w:rsidP="00E70072">
      <w:pPr>
        <w:spacing w:after="0" w:line="0" w:lineRule="atLeast"/>
        <w:jc w:val="center"/>
        <w:rPr>
          <w:rFonts w:ascii="Times New Roman" w:hAnsi="Times New Roman" w:cs="Times New Roman"/>
          <w:b/>
          <w:sz w:val="26"/>
          <w:szCs w:val="26"/>
          <w:lang w:val="kk-KZ"/>
        </w:rPr>
      </w:pPr>
      <w:r w:rsidRPr="00C50593">
        <w:rPr>
          <w:rFonts w:ascii="Times New Roman" w:hAnsi="Times New Roman" w:cs="Times New Roman"/>
          <w:b/>
          <w:sz w:val="26"/>
          <w:szCs w:val="26"/>
          <w:lang w:val="kk-KZ"/>
        </w:rPr>
        <w:t>«Күркетауық»</w:t>
      </w:r>
    </w:p>
    <w:p w14:paraId="7970B065"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 xml:space="preserve">Мақсаты: тілді жоғары көтеріп үйрету, тілдің алдыңғы жағының қимыл-қозғалысын жетілдіру. Қысқаша сипаттамасы: Ауызды аздап  ашып, тілді жлғарғы ерінге,қойып тілдің жалпақ ұшын алға-артқа жылжытту керек.Тілді еріннен ажыратпау </w:t>
      </w:r>
      <w:r w:rsidRPr="00C50593">
        <w:rPr>
          <w:rFonts w:ascii="Times New Roman" w:hAnsi="Times New Roman" w:cs="Times New Roman"/>
          <w:sz w:val="26"/>
          <w:szCs w:val="26"/>
          <w:lang w:val="kk-KZ"/>
        </w:rPr>
        <w:lastRenderedPageBreak/>
        <w:t>керек- ерінді сипағандай.Алғашқыда тіл қимылы баяу, содан кейін жылдамдатып, дауыс қосылады.</w:t>
      </w:r>
    </w:p>
    <w:p w14:paraId="732C179D"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Әдістемелік нұсқау.</w:t>
      </w:r>
    </w:p>
    <w:p w14:paraId="7D92C4DD"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1.  Тілдің жалпақ, қимылы артқа-алға болуын қадағалау керек.</w:t>
      </w:r>
    </w:p>
    <w:p w14:paraId="0297429B"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2.  Тілмен жоғары ерінді «жала» керек.</w:t>
      </w:r>
    </w:p>
    <w:p w14:paraId="7FE2F292" w14:textId="784D7E66" w:rsidR="00755A77" w:rsidRDefault="00423E16" w:rsidP="00423E16">
      <w:pPr>
        <w:spacing w:after="0" w:line="0" w:lineRule="atLeast"/>
        <w:jc w:val="center"/>
        <w:rPr>
          <w:rFonts w:ascii="Times New Roman" w:hAnsi="Times New Roman" w:cs="Times New Roman"/>
          <w:sz w:val="26"/>
          <w:szCs w:val="26"/>
          <w:lang w:val="kk-KZ"/>
        </w:rPr>
      </w:pPr>
      <w:r>
        <w:rPr>
          <w:rFonts w:ascii="Times New Roman" w:hAnsi="Times New Roman" w:cs="Times New Roman"/>
          <w:noProof/>
          <w:sz w:val="26"/>
          <w:szCs w:val="26"/>
          <w:lang w:val="kk-KZ"/>
        </w:rPr>
        <w:drawing>
          <wp:inline distT="0" distB="0" distL="0" distR="0" wp14:anchorId="577056A9" wp14:editId="22313B1A">
            <wp:extent cx="2979420" cy="1397245"/>
            <wp:effectExtent l="76200" t="76200" r="106680" b="1079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a:extLst>
                        <a:ext uri="{28A0092B-C50C-407E-A947-70E740481C1C}">
                          <a14:useLocalDpi xmlns:a14="http://schemas.microsoft.com/office/drawing/2010/main" val="0"/>
                        </a:ext>
                      </a:extLst>
                    </a:blip>
                    <a:srcRect l="22500" t="49167" r="5000" b="5500"/>
                    <a:stretch/>
                  </pic:blipFill>
                  <pic:spPr bwMode="auto">
                    <a:xfrm>
                      <a:off x="0" y="0"/>
                      <a:ext cx="3012605" cy="14128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FF71999" w14:textId="77777777" w:rsidR="00E70072" w:rsidRPr="00C50593" w:rsidRDefault="00E70072" w:rsidP="00423E16">
      <w:pPr>
        <w:spacing w:after="0" w:line="0" w:lineRule="atLeast"/>
        <w:jc w:val="center"/>
        <w:rPr>
          <w:rFonts w:ascii="Times New Roman" w:hAnsi="Times New Roman" w:cs="Times New Roman"/>
          <w:sz w:val="26"/>
          <w:szCs w:val="26"/>
          <w:lang w:val="kk-KZ"/>
        </w:rPr>
      </w:pPr>
    </w:p>
    <w:p w14:paraId="4080C912" w14:textId="77777777" w:rsidR="00755A77" w:rsidRPr="00C50593" w:rsidRDefault="00755A77" w:rsidP="00E70072">
      <w:pPr>
        <w:spacing w:after="0" w:line="0" w:lineRule="atLeast"/>
        <w:jc w:val="center"/>
        <w:rPr>
          <w:rFonts w:ascii="Times New Roman" w:hAnsi="Times New Roman" w:cs="Times New Roman"/>
          <w:b/>
          <w:sz w:val="26"/>
          <w:szCs w:val="26"/>
          <w:lang w:val="kk-KZ"/>
        </w:rPr>
      </w:pPr>
      <w:r w:rsidRPr="00C50593">
        <w:rPr>
          <w:rFonts w:ascii="Times New Roman" w:hAnsi="Times New Roman" w:cs="Times New Roman"/>
          <w:b/>
          <w:sz w:val="26"/>
          <w:szCs w:val="26"/>
          <w:lang w:val="kk-KZ"/>
        </w:rPr>
        <w:t>«Әткеншек»</w:t>
      </w:r>
    </w:p>
    <w:p w14:paraId="27AE9607"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Мақсаты: тілдің қалпын тез өзгерте білу дағдысын қалыптастыру. Қысқаша сипаттамасы: Жымиіп, тістерін көрсетіп, аузын ашып, жалпақ тілді астынғы тістердің артына (ауыз қуысының ішінде) орналастыру. Осы қалыпта тілді жоғары көтеріп дәл осылай істеу керек. Осылай тілдің қалпын 4-6 рет өзгерітіп, жаттығуды қайталау керек.</w:t>
      </w:r>
    </w:p>
    <w:p w14:paraId="6FBE3FE4"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Әдістемелік нұсқау. 1. Жаттығуды орындаған кезде тек тіл қимылдау керек, ерін мен жақтың қозғалмауын қадағалау керек.</w:t>
      </w:r>
    </w:p>
    <w:p w14:paraId="70A5F441" w14:textId="559DD6E0" w:rsidR="00755A77" w:rsidRDefault="00E70072" w:rsidP="00E70072">
      <w:pPr>
        <w:spacing w:after="0" w:line="0" w:lineRule="atLeast"/>
        <w:jc w:val="center"/>
        <w:rPr>
          <w:rFonts w:ascii="Times New Roman" w:hAnsi="Times New Roman" w:cs="Times New Roman"/>
          <w:sz w:val="26"/>
          <w:szCs w:val="26"/>
          <w:lang w:val="kk-KZ"/>
        </w:rPr>
      </w:pPr>
      <w:r>
        <w:rPr>
          <w:rFonts w:ascii="Times New Roman" w:hAnsi="Times New Roman" w:cs="Times New Roman"/>
          <w:noProof/>
          <w:sz w:val="26"/>
          <w:szCs w:val="26"/>
          <w:lang w:val="kk-KZ"/>
        </w:rPr>
        <w:drawing>
          <wp:inline distT="0" distB="0" distL="0" distR="0" wp14:anchorId="1E6F4EFF" wp14:editId="52F6C81E">
            <wp:extent cx="2716389" cy="1333500"/>
            <wp:effectExtent l="76200" t="76200" r="122555" b="11430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9067" cy="13397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349367A" w14:textId="77777777" w:rsidR="00E70072" w:rsidRPr="00C50593" w:rsidRDefault="00E70072" w:rsidP="00E70072">
      <w:pPr>
        <w:spacing w:after="0" w:line="0" w:lineRule="atLeast"/>
        <w:jc w:val="center"/>
        <w:rPr>
          <w:rFonts w:ascii="Times New Roman" w:hAnsi="Times New Roman" w:cs="Times New Roman"/>
          <w:sz w:val="26"/>
          <w:szCs w:val="26"/>
          <w:lang w:val="kk-KZ"/>
        </w:rPr>
      </w:pPr>
    </w:p>
    <w:p w14:paraId="29984725" w14:textId="77777777" w:rsidR="00755A77" w:rsidRPr="00C50593" w:rsidRDefault="00755A77" w:rsidP="00E70072">
      <w:pPr>
        <w:spacing w:after="0" w:line="0" w:lineRule="atLeast"/>
        <w:jc w:val="center"/>
        <w:rPr>
          <w:rFonts w:ascii="Times New Roman" w:hAnsi="Times New Roman" w:cs="Times New Roman"/>
          <w:b/>
          <w:sz w:val="26"/>
          <w:szCs w:val="26"/>
          <w:lang w:val="kk-KZ"/>
        </w:rPr>
      </w:pPr>
      <w:r w:rsidRPr="00C50593">
        <w:rPr>
          <w:rFonts w:ascii="Times New Roman" w:hAnsi="Times New Roman" w:cs="Times New Roman"/>
          <w:b/>
          <w:sz w:val="26"/>
          <w:szCs w:val="26"/>
          <w:lang w:val="kk-KZ"/>
        </w:rPr>
        <w:t>“Тілімізді тараймыз”</w:t>
      </w:r>
    </w:p>
    <w:p w14:paraId="51EE0EB6"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 xml:space="preserve">Қысқаша сипаттамасы:  Ерініміз күлімдеп тұрады. Тілді барыншасыртқа шығарып,жайлап ауызымызға кіргізу барысында ұшынан бастап, өне бойын ауыртпай, жеңіл тістелеп шығамыз. </w:t>
      </w:r>
    </w:p>
    <w:p w14:paraId="34B745C4" w14:textId="10AC2770" w:rsidR="00755A77"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w:t>
      </w:r>
      <w:r w:rsidRPr="00C50593">
        <w:rPr>
          <w:rFonts w:ascii="Times New Roman" w:hAnsi="Times New Roman" w:cs="Times New Roman"/>
          <w:sz w:val="26"/>
          <w:szCs w:val="26"/>
          <w:lang w:val="kk-KZ"/>
        </w:rPr>
        <w:tab/>
        <w:t xml:space="preserve"> Әдістемелік нұсқау. 1. Жаттығуды орындаған кезде тек тіл қимылдау керек, ерін мен жақтың қозғалмауын қадағалау керек.</w:t>
      </w:r>
    </w:p>
    <w:p w14:paraId="3771BCE5" w14:textId="78BADAA6" w:rsidR="00E70072" w:rsidRPr="00C50593" w:rsidRDefault="00E70072" w:rsidP="00E70072">
      <w:pPr>
        <w:spacing w:after="0" w:line="0" w:lineRule="atLeast"/>
        <w:jc w:val="center"/>
        <w:rPr>
          <w:rFonts w:ascii="Times New Roman" w:hAnsi="Times New Roman" w:cs="Times New Roman"/>
          <w:sz w:val="26"/>
          <w:szCs w:val="26"/>
          <w:lang w:val="kk-KZ"/>
        </w:rPr>
      </w:pPr>
      <w:r>
        <w:rPr>
          <w:rFonts w:ascii="Times New Roman" w:hAnsi="Times New Roman" w:cs="Times New Roman"/>
          <w:noProof/>
          <w:sz w:val="26"/>
          <w:szCs w:val="26"/>
          <w:lang w:val="kk-KZ"/>
        </w:rPr>
        <w:drawing>
          <wp:inline distT="0" distB="0" distL="0" distR="0" wp14:anchorId="3C94C325" wp14:editId="6253ABBA">
            <wp:extent cx="2827020" cy="1452414"/>
            <wp:effectExtent l="76200" t="76200" r="106680" b="1098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extLst>
                        <a:ext uri="{28A0092B-C50C-407E-A947-70E740481C1C}">
                          <a14:useLocalDpi xmlns:a14="http://schemas.microsoft.com/office/drawing/2010/main" val="0"/>
                        </a:ext>
                      </a:extLst>
                    </a:blip>
                    <a:srcRect l="4219" t="38751" r="39375" b="14583"/>
                    <a:stretch/>
                  </pic:blipFill>
                  <pic:spPr bwMode="auto">
                    <a:xfrm>
                      <a:off x="0" y="0"/>
                      <a:ext cx="2854310" cy="14664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5FC4E63" w14:textId="77777777" w:rsidR="00755A77" w:rsidRPr="00C50593" w:rsidRDefault="00755A77" w:rsidP="00755A77">
      <w:pPr>
        <w:spacing w:after="0" w:line="0" w:lineRule="atLeast"/>
        <w:jc w:val="both"/>
        <w:rPr>
          <w:rFonts w:ascii="Times New Roman" w:hAnsi="Times New Roman" w:cs="Times New Roman"/>
          <w:sz w:val="26"/>
          <w:szCs w:val="26"/>
          <w:lang w:val="kk-KZ"/>
        </w:rPr>
      </w:pPr>
    </w:p>
    <w:p w14:paraId="6B58122A" w14:textId="77777777" w:rsidR="00755A77" w:rsidRPr="00C50593" w:rsidRDefault="00755A77" w:rsidP="00E70072">
      <w:pPr>
        <w:spacing w:after="0" w:line="0" w:lineRule="atLeast"/>
        <w:jc w:val="center"/>
        <w:rPr>
          <w:rFonts w:ascii="Times New Roman" w:hAnsi="Times New Roman" w:cs="Times New Roman"/>
          <w:b/>
          <w:sz w:val="26"/>
          <w:szCs w:val="26"/>
          <w:lang w:val="kk-KZ"/>
        </w:rPr>
      </w:pPr>
      <w:r w:rsidRPr="00C50593">
        <w:rPr>
          <w:rFonts w:ascii="Times New Roman" w:hAnsi="Times New Roman" w:cs="Times New Roman"/>
          <w:b/>
          <w:sz w:val="26"/>
          <w:szCs w:val="26"/>
          <w:lang w:val="kk-KZ"/>
        </w:rPr>
        <w:t>“Сырлаушы”</w:t>
      </w:r>
    </w:p>
    <w:p w14:paraId="2CBDCC2C" w14:textId="77777777" w:rsidR="00755A77" w:rsidRPr="00C50593"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Қысқаша сипаттамасы:Езу тартып күліп, аузымызды ашамз. Тілдің жалпақ ұшымен таңдайды тістерден таңдайға қарай сырлаған секілді жүргіземіз.</w:t>
      </w:r>
    </w:p>
    <w:p w14:paraId="084E71A7" w14:textId="3EEFD749" w:rsidR="00755A77" w:rsidRDefault="00755A77" w:rsidP="00755A77">
      <w:pPr>
        <w:spacing w:after="0" w:line="0" w:lineRule="atLeast"/>
        <w:jc w:val="both"/>
        <w:rPr>
          <w:rFonts w:ascii="Times New Roman" w:hAnsi="Times New Roman" w:cs="Times New Roman"/>
          <w:sz w:val="26"/>
          <w:szCs w:val="26"/>
          <w:lang w:val="kk-KZ"/>
        </w:rPr>
      </w:pPr>
      <w:r w:rsidRPr="00C50593">
        <w:rPr>
          <w:rFonts w:ascii="Times New Roman" w:hAnsi="Times New Roman" w:cs="Times New Roman"/>
          <w:sz w:val="26"/>
          <w:szCs w:val="26"/>
          <w:lang w:val="kk-KZ"/>
        </w:rPr>
        <w:t xml:space="preserve">      Әдістемелік нұсқау: Астыңғы иек қозғалмау керек.</w:t>
      </w:r>
    </w:p>
    <w:p w14:paraId="1222E7C2" w14:textId="6246E52C" w:rsidR="00E70072" w:rsidRPr="00C50593" w:rsidRDefault="00E70072" w:rsidP="00E70072">
      <w:pPr>
        <w:spacing w:after="0" w:line="0" w:lineRule="atLeast"/>
        <w:jc w:val="center"/>
        <w:rPr>
          <w:rFonts w:ascii="Times New Roman" w:hAnsi="Times New Roman" w:cs="Times New Roman"/>
          <w:sz w:val="26"/>
          <w:szCs w:val="26"/>
          <w:lang w:val="kk-KZ"/>
        </w:rPr>
      </w:pPr>
      <w:r>
        <w:rPr>
          <w:rFonts w:ascii="Times New Roman" w:hAnsi="Times New Roman" w:cs="Times New Roman"/>
          <w:noProof/>
          <w:sz w:val="26"/>
          <w:szCs w:val="26"/>
          <w:lang w:val="kk-KZ"/>
        </w:rPr>
        <w:lastRenderedPageBreak/>
        <w:drawing>
          <wp:inline distT="0" distB="0" distL="0" distR="0" wp14:anchorId="0B00CA9D" wp14:editId="606A5C53">
            <wp:extent cx="2929679" cy="1341120"/>
            <wp:effectExtent l="76200" t="76200" r="118745" b="1066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0450" cy="1346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887201" w14:textId="77777777" w:rsidR="00755A77" w:rsidRPr="00D1074E" w:rsidRDefault="00755A77" w:rsidP="00EB6243">
      <w:pPr>
        <w:tabs>
          <w:tab w:val="left" w:pos="709"/>
        </w:tabs>
        <w:spacing w:after="0"/>
        <w:jc w:val="both"/>
        <w:rPr>
          <w:rFonts w:ascii="Times New Roman" w:hAnsi="Times New Roman" w:cs="Times New Roman"/>
          <w:sz w:val="28"/>
          <w:szCs w:val="28"/>
          <w:lang w:val="kk-KZ"/>
        </w:rPr>
      </w:pPr>
    </w:p>
    <w:sectPr w:rsidR="00755A77" w:rsidRPr="00D1074E" w:rsidSect="00EB6243">
      <w:pgSz w:w="11906" w:h="16838"/>
      <w:pgMar w:top="851" w:right="850" w:bottom="993" w:left="1134"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9812E5"/>
    <w:multiLevelType w:val="hybridMultilevel"/>
    <w:tmpl w:val="705AB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07197"/>
    <w:rsid w:val="00007197"/>
    <w:rsid w:val="000A0C6B"/>
    <w:rsid w:val="000D6C48"/>
    <w:rsid w:val="00423E16"/>
    <w:rsid w:val="0042710B"/>
    <w:rsid w:val="00475DB5"/>
    <w:rsid w:val="006B3161"/>
    <w:rsid w:val="00755A77"/>
    <w:rsid w:val="007A38D5"/>
    <w:rsid w:val="00961354"/>
    <w:rsid w:val="00AF50ED"/>
    <w:rsid w:val="00D1074E"/>
    <w:rsid w:val="00E70072"/>
    <w:rsid w:val="00EB62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FBD3"/>
  <w15:docId w15:val="{6B6427FB-A048-4EF5-B6DA-BF230F5A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8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0C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61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900</Words>
  <Characters>5131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Madina</cp:lastModifiedBy>
  <cp:revision>11</cp:revision>
  <cp:lastPrinted>2023-11-23T06:24:00Z</cp:lastPrinted>
  <dcterms:created xsi:type="dcterms:W3CDTF">2020-09-03T08:32:00Z</dcterms:created>
  <dcterms:modified xsi:type="dcterms:W3CDTF">2024-04-09T10:39:00Z</dcterms:modified>
</cp:coreProperties>
</file>