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519F" w14:textId="77777777" w:rsidR="0021443E" w:rsidRDefault="0021443E">
      <w:pPr>
        <w:pStyle w:val="s5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                       «Тұран» университеті,«Журналистика және аударма ісі»</w:t>
      </w:r>
    </w:p>
    <w:p w14:paraId="7ECF1BDF" w14:textId="2670DA3F" w:rsidR="0021443E" w:rsidRDefault="0021443E">
      <w:pPr>
        <w:pStyle w:val="s5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                                                                       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bumpedfont15"/>
          <w:b/>
          <w:bCs/>
          <w:color w:val="000000"/>
          <w:sz w:val="32"/>
          <w:szCs w:val="32"/>
        </w:rPr>
        <w:t>кафедрасы,                                                                                                         «Журналистика» мамандығының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bumpedfont15"/>
          <w:b/>
          <w:bCs/>
          <w:color w:val="000000"/>
          <w:sz w:val="32"/>
          <w:szCs w:val="32"/>
        </w:rPr>
        <w:t>2-курс студенті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bumpedfont15"/>
          <w:b/>
          <w:bCs/>
          <w:color w:val="000000"/>
          <w:sz w:val="32"/>
          <w:szCs w:val="32"/>
        </w:rPr>
        <w:t>Биртаева Ақниет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</w:p>
    <w:p w14:paraId="6A6D356B" w14:textId="77777777" w:rsidR="0021443E" w:rsidRDefault="0021443E">
      <w:pPr>
        <w:pStyle w:val="s5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«Тұран» университеті,</w:t>
      </w:r>
    </w:p>
    <w:p w14:paraId="7AA72A00" w14:textId="77777777" w:rsidR="0021443E" w:rsidRDefault="0021443E">
      <w:pPr>
        <w:pStyle w:val="s5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«Журналистика және аударма ісі» кафедрасының</w:t>
      </w:r>
    </w:p>
    <w:p w14:paraId="7A0343EC" w14:textId="77777777" w:rsidR="0021443E" w:rsidRDefault="0021443E">
      <w:pPr>
        <w:pStyle w:val="s5"/>
        <w:spacing w:before="0" w:beforeAutospacing="0" w:after="12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қауымдастырылған профессоры, филология ғылымдарының кандидаты</w:t>
      </w:r>
    </w:p>
    <w:p w14:paraId="6A51B396" w14:textId="77777777" w:rsidR="0021443E" w:rsidRDefault="0021443E">
      <w:pPr>
        <w:pStyle w:val="s3"/>
        <w:spacing w:before="0" w:beforeAutospacing="0" w:after="12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             </w:t>
      </w:r>
    </w:p>
    <w:p w14:paraId="426EE0D7" w14:textId="77777777" w:rsidR="0021443E" w:rsidRDefault="0021443E" w:rsidP="0058048A"/>
    <w:p w14:paraId="4EB80BC4" w14:textId="77777777" w:rsidR="0021443E" w:rsidRDefault="0021443E" w:rsidP="0058048A"/>
    <w:p w14:paraId="250446EF" w14:textId="77777777" w:rsidR="0021443E" w:rsidRDefault="0021443E" w:rsidP="0058048A"/>
    <w:p w14:paraId="22369BB0" w14:textId="77777777" w:rsidR="0021443E" w:rsidRDefault="0021443E" w:rsidP="0058048A"/>
    <w:p w14:paraId="7809B327" w14:textId="3021F812" w:rsidR="0058048A" w:rsidRDefault="0058048A" w:rsidP="0058048A">
      <w:r>
        <w:t>Гендерлік саясат: Қазақстандағы әйел</w:t>
      </w:r>
    </w:p>
    <w:p w14:paraId="61182526" w14:textId="272AE152" w:rsidR="0058048A" w:rsidRDefault="0058048A">
      <w:r>
        <w:t>теңдігі және бала құқығы</w:t>
      </w:r>
    </w:p>
    <w:p w14:paraId="6530FA69" w14:textId="77777777" w:rsidR="00002BBD" w:rsidRDefault="00002BBD"/>
    <w:p w14:paraId="570EE551" w14:textId="77777777" w:rsidR="00002BBD" w:rsidRPr="0021443E" w:rsidRDefault="00002BBD">
      <w:pPr>
        <w:rPr>
          <w:lang w:val="ru-RU"/>
        </w:rPr>
      </w:pPr>
    </w:p>
    <w:p w14:paraId="175C32D1" w14:textId="77777777" w:rsidR="00AE4BA5" w:rsidRDefault="00AE4BA5" w:rsidP="00AE4BA5">
      <w:r>
        <w:t>Гендерлік теңдік саясаты дегенде алдымен біздің ойы-</w:t>
      </w:r>
    </w:p>
    <w:p w14:paraId="47163C70" w14:textId="77777777" w:rsidR="00AE4BA5" w:rsidRDefault="00AE4BA5" w:rsidP="00AE4BA5">
      <w:r>
        <w:t>мызға 70 жыл советтік социалистік қоғам санамызға сіңір-</w:t>
      </w:r>
    </w:p>
    <w:p w14:paraId="3B197D96" w14:textId="77777777" w:rsidR="00AE4BA5" w:rsidRDefault="00AE4BA5" w:rsidP="00AE4BA5">
      <w:r>
        <w:t>ген еркек пен әйел, бай мен кедей тең деп үйреткен түсінік</w:t>
      </w:r>
    </w:p>
    <w:p w14:paraId="5BF3C8B8" w14:textId="77777777" w:rsidR="00AE4BA5" w:rsidRDefault="00AE4BA5" w:rsidP="00AE4BA5">
      <w:r>
        <w:t>оралады. Бірақ совет одағы әйел теңдігі идеясын еңбек</w:t>
      </w:r>
    </w:p>
    <w:p w14:paraId="326823E5" w14:textId="77777777" w:rsidR="00AE4BA5" w:rsidRDefault="00AE4BA5" w:rsidP="00AE4BA5">
      <w:r>
        <w:t>мәселесіне тіреді де ауыр жұмысты әйелдердің де атқа-</w:t>
      </w:r>
    </w:p>
    <w:p w14:paraId="6035D4FE" w14:textId="77777777" w:rsidR="00AE4BA5" w:rsidRDefault="00AE4BA5" w:rsidP="00AE4BA5">
      <w:r>
        <w:t>руына саналы түрде мәжбүр етті. Тарихтан белгілі советтік</w:t>
      </w:r>
    </w:p>
    <w:p w14:paraId="0C38F516" w14:textId="77777777" w:rsidR="00AE4BA5" w:rsidRDefault="00AE4BA5" w:rsidP="00AE4BA5">
      <w:r>
        <w:t>социалистік еңбек ерлерінің қатарында комбайыншы, трак-</w:t>
      </w:r>
    </w:p>
    <w:p w14:paraId="001EF42F" w14:textId="77777777" w:rsidR="00AE4BA5" w:rsidRDefault="00AE4BA5" w:rsidP="00AE4BA5">
      <w:r>
        <w:t>торшы, дихан, малшы, сақманшы, құрылысшы әйелдердің</w:t>
      </w:r>
    </w:p>
    <w:p w14:paraId="3E8A627A" w14:textId="77777777" w:rsidR="00AE4BA5" w:rsidRDefault="00AE4BA5" w:rsidP="00AE4BA5">
      <w:r>
        <w:t>аттары көбірек аталатын. Жұмысшы табын қалыптастыру,</w:t>
      </w:r>
    </w:p>
    <w:p w14:paraId="5DF0AD06" w14:textId="77777777" w:rsidR="00AE4BA5" w:rsidRDefault="00AE4BA5" w:rsidP="00AE4BA5">
      <w:r>
        <w:t>құрылысшы отрядын құру басты саясаты болған коммуни-</w:t>
      </w:r>
    </w:p>
    <w:p w14:paraId="752AAB13" w14:textId="77777777" w:rsidR="00AE4BA5" w:rsidRDefault="00AE4BA5" w:rsidP="00AE4BA5">
      <w:r>
        <w:t>стік идеология әйел теңдігі деген желеумен аналарымыз-</w:t>
      </w:r>
    </w:p>
    <w:p w14:paraId="00F1E753" w14:textId="77777777" w:rsidR="00AE4BA5" w:rsidRDefault="00AE4BA5" w:rsidP="00AE4BA5">
      <w:r>
        <w:t>ды, қыздарымызды ауыр жұмысқа жекті. Сөйтіп ғасырлар</w:t>
      </w:r>
    </w:p>
    <w:p w14:paraId="5B441286" w14:textId="77777777" w:rsidR="00AE4BA5" w:rsidRDefault="00AE4BA5" w:rsidP="00AE4BA5">
      <w:r>
        <w:t>бойы «оттың басы, ошақтың қасында» баласын бағып,</w:t>
      </w:r>
    </w:p>
    <w:p w14:paraId="5D87816F" w14:textId="77777777" w:rsidR="00AE4BA5" w:rsidRDefault="00AE4BA5" w:rsidP="00AE4BA5">
      <w:r>
        <w:t>ерін күтіп келген қазақ әйелінің арасында өзінің нәзіктігін</w:t>
      </w:r>
    </w:p>
    <w:p w14:paraId="327D7410" w14:textId="77777777" w:rsidR="00AE4BA5" w:rsidRDefault="00AE4BA5" w:rsidP="00AE4BA5">
      <w:r>
        <w:t>жоғалта бастаған әйелдер көбейді. Бұл өз кезегінде халқы-</w:t>
      </w:r>
    </w:p>
    <w:p w14:paraId="11DA6381" w14:textId="77777777" w:rsidR="00AE4BA5" w:rsidRDefault="00AE4BA5" w:rsidP="00AE4BA5">
      <w:r>
        <w:t>мыздың ұлттық болмысына қаншалықты пайдалы немесе</w:t>
      </w:r>
    </w:p>
    <w:p w14:paraId="02280F9A" w14:textId="77777777" w:rsidR="00AE4BA5" w:rsidRDefault="00AE4BA5" w:rsidP="00AE4BA5">
      <w:r>
        <w:t>зиянды болғаны туралы нақты тұжырым әлі жасалған жоқ.</w:t>
      </w:r>
    </w:p>
    <w:p w14:paraId="55EB4236" w14:textId="77777777" w:rsidR="00AE4BA5" w:rsidRDefault="00AE4BA5" w:rsidP="00AE4BA5">
      <w:r>
        <w:t>Бірақ қазақ қоғамында әйел теңдігін жақтайтын көзқарас</w:t>
      </w:r>
    </w:p>
    <w:p w14:paraId="3D580576" w14:textId="77777777" w:rsidR="00AE4BA5" w:rsidRDefault="00AE4BA5" w:rsidP="00AE4BA5">
      <w:r>
        <w:t>қалыптасты. Тек «Еркек көктен түскен жоқ, әйел оның</w:t>
      </w:r>
    </w:p>
    <w:p w14:paraId="74D6434D" w14:textId="77777777" w:rsidR="00AE4BA5" w:rsidRDefault="00AE4BA5" w:rsidP="00AE4BA5">
      <w:r>
        <w:t>анасы, әйел жерден шыққан жоқ ол да еркектің баласы»</w:t>
      </w:r>
    </w:p>
    <w:p w14:paraId="5AE0CD18" w14:textId="77777777" w:rsidR="00AE4BA5" w:rsidRDefault="00AE4BA5" w:rsidP="00AE4BA5">
      <w:r>
        <w:t>(А.Тұрмағанбетов) деген тұжырымдамасы қазақ халқы-</w:t>
      </w:r>
    </w:p>
    <w:p w14:paraId="7D28EFC0" w14:textId="77777777" w:rsidR="00AE4BA5" w:rsidRDefault="00AE4BA5" w:rsidP="00AE4BA5">
      <w:r>
        <w:t>ның ғасырлар бойы қалыптасқан өмірлік философиясының</w:t>
      </w:r>
    </w:p>
    <w:p w14:paraId="26829761" w14:textId="77777777" w:rsidR="00AE4BA5" w:rsidRDefault="00AE4BA5" w:rsidP="00AE4BA5">
      <w:r>
        <w:t>темірқазығы екенін көмескілейтін көзқарастар бар. Егер</w:t>
      </w:r>
    </w:p>
    <w:p w14:paraId="7AF63D06" w14:textId="77777777" w:rsidR="00AE4BA5" w:rsidRDefault="00AE4BA5" w:rsidP="00AE4BA5">
      <w:r>
        <w:t>сау ақылға салып таразылайтын болсақ, қазақтың дүние-</w:t>
      </w:r>
    </w:p>
    <w:p w14:paraId="539018BF" w14:textId="77777777" w:rsidR="00AE4BA5" w:rsidRDefault="00AE4BA5" w:rsidP="00AE4BA5">
      <w:r>
        <w:t>танымында ер мен әйелдің өзінің табиғат жаратылысына</w:t>
      </w:r>
    </w:p>
    <w:p w14:paraId="5A12441B" w14:textId="77777777" w:rsidR="00AE4BA5" w:rsidRDefault="00AE4BA5" w:rsidP="00AE4BA5">
      <w:r>
        <w:t>сай өз орны бар екенін көруге болады. Советтік жүйе біздің</w:t>
      </w:r>
    </w:p>
    <w:p w14:paraId="09CBAF28" w14:textId="77777777" w:rsidR="00AE4BA5" w:rsidRDefault="00AE4BA5" w:rsidP="00AE4BA5">
      <w:r>
        <w:t>қазақтың түсінігіне әйел теңдігі деген ұғымды тықпаласа,</w:t>
      </w:r>
    </w:p>
    <w:p w14:paraId="660B41DC" w14:textId="77777777" w:rsidR="00AE4BA5" w:rsidRDefault="00AE4BA5" w:rsidP="00AE4BA5">
      <w:r>
        <w:lastRenderedPageBreak/>
        <w:t>жаһандық үрдіс ал гендерлік теңдік ұғымын тықпалап әлек</w:t>
      </w:r>
    </w:p>
    <w:p w14:paraId="58EA74D4" w14:textId="77777777" w:rsidR="00AE4BA5" w:rsidRDefault="00AE4BA5" w:rsidP="00AE4BA5">
      <w:r>
        <w:t>болып жатыр. Десек те, кейбір пікірлер советтік әйел теңді-</w:t>
      </w:r>
    </w:p>
    <w:p w14:paraId="3590D60A" w14:textId="77777777" w:rsidR="00AE4BA5" w:rsidRDefault="00AE4BA5" w:rsidP="00AE4BA5">
      <w:r>
        <w:t>гі түсінігін қолдап, гендерлік теңдік түсінігін күстәналап</w:t>
      </w:r>
    </w:p>
    <w:p w14:paraId="106FFC20" w14:textId="77777777" w:rsidR="00AE4BA5" w:rsidRDefault="00AE4BA5" w:rsidP="00AE4BA5">
      <w:r>
        <w:t>жатады.</w:t>
      </w:r>
    </w:p>
    <w:p w14:paraId="33281DD5" w14:textId="77777777" w:rsidR="00AE4BA5" w:rsidRDefault="00AE4BA5" w:rsidP="00AE4BA5">
      <w:r>
        <w:t>Дегенмен, аздап ізденіп, оқысақ, гендерлік теңдік деген</w:t>
      </w:r>
    </w:p>
    <w:p w14:paraId="250D55CA" w14:textId="77777777" w:rsidR="00AE4BA5" w:rsidRDefault="00AE4BA5" w:rsidP="00AE4BA5">
      <w:r>
        <w:t>адам құқықтарын қорғау, отбасындағы зорлық-зомбылыққа</w:t>
      </w:r>
    </w:p>
    <w:p w14:paraId="0BA0DEF5" w14:textId="77777777" w:rsidR="00AE4BA5" w:rsidRDefault="00AE4BA5" w:rsidP="00AE4BA5">
      <w:r>
        <w:t>қарсы тұру, отбасы институтын қалпына келтіру, бала тәр-</w:t>
      </w:r>
    </w:p>
    <w:p w14:paraId="359615CD" w14:textId="77777777" w:rsidR="00AE4BA5" w:rsidRDefault="00AE4BA5" w:rsidP="00AE4BA5">
      <w:r>
        <w:t>биесі мен үй шаруасына ерлердің де араласуын қамтамасыз</w:t>
      </w:r>
    </w:p>
    <w:p w14:paraId="59CF272C" w14:textId="77777777" w:rsidR="00AE4BA5" w:rsidRDefault="00AE4BA5" w:rsidP="00AE4BA5">
      <w:r>
        <w:t>ету, еңбек бөлінісінде әйел мен еркектің шығармашылық</w:t>
      </w:r>
    </w:p>
    <w:p w14:paraId="7B1EAAAF" w14:textId="77777777" w:rsidR="00AE4BA5" w:rsidRDefault="00AE4BA5" w:rsidP="00AE4BA5">
      <w:r>
        <w:t>мүмкіндіктері мен қабілет-қарымын, дарыны мен талантын</w:t>
      </w:r>
    </w:p>
    <w:p w14:paraId="6286E466" w14:textId="77777777" w:rsidR="00AE4BA5" w:rsidRDefault="00AE4BA5" w:rsidP="00AE4BA5">
      <w:r>
        <w:t>тең дәрежеде дамыту, бірдей мүмкіндіктер бере отырып,</w:t>
      </w:r>
    </w:p>
    <w:p w14:paraId="6BF4FB63" w14:textId="77777777" w:rsidR="00AE4BA5" w:rsidRDefault="00AE4BA5" w:rsidP="00AE4BA5">
      <w:r>
        <w:t>ешқандай кемсітушілікке жол бермеу, екеуінің де барлық</w:t>
      </w:r>
    </w:p>
    <w:p w14:paraId="305CF91B" w14:textId="77777777" w:rsidR="00AE4BA5" w:rsidRDefault="00AE4BA5" w:rsidP="00AE4BA5">
      <w:r>
        <w:t>потенциалын отбасы және мемлекет игілігіне жарату деген</w:t>
      </w:r>
    </w:p>
    <w:p w14:paraId="79CD491C" w14:textId="77777777" w:rsidR="00AE4BA5" w:rsidRDefault="00AE4BA5" w:rsidP="00AE4BA5">
      <w:r>
        <w:t>анықтамадан тұратынын көреміз. Яғни мәселе гендерлік</w:t>
      </w:r>
    </w:p>
    <w:p w14:paraId="537AC23D" w14:textId="77777777" w:rsidR="00AE4BA5" w:rsidRDefault="00AE4BA5" w:rsidP="00AE4BA5">
      <w:r>
        <w:t>теңдіктің қағаздағы анықтамасы мен шын өмірде жүзеге</w:t>
      </w:r>
    </w:p>
    <w:p w14:paraId="277A7CCC" w14:textId="77777777" w:rsidR="00AE4BA5" w:rsidRDefault="00AE4BA5" w:rsidP="00AE4BA5">
      <w:r>
        <w:t>асуының қаншалықты сәйкестігінде сияқты. Өйткені дүни-</w:t>
      </w:r>
    </w:p>
    <w:p w14:paraId="21126166" w14:textId="77777777" w:rsidR="00AE4BA5" w:rsidRDefault="00AE4BA5" w:rsidP="00AE4BA5">
      <w:r>
        <w:t>ежүзінде және елімізде әйелдердің де ерлердің де қоғам-</w:t>
      </w:r>
    </w:p>
    <w:p w14:paraId="592F3DE0" w14:textId="77777777" w:rsidR="00AE4BA5" w:rsidRDefault="00AE4BA5" w:rsidP="00AE4BA5">
      <w:r>
        <w:t>дық, әлеуметтік, тұрмыстық, саяси, мәдени, экономикалық,</w:t>
      </w:r>
    </w:p>
    <w:p w14:paraId="0465A095" w14:textId="77777777" w:rsidR="00AE4BA5" w:rsidRDefault="00AE4BA5" w:rsidP="00AE4BA5">
      <w:r>
        <w:t>құқықтық проблемалары бар екенін ешкім жоққа шығара</w:t>
      </w:r>
    </w:p>
    <w:p w14:paraId="49CE1E50" w14:textId="77777777" w:rsidR="00AE4BA5" w:rsidRDefault="00AE4BA5" w:rsidP="00AE4BA5">
      <w:r>
        <w:t>алмайды. Тіпті соңғы жылдары отбасында зәбір көрген</w:t>
      </w:r>
    </w:p>
    <w:p w14:paraId="036DC705" w14:textId="77777777" w:rsidR="00AE4BA5" w:rsidRDefault="00AE4BA5" w:rsidP="00AE4BA5">
      <w:r>
        <w:t>ана, қадірі қашқан әке, қамқорлықсыз қалған бала туралы</w:t>
      </w:r>
    </w:p>
    <w:p w14:paraId="2578CA22" w14:textId="77777777" w:rsidR="00AE4BA5" w:rsidRDefault="00AE4BA5" w:rsidP="00AE4BA5">
      <w:r>
        <w:t>жиі еститін болдық. Ал мұндай келеңсіздіктерді кейбір ұй-</w:t>
      </w:r>
    </w:p>
    <w:p w14:paraId="25EF407D" w14:textId="77777777" w:rsidR="00AE4BA5" w:rsidRDefault="00AE4BA5" w:rsidP="00AE4BA5">
      <w:r>
        <w:t>ымдар заң шеңберінде әділ шешкеннен гөрі әйелге немесе</w:t>
      </w:r>
    </w:p>
    <w:p w14:paraId="6689AF7C" w14:textId="77777777" w:rsidR="00AE4BA5" w:rsidRDefault="00AE4BA5" w:rsidP="00AE4BA5">
      <w:r>
        <w:t>еркекке құқықтық басымдық беру арқылы шешкілері ке-</w:t>
      </w:r>
    </w:p>
    <w:p w14:paraId="7371B27D" w14:textId="4B1E0B1A" w:rsidR="0058048A" w:rsidRDefault="00AE4BA5">
      <w:r>
        <w:t>летінін байқаймыз.</w:t>
      </w:r>
    </w:p>
    <w:sectPr w:rsidR="0058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8A"/>
    <w:rsid w:val="00002BBD"/>
    <w:rsid w:val="0021443E"/>
    <w:rsid w:val="0058048A"/>
    <w:rsid w:val="00AE4BA5"/>
    <w:rsid w:val="00D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E5C11"/>
  <w15:chartTrackingRefBased/>
  <w15:docId w15:val="{E84B7712-9C42-9047-BE3A-2F30BE57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21443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21443E"/>
  </w:style>
  <w:style w:type="character" w:customStyle="1" w:styleId="apple-converted-space">
    <w:name w:val="apple-converted-space"/>
    <w:basedOn w:val="a0"/>
    <w:rsid w:val="0021443E"/>
  </w:style>
  <w:style w:type="paragraph" w:customStyle="1" w:styleId="s3">
    <w:name w:val="s3"/>
    <w:basedOn w:val="a"/>
    <w:rsid w:val="0021443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Akniet Birtayeva</dc:creator>
  <cp:keywords/>
  <dc:description/>
  <cp:lastModifiedBy>Akniet Birtayeva</cp:lastModifiedBy>
  <cp:revision>2</cp:revision>
  <dcterms:created xsi:type="dcterms:W3CDTF">2023-10-09T11:49:00Z</dcterms:created>
  <dcterms:modified xsi:type="dcterms:W3CDTF">2023-10-09T11:49:00Z</dcterms:modified>
</cp:coreProperties>
</file>