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BB75" w14:textId="77777777" w:rsidR="00EF0325" w:rsidRPr="00942E8D" w:rsidRDefault="00EF0325" w:rsidP="008F15EC">
      <w:pPr>
        <w:spacing w:after="0" w:line="240" w:lineRule="auto"/>
        <w:ind w:right="-858"/>
        <w:jc w:val="both"/>
        <w:rPr>
          <w:rFonts w:ascii="Times New Roman" w:eastAsia="Times New Roman" w:hAnsi="Times New Roman" w:cs="Times New Roman"/>
          <w:i/>
          <w:sz w:val="28"/>
          <w:szCs w:val="28"/>
          <w:lang w:val="kk-KZ" w:eastAsia="ru-RU"/>
        </w:rPr>
      </w:pPr>
      <w:r w:rsidRPr="00942E8D">
        <w:rPr>
          <w:rFonts w:ascii="Times New Roman" w:eastAsia="Times New Roman" w:hAnsi="Times New Roman" w:cs="Times New Roman"/>
          <w:b/>
          <w:sz w:val="28"/>
          <w:szCs w:val="28"/>
          <w:lang w:val="kk-KZ" w:eastAsia="ru-RU"/>
        </w:rPr>
        <w:t xml:space="preserve">            </w:t>
      </w:r>
    </w:p>
    <w:p w14:paraId="7D7C462D" w14:textId="77777777" w:rsidR="00EF0325" w:rsidRPr="00942E8D" w:rsidRDefault="00EF0325" w:rsidP="008F15EC">
      <w:pPr>
        <w:tabs>
          <w:tab w:val="left" w:pos="2672"/>
        </w:tabs>
        <w:spacing w:after="0" w:line="240" w:lineRule="auto"/>
        <w:jc w:val="both"/>
        <w:rPr>
          <w:rFonts w:ascii="Times New Roman" w:eastAsia="Times New Roman" w:hAnsi="Times New Roman" w:cs="Times New Roman"/>
          <w:i/>
          <w:sz w:val="28"/>
          <w:szCs w:val="28"/>
          <w:lang w:val="kk-KZ" w:eastAsia="ru-RU"/>
        </w:rPr>
      </w:pPr>
    </w:p>
    <w:p w14:paraId="239D21EA" w14:textId="77777777" w:rsidR="00EF0325" w:rsidRPr="00942E8D" w:rsidRDefault="00840A8F" w:rsidP="008F15EC">
      <w:pPr>
        <w:pBdr>
          <w:bottom w:val="single" w:sz="12" w:space="1" w:color="auto"/>
        </w:pBdr>
        <w:tabs>
          <w:tab w:val="left" w:pos="2672"/>
        </w:tabs>
        <w:spacing w:after="0" w:line="240" w:lineRule="auto"/>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sz w:val="28"/>
          <w:szCs w:val="28"/>
          <w:lang w:val="kk-KZ" w:eastAsia="ru-RU"/>
        </w:rPr>
        <w:t>«М. О. Әуезов атындағы педагогикалық колледжі» ҚМҚК</w:t>
      </w:r>
    </w:p>
    <w:p w14:paraId="5E2AC155" w14:textId="77777777" w:rsidR="00EF0325" w:rsidRPr="00942E8D" w:rsidRDefault="00EF0325" w:rsidP="008F15EC">
      <w:pPr>
        <w:spacing w:after="0" w:line="240" w:lineRule="auto"/>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sz w:val="28"/>
          <w:szCs w:val="28"/>
          <w:lang w:val="kk-KZ" w:eastAsia="ru-RU"/>
        </w:rPr>
        <w:t>(оқу орны атауы)</w:t>
      </w:r>
    </w:p>
    <w:p w14:paraId="074F88EE" w14:textId="77777777" w:rsidR="0020123F" w:rsidRPr="00942E8D" w:rsidRDefault="0020123F" w:rsidP="008F15EC">
      <w:pPr>
        <w:spacing w:after="0" w:line="240" w:lineRule="auto"/>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b/>
          <w:sz w:val="28"/>
          <w:szCs w:val="28"/>
          <w:lang w:val="kk-KZ" w:eastAsia="ru-RU"/>
        </w:rPr>
        <w:t xml:space="preserve">Бағыты: </w:t>
      </w:r>
      <w:r w:rsidRPr="00942E8D">
        <w:rPr>
          <w:rFonts w:ascii="Times New Roman" w:eastAsia="Times New Roman" w:hAnsi="Times New Roman" w:cs="Times New Roman"/>
          <w:sz w:val="28"/>
          <w:szCs w:val="28"/>
          <w:lang w:val="kk-KZ" w:eastAsia="ru-RU"/>
        </w:rPr>
        <w:t>Педагогика</w:t>
      </w:r>
    </w:p>
    <w:p w14:paraId="1144D261" w14:textId="77777777" w:rsidR="0020123F" w:rsidRPr="00942E8D" w:rsidRDefault="0020123F" w:rsidP="008F15EC">
      <w:pPr>
        <w:spacing w:after="0" w:line="240" w:lineRule="auto"/>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b/>
          <w:sz w:val="28"/>
          <w:szCs w:val="28"/>
          <w:lang w:val="kk-KZ" w:eastAsia="ru-RU"/>
        </w:rPr>
        <w:t>Секциясы:</w:t>
      </w:r>
      <w:r w:rsidRPr="00942E8D">
        <w:rPr>
          <w:rFonts w:ascii="Times New Roman" w:eastAsia="Times New Roman" w:hAnsi="Times New Roman" w:cs="Times New Roman"/>
          <w:sz w:val="28"/>
          <w:szCs w:val="28"/>
          <w:lang w:val="kk-KZ" w:eastAsia="ru-RU"/>
        </w:rPr>
        <w:t xml:space="preserve"> «Педагогика-психология» ПӘК</w:t>
      </w:r>
    </w:p>
    <w:p w14:paraId="18478465" w14:textId="27AECFAB" w:rsidR="0020123F" w:rsidRPr="00942E8D" w:rsidRDefault="0020123F" w:rsidP="008F15EC">
      <w:pPr>
        <w:spacing w:after="0" w:line="240" w:lineRule="auto"/>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b/>
          <w:sz w:val="28"/>
          <w:szCs w:val="28"/>
          <w:lang w:val="kk-KZ" w:eastAsia="ru-RU"/>
        </w:rPr>
        <w:t>Тақырыбы:</w:t>
      </w:r>
      <w:r w:rsidRPr="00942E8D">
        <w:rPr>
          <w:rFonts w:ascii="Times New Roman" w:eastAsia="Times New Roman" w:hAnsi="Times New Roman" w:cs="Times New Roman"/>
          <w:sz w:val="28"/>
          <w:szCs w:val="28"/>
          <w:lang w:val="kk-KZ" w:eastAsia="ru-RU"/>
        </w:rPr>
        <w:t xml:space="preserve"> «</w:t>
      </w:r>
      <w:r w:rsidR="00D97DA4" w:rsidRPr="00942E8D">
        <w:rPr>
          <w:rFonts w:ascii="Times New Roman" w:eastAsia="Times New Roman" w:hAnsi="Times New Roman" w:cs="Times New Roman"/>
          <w:sz w:val="28"/>
          <w:szCs w:val="28"/>
          <w:lang w:val="kk-KZ" w:eastAsia="ru-RU"/>
        </w:rPr>
        <w:t>Мектеп жасына дейінгі балаларды оқытуда инновациялық технологияларды қолдану</w:t>
      </w:r>
      <w:r w:rsidRPr="00942E8D">
        <w:rPr>
          <w:rFonts w:ascii="Times New Roman" w:eastAsia="Times New Roman" w:hAnsi="Times New Roman" w:cs="Times New Roman"/>
          <w:sz w:val="28"/>
          <w:szCs w:val="28"/>
          <w:lang w:val="kk-KZ" w:eastAsia="ru-RU"/>
        </w:rPr>
        <w:t>»</w:t>
      </w:r>
    </w:p>
    <w:p w14:paraId="0AAED02A" w14:textId="77777777" w:rsidR="0020123F" w:rsidRPr="00942E8D" w:rsidRDefault="0020123F" w:rsidP="008F15EC">
      <w:pPr>
        <w:spacing w:after="0" w:line="240" w:lineRule="auto"/>
        <w:jc w:val="both"/>
        <w:rPr>
          <w:rFonts w:ascii="Times New Roman" w:eastAsia="Times New Roman" w:hAnsi="Times New Roman" w:cs="Times New Roman"/>
          <w:sz w:val="28"/>
          <w:szCs w:val="28"/>
          <w:lang w:val="kk-KZ" w:eastAsia="ru-RU"/>
        </w:rPr>
      </w:pPr>
    </w:p>
    <w:p w14:paraId="6F749AF2" w14:textId="77777777" w:rsidR="0020123F" w:rsidRPr="00942E8D" w:rsidRDefault="0020123F" w:rsidP="008F15EC">
      <w:pPr>
        <w:spacing w:after="0" w:line="240" w:lineRule="auto"/>
        <w:jc w:val="both"/>
        <w:rPr>
          <w:rFonts w:ascii="Times New Roman" w:eastAsia="Times New Roman" w:hAnsi="Times New Roman" w:cs="Times New Roman"/>
          <w:sz w:val="28"/>
          <w:szCs w:val="28"/>
          <w:lang w:val="kk-KZ" w:eastAsia="ru-RU"/>
        </w:rPr>
      </w:pPr>
    </w:p>
    <w:p w14:paraId="67691EE3" w14:textId="77777777" w:rsidR="0020123F" w:rsidRPr="00942E8D" w:rsidRDefault="0020123F" w:rsidP="008F15EC">
      <w:pPr>
        <w:spacing w:after="0" w:line="240" w:lineRule="auto"/>
        <w:jc w:val="both"/>
        <w:rPr>
          <w:rFonts w:ascii="Times New Roman" w:eastAsia="Times New Roman" w:hAnsi="Times New Roman" w:cs="Times New Roman"/>
          <w:sz w:val="28"/>
          <w:szCs w:val="28"/>
          <w:lang w:val="kk-KZ" w:eastAsia="ru-RU"/>
        </w:rPr>
      </w:pPr>
    </w:p>
    <w:p w14:paraId="46D2D6BC" w14:textId="77777777" w:rsidR="0020123F" w:rsidRPr="00942E8D" w:rsidRDefault="0020123F" w:rsidP="008F15EC">
      <w:pPr>
        <w:spacing w:after="0" w:line="240" w:lineRule="auto"/>
        <w:jc w:val="both"/>
        <w:rPr>
          <w:rFonts w:ascii="Times New Roman" w:eastAsia="Times New Roman" w:hAnsi="Times New Roman" w:cs="Times New Roman"/>
          <w:sz w:val="28"/>
          <w:szCs w:val="28"/>
          <w:lang w:val="kk-KZ" w:eastAsia="ru-RU"/>
        </w:rPr>
      </w:pPr>
    </w:p>
    <w:p w14:paraId="2184D632" w14:textId="77777777" w:rsidR="0020123F" w:rsidRPr="00942E8D" w:rsidRDefault="0020123F" w:rsidP="008F15EC">
      <w:pPr>
        <w:spacing w:after="0" w:line="240" w:lineRule="auto"/>
        <w:jc w:val="both"/>
        <w:rPr>
          <w:rFonts w:ascii="Times New Roman" w:eastAsia="Times New Roman" w:hAnsi="Times New Roman" w:cs="Times New Roman"/>
          <w:sz w:val="28"/>
          <w:szCs w:val="28"/>
          <w:lang w:val="kk-KZ" w:eastAsia="ru-RU"/>
        </w:rPr>
      </w:pPr>
    </w:p>
    <w:p w14:paraId="001A0539" w14:textId="77777777" w:rsidR="0020123F" w:rsidRPr="00942E8D" w:rsidRDefault="0020123F" w:rsidP="008F15EC">
      <w:pPr>
        <w:spacing w:after="0" w:line="240" w:lineRule="auto"/>
        <w:jc w:val="both"/>
        <w:rPr>
          <w:rFonts w:ascii="Times New Roman" w:eastAsia="Times New Roman" w:hAnsi="Times New Roman" w:cs="Times New Roman"/>
          <w:sz w:val="28"/>
          <w:szCs w:val="28"/>
          <w:lang w:val="kk-KZ" w:eastAsia="ru-RU"/>
        </w:rPr>
      </w:pPr>
    </w:p>
    <w:p w14:paraId="01471302" w14:textId="77777777" w:rsidR="0020123F" w:rsidRPr="00942E8D" w:rsidRDefault="0020123F" w:rsidP="008F15EC">
      <w:pPr>
        <w:spacing w:after="0" w:line="240" w:lineRule="auto"/>
        <w:jc w:val="both"/>
        <w:rPr>
          <w:rFonts w:ascii="Times New Roman" w:eastAsia="Times New Roman" w:hAnsi="Times New Roman" w:cs="Times New Roman"/>
          <w:sz w:val="28"/>
          <w:szCs w:val="28"/>
          <w:lang w:val="kk-KZ" w:eastAsia="ru-RU"/>
        </w:rPr>
      </w:pPr>
    </w:p>
    <w:p w14:paraId="1EB0E927" w14:textId="77777777" w:rsidR="0020123F" w:rsidRPr="00942E8D" w:rsidRDefault="0020123F" w:rsidP="008F15EC">
      <w:pPr>
        <w:spacing w:after="0" w:line="240" w:lineRule="auto"/>
        <w:jc w:val="both"/>
        <w:rPr>
          <w:rFonts w:ascii="Times New Roman" w:eastAsia="Times New Roman" w:hAnsi="Times New Roman" w:cs="Times New Roman"/>
          <w:sz w:val="28"/>
          <w:szCs w:val="28"/>
          <w:lang w:val="kk-KZ" w:eastAsia="ru-RU"/>
        </w:rPr>
      </w:pPr>
    </w:p>
    <w:p w14:paraId="03ED5294" w14:textId="77777777" w:rsidR="0020123F" w:rsidRPr="00942E8D" w:rsidRDefault="0020123F" w:rsidP="008F15EC">
      <w:pPr>
        <w:spacing w:after="0" w:line="240" w:lineRule="auto"/>
        <w:jc w:val="both"/>
        <w:rPr>
          <w:rFonts w:ascii="Times New Roman" w:eastAsia="Times New Roman" w:hAnsi="Times New Roman" w:cs="Times New Roman"/>
          <w:sz w:val="28"/>
          <w:szCs w:val="28"/>
          <w:lang w:val="kk-KZ" w:eastAsia="ru-RU"/>
        </w:rPr>
      </w:pPr>
    </w:p>
    <w:p w14:paraId="4285A28D" w14:textId="77777777" w:rsidR="0020123F" w:rsidRPr="00942E8D" w:rsidRDefault="0020123F" w:rsidP="008F15EC">
      <w:pPr>
        <w:spacing w:after="0" w:line="240" w:lineRule="auto"/>
        <w:jc w:val="both"/>
        <w:rPr>
          <w:rFonts w:ascii="Times New Roman" w:eastAsia="Times New Roman" w:hAnsi="Times New Roman" w:cs="Times New Roman"/>
          <w:sz w:val="28"/>
          <w:szCs w:val="28"/>
          <w:lang w:val="kk-KZ" w:eastAsia="ru-RU"/>
        </w:rPr>
      </w:pPr>
    </w:p>
    <w:tbl>
      <w:tblPr>
        <w:tblStyle w:val="aa"/>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tblGrid>
      <w:tr w:rsidR="0020123F" w:rsidRPr="00942E8D" w14:paraId="70AAB441" w14:textId="77777777" w:rsidTr="004A51D7">
        <w:tc>
          <w:tcPr>
            <w:tcW w:w="5635" w:type="dxa"/>
          </w:tcPr>
          <w:p w14:paraId="1BB9CA33" w14:textId="6CEAFCAA" w:rsidR="0020123F" w:rsidRPr="00942E8D" w:rsidRDefault="0020123F" w:rsidP="008F15EC">
            <w:pPr>
              <w:pStyle w:val="ab"/>
              <w:jc w:val="both"/>
              <w:rPr>
                <w:rFonts w:ascii="Times New Roman" w:hAnsi="Times New Roman" w:cs="Times New Roman"/>
                <w:sz w:val="28"/>
                <w:szCs w:val="28"/>
                <w:lang w:val="kk-KZ" w:eastAsia="ru-RU"/>
              </w:rPr>
            </w:pPr>
            <w:r w:rsidRPr="00942E8D">
              <w:rPr>
                <w:rFonts w:ascii="Times New Roman" w:hAnsi="Times New Roman" w:cs="Times New Roman"/>
                <w:b/>
                <w:sz w:val="28"/>
                <w:szCs w:val="28"/>
                <w:lang w:val="kk-KZ" w:eastAsia="ru-RU"/>
              </w:rPr>
              <w:t>Авторы:</w:t>
            </w:r>
            <w:r w:rsidRPr="00942E8D">
              <w:rPr>
                <w:rFonts w:ascii="Times New Roman" w:hAnsi="Times New Roman" w:cs="Times New Roman"/>
                <w:sz w:val="28"/>
                <w:szCs w:val="28"/>
                <w:lang w:val="kk-KZ" w:eastAsia="ru-RU"/>
              </w:rPr>
              <w:t xml:space="preserve"> </w:t>
            </w:r>
            <w:r w:rsidR="00344292" w:rsidRPr="00942E8D">
              <w:rPr>
                <w:rFonts w:ascii="Times New Roman" w:hAnsi="Times New Roman" w:cs="Times New Roman"/>
                <w:sz w:val="28"/>
                <w:szCs w:val="28"/>
                <w:lang w:val="kk-KZ" w:eastAsia="ru-RU"/>
              </w:rPr>
              <w:t xml:space="preserve">Шаяхмет Бибінұр, </w:t>
            </w:r>
          </w:p>
          <w:p w14:paraId="0DEBEA9D" w14:textId="6B52541D" w:rsidR="00344292" w:rsidRPr="00942E8D" w:rsidRDefault="00344292" w:rsidP="008F15EC">
            <w:pPr>
              <w:pStyle w:val="ab"/>
              <w:jc w:val="both"/>
              <w:rPr>
                <w:rFonts w:ascii="Times New Roman" w:hAnsi="Times New Roman" w:cs="Times New Roman"/>
                <w:sz w:val="28"/>
                <w:szCs w:val="28"/>
                <w:lang w:val="kk-KZ" w:eastAsia="ru-RU"/>
              </w:rPr>
            </w:pPr>
            <w:r w:rsidRPr="00942E8D">
              <w:rPr>
                <w:rFonts w:ascii="Times New Roman" w:hAnsi="Times New Roman" w:cs="Times New Roman"/>
                <w:sz w:val="28"/>
                <w:szCs w:val="28"/>
                <w:lang w:val="kk-KZ" w:eastAsia="ru-RU"/>
              </w:rPr>
              <w:t>Тоқтағанова Н</w:t>
            </w:r>
            <w:r w:rsidR="00D97DA4" w:rsidRPr="00942E8D">
              <w:rPr>
                <w:rFonts w:ascii="Times New Roman" w:hAnsi="Times New Roman" w:cs="Times New Roman"/>
                <w:sz w:val="28"/>
                <w:szCs w:val="28"/>
                <w:lang w:val="kk-KZ" w:eastAsia="ru-RU"/>
              </w:rPr>
              <w:t>ұ</w:t>
            </w:r>
            <w:r w:rsidRPr="00942E8D">
              <w:rPr>
                <w:rFonts w:ascii="Times New Roman" w:hAnsi="Times New Roman" w:cs="Times New Roman"/>
                <w:sz w:val="28"/>
                <w:szCs w:val="28"/>
                <w:lang w:val="kk-KZ" w:eastAsia="ru-RU"/>
              </w:rPr>
              <w:t>рай</w:t>
            </w:r>
          </w:p>
          <w:p w14:paraId="418ECB3D" w14:textId="77777777" w:rsidR="0020123F" w:rsidRPr="00942E8D" w:rsidRDefault="0020123F" w:rsidP="008F15EC">
            <w:pPr>
              <w:pStyle w:val="ab"/>
              <w:jc w:val="both"/>
              <w:rPr>
                <w:rFonts w:ascii="Times New Roman" w:hAnsi="Times New Roman" w:cs="Times New Roman"/>
                <w:b/>
                <w:sz w:val="28"/>
                <w:szCs w:val="28"/>
                <w:lang w:val="kk-KZ" w:eastAsia="ru-RU"/>
              </w:rPr>
            </w:pPr>
            <w:r w:rsidRPr="00942E8D">
              <w:rPr>
                <w:rFonts w:ascii="Times New Roman" w:hAnsi="Times New Roman" w:cs="Times New Roman"/>
                <w:b/>
                <w:sz w:val="28"/>
                <w:szCs w:val="28"/>
                <w:lang w:val="kk-KZ" w:eastAsia="ru-RU"/>
              </w:rPr>
              <w:t xml:space="preserve">Мамандығы, курсы: </w:t>
            </w:r>
            <w:r w:rsidRPr="00942E8D">
              <w:rPr>
                <w:rFonts w:ascii="Times New Roman" w:hAnsi="Times New Roman" w:cs="Times New Roman"/>
                <w:sz w:val="28"/>
                <w:szCs w:val="28"/>
                <w:lang w:val="kk-KZ" w:eastAsia="ru-RU"/>
              </w:rPr>
              <w:t>0101000 «Мектепке дейінгі тәрбие және оқыту», 3-курс</w:t>
            </w:r>
          </w:p>
          <w:p w14:paraId="1E17AC4B" w14:textId="77777777" w:rsidR="0020123F" w:rsidRPr="00942E8D" w:rsidRDefault="0020123F" w:rsidP="008F15EC">
            <w:pPr>
              <w:pStyle w:val="ab"/>
              <w:jc w:val="both"/>
              <w:rPr>
                <w:rFonts w:ascii="Times New Roman" w:hAnsi="Times New Roman" w:cs="Times New Roman"/>
                <w:sz w:val="28"/>
                <w:szCs w:val="28"/>
                <w:lang w:val="kk-KZ" w:eastAsia="ru-RU"/>
              </w:rPr>
            </w:pPr>
            <w:r w:rsidRPr="00942E8D">
              <w:rPr>
                <w:rFonts w:ascii="Times New Roman" w:hAnsi="Times New Roman" w:cs="Times New Roman"/>
                <w:b/>
                <w:sz w:val="28"/>
                <w:szCs w:val="28"/>
                <w:lang w:val="kk-KZ" w:eastAsia="ru-RU"/>
              </w:rPr>
              <w:t>Жетекшісі:</w:t>
            </w:r>
            <w:r w:rsidRPr="00942E8D">
              <w:rPr>
                <w:rFonts w:ascii="Times New Roman" w:hAnsi="Times New Roman" w:cs="Times New Roman"/>
                <w:sz w:val="28"/>
                <w:szCs w:val="28"/>
                <w:lang w:val="kk-KZ" w:eastAsia="ru-RU"/>
              </w:rPr>
              <w:t xml:space="preserve"> Комаева М.С. </w:t>
            </w:r>
          </w:p>
          <w:p w14:paraId="0D397784" w14:textId="77777777" w:rsidR="0020123F" w:rsidRPr="00942E8D" w:rsidRDefault="0020123F" w:rsidP="008F15EC">
            <w:pPr>
              <w:pStyle w:val="ab"/>
              <w:jc w:val="both"/>
              <w:rPr>
                <w:sz w:val="28"/>
                <w:szCs w:val="28"/>
                <w:lang w:val="kk-KZ" w:eastAsia="ru-RU"/>
              </w:rPr>
            </w:pPr>
            <w:r w:rsidRPr="00942E8D">
              <w:rPr>
                <w:rFonts w:ascii="Times New Roman" w:hAnsi="Times New Roman" w:cs="Times New Roman"/>
                <w:sz w:val="28"/>
                <w:szCs w:val="28"/>
                <w:lang w:val="kk-KZ" w:eastAsia="ru-RU"/>
              </w:rPr>
              <w:t>«Педагогика-психология» ПӘК оқытушысы</w:t>
            </w:r>
          </w:p>
        </w:tc>
      </w:tr>
    </w:tbl>
    <w:p w14:paraId="5FD20F62" w14:textId="77777777" w:rsidR="0020123F" w:rsidRPr="00942E8D" w:rsidRDefault="0020123F" w:rsidP="008F15EC">
      <w:pPr>
        <w:spacing w:after="0" w:line="240" w:lineRule="auto"/>
        <w:jc w:val="both"/>
        <w:rPr>
          <w:rFonts w:ascii="Times New Roman" w:eastAsia="Times New Roman" w:hAnsi="Times New Roman" w:cs="Times New Roman"/>
          <w:sz w:val="28"/>
          <w:szCs w:val="28"/>
          <w:lang w:val="kk-KZ" w:eastAsia="ru-RU"/>
        </w:rPr>
      </w:pPr>
    </w:p>
    <w:p w14:paraId="18A5007D" w14:textId="77777777"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sz w:val="28"/>
          <w:szCs w:val="28"/>
          <w:lang w:val="kk-KZ" w:eastAsia="ru-RU"/>
        </w:rPr>
        <w:t xml:space="preserve">                                                                                    </w:t>
      </w:r>
    </w:p>
    <w:p w14:paraId="0D1085BE" w14:textId="77777777"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4DE784B1" w14:textId="77777777"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45DA5CC2" w14:textId="77777777"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65254BE0" w14:textId="77777777"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62DCC290" w14:textId="77777777"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4A21079F" w14:textId="77777777"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702E3B85" w14:textId="77777777"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38AE5893" w14:textId="77777777"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1388D19A" w14:textId="2E60E6EF"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02DDBE64" w14:textId="77777777"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0FDDB3B6" w14:textId="77777777"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4743F522" w14:textId="77777777"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151FE3AF" w14:textId="77777777"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036E6B3F" w14:textId="77777777" w:rsidR="0020123F" w:rsidRPr="00942E8D" w:rsidRDefault="0020123F"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3E150BFB" w14:textId="7F4F1F64" w:rsidR="0020123F" w:rsidRPr="00942E8D" w:rsidRDefault="000A5DF0" w:rsidP="008F15EC">
      <w:pPr>
        <w:tabs>
          <w:tab w:val="left" w:pos="2768"/>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20123F" w:rsidRPr="00942E8D">
        <w:rPr>
          <w:rFonts w:ascii="Times New Roman" w:eastAsia="Times New Roman" w:hAnsi="Times New Roman" w:cs="Times New Roman"/>
          <w:b/>
          <w:sz w:val="28"/>
          <w:szCs w:val="28"/>
          <w:lang w:val="kk-KZ" w:eastAsia="ru-RU"/>
        </w:rPr>
        <w:t>2022-2023 оқу жылы</w:t>
      </w:r>
    </w:p>
    <w:p w14:paraId="48796996" w14:textId="77777777" w:rsidR="0020123F" w:rsidRPr="00942E8D" w:rsidRDefault="0020123F" w:rsidP="008F15EC">
      <w:pPr>
        <w:shd w:val="clear" w:color="auto" w:fill="FFFFFF"/>
        <w:spacing w:after="0" w:line="240" w:lineRule="auto"/>
        <w:jc w:val="both"/>
        <w:rPr>
          <w:rFonts w:ascii="Times New Roman" w:eastAsia="Times New Roman" w:hAnsi="Times New Roman" w:cs="Times New Roman"/>
          <w:b/>
          <w:sz w:val="28"/>
          <w:szCs w:val="28"/>
          <w:lang w:val="kk-KZ" w:eastAsia="ru-RU"/>
        </w:rPr>
      </w:pPr>
    </w:p>
    <w:p w14:paraId="485B840B" w14:textId="77777777" w:rsidR="00953545" w:rsidRPr="00942E8D" w:rsidRDefault="00953545" w:rsidP="008F15EC">
      <w:pPr>
        <w:tabs>
          <w:tab w:val="left" w:pos="3291"/>
        </w:tabs>
        <w:spacing w:line="240" w:lineRule="auto"/>
        <w:jc w:val="both"/>
        <w:rPr>
          <w:rFonts w:ascii="Times New Roman" w:eastAsia="Times New Roman" w:hAnsi="Times New Roman" w:cs="Times New Roman"/>
          <w:b/>
          <w:sz w:val="28"/>
          <w:szCs w:val="28"/>
          <w:lang w:val="kk-KZ" w:eastAsia="ru-RU"/>
        </w:rPr>
      </w:pPr>
    </w:p>
    <w:p w14:paraId="73548201" w14:textId="77777777" w:rsidR="00953545" w:rsidRPr="00942E8D" w:rsidRDefault="00953545" w:rsidP="008F15EC">
      <w:pPr>
        <w:tabs>
          <w:tab w:val="left" w:pos="3291"/>
        </w:tabs>
        <w:spacing w:line="240" w:lineRule="auto"/>
        <w:jc w:val="both"/>
        <w:rPr>
          <w:rFonts w:ascii="Times New Roman" w:eastAsia="Times New Roman" w:hAnsi="Times New Roman" w:cs="Times New Roman"/>
          <w:b/>
          <w:sz w:val="28"/>
          <w:szCs w:val="28"/>
          <w:lang w:val="kk-KZ" w:eastAsia="ru-RU"/>
        </w:rPr>
      </w:pPr>
    </w:p>
    <w:p w14:paraId="51ECEBE8" w14:textId="77777777" w:rsidR="00953545" w:rsidRPr="00942E8D" w:rsidRDefault="00953545" w:rsidP="008F15EC">
      <w:pPr>
        <w:tabs>
          <w:tab w:val="left" w:pos="3291"/>
        </w:tabs>
        <w:spacing w:line="240" w:lineRule="auto"/>
        <w:jc w:val="both"/>
        <w:rPr>
          <w:rFonts w:ascii="Times New Roman" w:eastAsia="Times New Roman" w:hAnsi="Times New Roman" w:cs="Times New Roman"/>
          <w:b/>
          <w:sz w:val="28"/>
          <w:szCs w:val="28"/>
          <w:lang w:val="kk-KZ" w:eastAsia="ru-RU"/>
        </w:rPr>
      </w:pPr>
    </w:p>
    <w:p w14:paraId="1CD71123" w14:textId="77777777" w:rsidR="00953545" w:rsidRPr="00942E8D" w:rsidRDefault="00953545" w:rsidP="008F15EC">
      <w:pPr>
        <w:tabs>
          <w:tab w:val="left" w:pos="3291"/>
        </w:tabs>
        <w:spacing w:line="240" w:lineRule="auto"/>
        <w:jc w:val="both"/>
        <w:rPr>
          <w:rFonts w:ascii="Times New Roman" w:eastAsia="Times New Roman" w:hAnsi="Times New Roman" w:cs="Times New Roman"/>
          <w:b/>
          <w:sz w:val="28"/>
          <w:szCs w:val="28"/>
          <w:lang w:val="kk-KZ" w:eastAsia="ru-RU"/>
        </w:rPr>
      </w:pPr>
    </w:p>
    <w:p w14:paraId="74D46B51" w14:textId="4D74C6FF" w:rsidR="0020123F" w:rsidRPr="00942E8D" w:rsidRDefault="000A5DF0" w:rsidP="008F15EC">
      <w:pPr>
        <w:tabs>
          <w:tab w:val="left" w:pos="3291"/>
        </w:tabs>
        <w:spacing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20123F" w:rsidRPr="00942E8D">
        <w:rPr>
          <w:rFonts w:ascii="Times New Roman" w:eastAsia="Times New Roman" w:hAnsi="Times New Roman" w:cs="Times New Roman"/>
          <w:b/>
          <w:sz w:val="28"/>
          <w:szCs w:val="28"/>
          <w:lang w:val="kk-KZ" w:eastAsia="ru-RU"/>
        </w:rPr>
        <w:t>МАЗМҰНЫ</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6789"/>
        <w:gridCol w:w="530"/>
      </w:tblGrid>
      <w:tr w:rsidR="0020123F" w:rsidRPr="00942E8D" w14:paraId="6285A7FB" w14:textId="77777777" w:rsidTr="00151D4A">
        <w:trPr>
          <w:jc w:val="center"/>
        </w:trPr>
        <w:tc>
          <w:tcPr>
            <w:tcW w:w="566" w:type="dxa"/>
          </w:tcPr>
          <w:p w14:paraId="1425FBBD" w14:textId="77777777" w:rsidR="0020123F" w:rsidRPr="00942E8D" w:rsidRDefault="0020123F" w:rsidP="008F15EC">
            <w:pPr>
              <w:tabs>
                <w:tab w:val="left" w:pos="3291"/>
              </w:tabs>
              <w:jc w:val="both"/>
              <w:rPr>
                <w:rFonts w:ascii="Times New Roman" w:eastAsia="Times New Roman" w:hAnsi="Times New Roman" w:cs="Times New Roman"/>
                <w:b/>
                <w:sz w:val="28"/>
                <w:szCs w:val="28"/>
                <w:lang w:val="kk-KZ" w:eastAsia="ru-RU"/>
              </w:rPr>
            </w:pPr>
          </w:p>
        </w:tc>
        <w:tc>
          <w:tcPr>
            <w:tcW w:w="6789" w:type="dxa"/>
          </w:tcPr>
          <w:p w14:paraId="10373823" w14:textId="77777777" w:rsidR="0020123F" w:rsidRPr="00942E8D" w:rsidRDefault="0020123F" w:rsidP="008F15EC">
            <w:pPr>
              <w:tabs>
                <w:tab w:val="left" w:pos="3291"/>
              </w:tabs>
              <w:jc w:val="both"/>
              <w:rPr>
                <w:rFonts w:ascii="Times New Roman" w:eastAsia="Times New Roman" w:hAnsi="Times New Roman" w:cs="Times New Roman"/>
                <w:b/>
                <w:sz w:val="28"/>
                <w:szCs w:val="28"/>
                <w:lang w:val="kk-KZ" w:eastAsia="ru-RU"/>
              </w:rPr>
            </w:pPr>
            <w:r w:rsidRPr="00942E8D">
              <w:rPr>
                <w:rFonts w:ascii="Times New Roman" w:eastAsia="Times New Roman" w:hAnsi="Times New Roman" w:cs="Times New Roman"/>
                <w:b/>
                <w:sz w:val="28"/>
                <w:szCs w:val="28"/>
                <w:lang w:val="kk-KZ" w:eastAsia="ru-RU"/>
              </w:rPr>
              <w:t>Кіріспе</w:t>
            </w:r>
          </w:p>
        </w:tc>
        <w:tc>
          <w:tcPr>
            <w:tcW w:w="530" w:type="dxa"/>
          </w:tcPr>
          <w:p w14:paraId="31714C37" w14:textId="77777777" w:rsidR="0020123F" w:rsidRPr="00942E8D" w:rsidRDefault="0020123F" w:rsidP="008F15EC">
            <w:pPr>
              <w:tabs>
                <w:tab w:val="left" w:pos="3291"/>
              </w:tabs>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sz w:val="28"/>
                <w:szCs w:val="28"/>
                <w:lang w:val="kk-KZ" w:eastAsia="ru-RU"/>
              </w:rPr>
              <w:t>3</w:t>
            </w:r>
          </w:p>
        </w:tc>
      </w:tr>
      <w:tr w:rsidR="0020123F" w:rsidRPr="00942E8D" w14:paraId="56D0AED7" w14:textId="77777777" w:rsidTr="00151D4A">
        <w:trPr>
          <w:jc w:val="center"/>
        </w:trPr>
        <w:tc>
          <w:tcPr>
            <w:tcW w:w="566" w:type="dxa"/>
          </w:tcPr>
          <w:p w14:paraId="3C8A2565" w14:textId="77777777" w:rsidR="0020123F" w:rsidRPr="00942E8D" w:rsidRDefault="0020123F" w:rsidP="008F15EC">
            <w:pPr>
              <w:tabs>
                <w:tab w:val="left" w:pos="3291"/>
              </w:tabs>
              <w:jc w:val="both"/>
              <w:rPr>
                <w:rFonts w:ascii="Times New Roman" w:eastAsia="Times New Roman" w:hAnsi="Times New Roman" w:cs="Times New Roman"/>
                <w:b/>
                <w:sz w:val="28"/>
                <w:szCs w:val="28"/>
                <w:lang w:val="kk-KZ" w:eastAsia="ru-RU"/>
              </w:rPr>
            </w:pPr>
            <w:r w:rsidRPr="00942E8D">
              <w:rPr>
                <w:rFonts w:ascii="Times New Roman" w:eastAsia="Times New Roman" w:hAnsi="Times New Roman" w:cs="Times New Roman"/>
                <w:b/>
                <w:sz w:val="28"/>
                <w:szCs w:val="28"/>
                <w:lang w:val="kk-KZ" w:eastAsia="ru-RU"/>
              </w:rPr>
              <w:t>1</w:t>
            </w:r>
          </w:p>
        </w:tc>
        <w:tc>
          <w:tcPr>
            <w:tcW w:w="6789" w:type="dxa"/>
          </w:tcPr>
          <w:p w14:paraId="1AC96C09" w14:textId="77777777" w:rsidR="0020123F" w:rsidRPr="00942E8D" w:rsidRDefault="0020123F" w:rsidP="008F15EC">
            <w:pPr>
              <w:tabs>
                <w:tab w:val="left" w:pos="3291"/>
              </w:tabs>
              <w:jc w:val="both"/>
              <w:rPr>
                <w:rFonts w:ascii="Times New Roman" w:eastAsia="Times New Roman" w:hAnsi="Times New Roman" w:cs="Times New Roman"/>
                <w:b/>
                <w:sz w:val="28"/>
                <w:szCs w:val="28"/>
                <w:lang w:val="kk-KZ" w:eastAsia="ru-RU"/>
              </w:rPr>
            </w:pPr>
            <w:r w:rsidRPr="00942E8D">
              <w:rPr>
                <w:rFonts w:ascii="Times New Roman" w:eastAsia="Times New Roman" w:hAnsi="Times New Roman" w:cs="Times New Roman"/>
                <w:b/>
                <w:sz w:val="28"/>
                <w:szCs w:val="28"/>
                <w:lang w:val="kk-KZ" w:eastAsia="ru-RU"/>
              </w:rPr>
              <w:t>Теориялық бөлім</w:t>
            </w:r>
          </w:p>
        </w:tc>
        <w:tc>
          <w:tcPr>
            <w:tcW w:w="530" w:type="dxa"/>
          </w:tcPr>
          <w:p w14:paraId="3C424EAA" w14:textId="77777777" w:rsidR="0020123F" w:rsidRPr="00942E8D" w:rsidRDefault="0020123F" w:rsidP="008F15EC">
            <w:pPr>
              <w:tabs>
                <w:tab w:val="left" w:pos="3291"/>
              </w:tabs>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sz w:val="28"/>
                <w:szCs w:val="28"/>
                <w:lang w:val="kk-KZ" w:eastAsia="ru-RU"/>
              </w:rPr>
              <w:t>4</w:t>
            </w:r>
          </w:p>
        </w:tc>
      </w:tr>
      <w:tr w:rsidR="0020123F" w:rsidRPr="00942E8D" w14:paraId="1C863771" w14:textId="77777777" w:rsidTr="00151D4A">
        <w:trPr>
          <w:jc w:val="center"/>
        </w:trPr>
        <w:tc>
          <w:tcPr>
            <w:tcW w:w="566" w:type="dxa"/>
          </w:tcPr>
          <w:p w14:paraId="1ED05B34" w14:textId="77777777" w:rsidR="0020123F" w:rsidRPr="00942E8D" w:rsidRDefault="0020123F" w:rsidP="008F15EC">
            <w:pPr>
              <w:tabs>
                <w:tab w:val="left" w:pos="3291"/>
              </w:tabs>
              <w:jc w:val="both"/>
              <w:rPr>
                <w:rFonts w:ascii="Times New Roman" w:eastAsia="Times New Roman" w:hAnsi="Times New Roman" w:cs="Times New Roman"/>
                <w:b/>
                <w:sz w:val="28"/>
                <w:szCs w:val="28"/>
                <w:lang w:val="kk-KZ" w:eastAsia="ru-RU"/>
              </w:rPr>
            </w:pPr>
            <w:r w:rsidRPr="00942E8D">
              <w:rPr>
                <w:rFonts w:ascii="Times New Roman" w:eastAsia="Times New Roman" w:hAnsi="Times New Roman" w:cs="Times New Roman"/>
                <w:b/>
                <w:sz w:val="28"/>
                <w:szCs w:val="28"/>
                <w:lang w:val="kk-KZ" w:eastAsia="ru-RU"/>
              </w:rPr>
              <w:t>1.1</w:t>
            </w:r>
          </w:p>
        </w:tc>
        <w:tc>
          <w:tcPr>
            <w:tcW w:w="6789" w:type="dxa"/>
          </w:tcPr>
          <w:p w14:paraId="3A479F5A" w14:textId="1B1C65A7" w:rsidR="0020123F" w:rsidRPr="00942E8D" w:rsidRDefault="00737C2C" w:rsidP="008F15EC">
            <w:pPr>
              <w:tabs>
                <w:tab w:val="left" w:pos="3291"/>
              </w:tabs>
              <w:jc w:val="both"/>
              <w:rPr>
                <w:rFonts w:ascii="Times New Roman" w:eastAsia="Times New Roman" w:hAnsi="Times New Roman" w:cs="Times New Roman"/>
                <w:bCs/>
                <w:sz w:val="28"/>
                <w:szCs w:val="28"/>
                <w:lang w:val="kk-KZ" w:eastAsia="ru-RU"/>
              </w:rPr>
            </w:pPr>
            <w:r w:rsidRPr="00942E8D">
              <w:rPr>
                <w:rFonts w:ascii="Times New Roman" w:eastAsia="Times New Roman" w:hAnsi="Times New Roman" w:cs="Times New Roman"/>
                <w:bCs/>
                <w:sz w:val="28"/>
                <w:szCs w:val="28"/>
                <w:lang w:val="kk-KZ" w:eastAsia="ru-RU"/>
              </w:rPr>
              <w:t>Инновация</w:t>
            </w:r>
            <w:r w:rsidR="00D05082" w:rsidRPr="00942E8D">
              <w:rPr>
                <w:rFonts w:ascii="Times New Roman" w:eastAsia="Times New Roman" w:hAnsi="Times New Roman" w:cs="Times New Roman"/>
                <w:bCs/>
                <w:sz w:val="28"/>
                <w:szCs w:val="28"/>
                <w:lang w:val="kk-KZ" w:eastAsia="ru-RU"/>
              </w:rPr>
              <w:t xml:space="preserve"> туралы жалпы түсінік</w:t>
            </w:r>
            <w:r w:rsidR="00355E83">
              <w:rPr>
                <w:rFonts w:ascii="Times New Roman" w:eastAsia="Times New Roman" w:hAnsi="Times New Roman" w:cs="Times New Roman"/>
                <w:bCs/>
                <w:sz w:val="28"/>
                <w:szCs w:val="28"/>
                <w:lang w:val="kk-KZ" w:eastAsia="ru-RU"/>
              </w:rPr>
              <w:t xml:space="preserve"> және иннова</w:t>
            </w:r>
            <w:r w:rsidR="008020D2">
              <w:rPr>
                <w:rFonts w:ascii="Times New Roman" w:eastAsia="Times New Roman" w:hAnsi="Times New Roman" w:cs="Times New Roman"/>
                <w:bCs/>
                <w:sz w:val="28"/>
                <w:szCs w:val="28"/>
                <w:lang w:val="kk-KZ" w:eastAsia="ru-RU"/>
              </w:rPr>
              <w:t>ция түрлері</w:t>
            </w:r>
          </w:p>
        </w:tc>
        <w:tc>
          <w:tcPr>
            <w:tcW w:w="530" w:type="dxa"/>
          </w:tcPr>
          <w:p w14:paraId="162A35B1" w14:textId="77777777" w:rsidR="0020123F" w:rsidRDefault="0020123F" w:rsidP="008F15EC">
            <w:pPr>
              <w:tabs>
                <w:tab w:val="left" w:pos="3291"/>
              </w:tabs>
              <w:jc w:val="both"/>
              <w:rPr>
                <w:rFonts w:ascii="Times New Roman" w:eastAsia="Times New Roman" w:hAnsi="Times New Roman" w:cs="Times New Roman"/>
                <w:sz w:val="28"/>
                <w:szCs w:val="28"/>
                <w:lang w:val="kk-KZ" w:eastAsia="ru-RU"/>
              </w:rPr>
            </w:pPr>
          </w:p>
          <w:p w14:paraId="68B901C8" w14:textId="6C5A85F0" w:rsidR="008020D2" w:rsidRPr="00942E8D" w:rsidRDefault="008020D2" w:rsidP="008F15EC">
            <w:pPr>
              <w:tabs>
                <w:tab w:val="left" w:pos="3291"/>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r>
      <w:tr w:rsidR="0020123F" w:rsidRPr="00942E8D" w14:paraId="27A656F3" w14:textId="77777777" w:rsidTr="00151D4A">
        <w:trPr>
          <w:jc w:val="center"/>
        </w:trPr>
        <w:tc>
          <w:tcPr>
            <w:tcW w:w="566" w:type="dxa"/>
          </w:tcPr>
          <w:p w14:paraId="216716DE" w14:textId="16E2D976" w:rsidR="0020123F" w:rsidRPr="00942E8D" w:rsidRDefault="0020123F" w:rsidP="008F15EC">
            <w:pPr>
              <w:tabs>
                <w:tab w:val="left" w:pos="3291"/>
              </w:tabs>
              <w:jc w:val="both"/>
              <w:rPr>
                <w:rFonts w:ascii="Times New Roman" w:eastAsia="Times New Roman" w:hAnsi="Times New Roman" w:cs="Times New Roman"/>
                <w:b/>
                <w:sz w:val="28"/>
                <w:szCs w:val="28"/>
                <w:lang w:val="kk-KZ" w:eastAsia="ru-RU"/>
              </w:rPr>
            </w:pPr>
          </w:p>
          <w:p w14:paraId="0E33B62F" w14:textId="63A17FAF" w:rsidR="004E578B" w:rsidRPr="00942E8D" w:rsidRDefault="004E578B" w:rsidP="008F15EC">
            <w:pPr>
              <w:tabs>
                <w:tab w:val="left" w:pos="3291"/>
              </w:tabs>
              <w:jc w:val="both"/>
              <w:rPr>
                <w:rFonts w:ascii="Times New Roman" w:eastAsia="Times New Roman" w:hAnsi="Times New Roman" w:cs="Times New Roman"/>
                <w:b/>
                <w:sz w:val="28"/>
                <w:szCs w:val="28"/>
                <w:lang w:val="kk-KZ" w:eastAsia="ru-RU"/>
              </w:rPr>
            </w:pPr>
            <w:r w:rsidRPr="00942E8D">
              <w:rPr>
                <w:rFonts w:ascii="Times New Roman" w:eastAsia="Times New Roman" w:hAnsi="Times New Roman" w:cs="Times New Roman"/>
                <w:b/>
                <w:sz w:val="28"/>
                <w:szCs w:val="28"/>
                <w:lang w:val="kk-KZ" w:eastAsia="ru-RU"/>
              </w:rPr>
              <w:t>2.1</w:t>
            </w:r>
          </w:p>
        </w:tc>
        <w:tc>
          <w:tcPr>
            <w:tcW w:w="6789" w:type="dxa"/>
          </w:tcPr>
          <w:p w14:paraId="19FF06FF" w14:textId="2CF6C8AE" w:rsidR="0020123F" w:rsidRPr="00942E8D" w:rsidRDefault="004E1734" w:rsidP="008F15EC">
            <w:pPr>
              <w:tabs>
                <w:tab w:val="left" w:pos="3291"/>
              </w:tabs>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З</w:t>
            </w:r>
            <w:r w:rsidR="0020123F" w:rsidRPr="00942E8D">
              <w:rPr>
                <w:rFonts w:ascii="Times New Roman" w:eastAsia="Times New Roman" w:hAnsi="Times New Roman" w:cs="Times New Roman"/>
                <w:b/>
                <w:sz w:val="28"/>
                <w:szCs w:val="28"/>
                <w:lang w:val="kk-KZ" w:eastAsia="ru-RU"/>
              </w:rPr>
              <w:t>ерттеу бөлімі</w:t>
            </w:r>
          </w:p>
          <w:p w14:paraId="70E0D2F5" w14:textId="27115A45" w:rsidR="00A411C7" w:rsidRPr="00942E8D" w:rsidRDefault="00A411C7" w:rsidP="008F15EC">
            <w:pPr>
              <w:tabs>
                <w:tab w:val="left" w:pos="3291"/>
              </w:tabs>
              <w:jc w:val="both"/>
              <w:rPr>
                <w:rFonts w:ascii="Times New Roman" w:eastAsia="Times New Roman" w:hAnsi="Times New Roman" w:cs="Times New Roman"/>
                <w:bCs/>
                <w:sz w:val="28"/>
                <w:szCs w:val="28"/>
                <w:lang w:val="kk-KZ" w:eastAsia="ru-RU"/>
              </w:rPr>
            </w:pPr>
            <w:r w:rsidRPr="00942E8D">
              <w:rPr>
                <w:rFonts w:ascii="Times New Roman" w:eastAsia="Times New Roman" w:hAnsi="Times New Roman" w:cs="Times New Roman"/>
                <w:bCs/>
                <w:sz w:val="28"/>
                <w:szCs w:val="28"/>
                <w:lang w:val="kk-KZ" w:eastAsia="ru-RU"/>
              </w:rPr>
              <w:t>Дамыта оқыту</w:t>
            </w:r>
            <w:r w:rsidR="004E578B" w:rsidRPr="00942E8D">
              <w:rPr>
                <w:rFonts w:ascii="Times New Roman" w:eastAsia="Times New Roman" w:hAnsi="Times New Roman" w:cs="Times New Roman"/>
                <w:bCs/>
                <w:sz w:val="28"/>
                <w:szCs w:val="28"/>
                <w:lang w:val="kk-KZ" w:eastAsia="ru-RU"/>
              </w:rPr>
              <w:t xml:space="preserve"> технологиясы</w:t>
            </w:r>
            <w:r w:rsidR="00F25C52" w:rsidRPr="00942E8D">
              <w:rPr>
                <w:rFonts w:ascii="Times New Roman" w:eastAsia="Times New Roman" w:hAnsi="Times New Roman" w:cs="Times New Roman"/>
                <w:bCs/>
                <w:sz w:val="28"/>
                <w:szCs w:val="28"/>
                <w:lang w:val="kk-KZ" w:eastAsia="ru-RU"/>
              </w:rPr>
              <w:t xml:space="preserve"> </w:t>
            </w:r>
            <w:r w:rsidR="004E1734">
              <w:rPr>
                <w:rFonts w:ascii="Times New Roman" w:eastAsia="Times New Roman" w:hAnsi="Times New Roman" w:cs="Times New Roman"/>
                <w:bCs/>
                <w:sz w:val="28"/>
                <w:szCs w:val="28"/>
                <w:lang w:val="kk-KZ" w:eastAsia="ru-RU"/>
              </w:rPr>
              <w:t>мен ойын технологиясы</w:t>
            </w:r>
            <w:r w:rsidR="00F25C52" w:rsidRPr="00942E8D">
              <w:rPr>
                <w:rFonts w:ascii="Times New Roman" w:eastAsia="Times New Roman" w:hAnsi="Times New Roman" w:cs="Times New Roman"/>
                <w:bCs/>
                <w:sz w:val="28"/>
                <w:szCs w:val="28"/>
                <w:lang w:val="kk-KZ" w:eastAsia="ru-RU"/>
              </w:rPr>
              <w:t xml:space="preserve">                                        </w:t>
            </w:r>
          </w:p>
        </w:tc>
        <w:tc>
          <w:tcPr>
            <w:tcW w:w="530" w:type="dxa"/>
          </w:tcPr>
          <w:p w14:paraId="46C3DC37" w14:textId="77777777" w:rsidR="0020123F" w:rsidRPr="00942E8D" w:rsidRDefault="005C602A" w:rsidP="008F15EC">
            <w:pPr>
              <w:tabs>
                <w:tab w:val="left" w:pos="3291"/>
              </w:tabs>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sz w:val="28"/>
                <w:szCs w:val="28"/>
                <w:lang w:val="kk-KZ" w:eastAsia="ru-RU"/>
              </w:rPr>
              <w:t>6</w:t>
            </w:r>
          </w:p>
          <w:p w14:paraId="7C0A0673" w14:textId="72CA46AC" w:rsidR="00383067" w:rsidRPr="00942E8D" w:rsidRDefault="00A23EBF" w:rsidP="008F15EC">
            <w:pPr>
              <w:tabs>
                <w:tab w:val="left" w:pos="3291"/>
              </w:tabs>
              <w:jc w:val="both"/>
              <w:rPr>
                <w:rFonts w:ascii="Times New Roman" w:eastAsia="Times New Roman" w:hAnsi="Times New Roman" w:cs="Times New Roman"/>
                <w:sz w:val="28"/>
                <w:szCs w:val="28"/>
                <w:lang w:val="en-US" w:eastAsia="ru-RU"/>
              </w:rPr>
            </w:pPr>
            <w:r w:rsidRPr="00942E8D">
              <w:rPr>
                <w:rFonts w:ascii="Times New Roman" w:eastAsia="Times New Roman" w:hAnsi="Times New Roman" w:cs="Times New Roman"/>
                <w:sz w:val="28"/>
                <w:szCs w:val="28"/>
                <w:lang w:val="kk-KZ" w:eastAsia="ru-RU"/>
              </w:rPr>
              <w:t>6</w:t>
            </w:r>
          </w:p>
        </w:tc>
      </w:tr>
      <w:tr w:rsidR="0020123F" w:rsidRPr="00942E8D" w14:paraId="286B7218" w14:textId="77777777" w:rsidTr="00151D4A">
        <w:trPr>
          <w:jc w:val="center"/>
        </w:trPr>
        <w:tc>
          <w:tcPr>
            <w:tcW w:w="566" w:type="dxa"/>
          </w:tcPr>
          <w:p w14:paraId="336274C8" w14:textId="0F618739" w:rsidR="004E578B" w:rsidRPr="00942E8D" w:rsidRDefault="0020123F" w:rsidP="008F15EC">
            <w:pPr>
              <w:tabs>
                <w:tab w:val="left" w:pos="3291"/>
              </w:tabs>
              <w:jc w:val="both"/>
              <w:rPr>
                <w:rFonts w:ascii="Times New Roman" w:eastAsia="Times New Roman" w:hAnsi="Times New Roman" w:cs="Times New Roman"/>
                <w:b/>
                <w:sz w:val="28"/>
                <w:szCs w:val="28"/>
                <w:lang w:val="kk-KZ" w:eastAsia="ru-RU"/>
              </w:rPr>
            </w:pPr>
            <w:r w:rsidRPr="00942E8D">
              <w:rPr>
                <w:rFonts w:ascii="Times New Roman" w:eastAsia="Times New Roman" w:hAnsi="Times New Roman" w:cs="Times New Roman"/>
                <w:b/>
                <w:sz w:val="28"/>
                <w:szCs w:val="28"/>
                <w:lang w:val="kk-KZ" w:eastAsia="ru-RU"/>
              </w:rPr>
              <w:t>2.</w:t>
            </w:r>
            <w:r w:rsidR="004E578B" w:rsidRPr="00942E8D">
              <w:rPr>
                <w:rFonts w:ascii="Times New Roman" w:eastAsia="Times New Roman" w:hAnsi="Times New Roman" w:cs="Times New Roman"/>
                <w:b/>
                <w:sz w:val="28"/>
                <w:szCs w:val="28"/>
                <w:lang w:val="kk-KZ" w:eastAsia="ru-RU"/>
              </w:rPr>
              <w:t>2</w:t>
            </w:r>
          </w:p>
        </w:tc>
        <w:tc>
          <w:tcPr>
            <w:tcW w:w="6789" w:type="dxa"/>
          </w:tcPr>
          <w:p w14:paraId="6326E197" w14:textId="5536AD47" w:rsidR="0020123F" w:rsidRPr="00F76ABB" w:rsidRDefault="00F76ABB" w:rsidP="008F15EC">
            <w:pPr>
              <w:tabs>
                <w:tab w:val="left" w:pos="3291"/>
              </w:tabs>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Ынтымақтастық педагогикасы мен</w:t>
            </w:r>
            <w:r w:rsidR="00822864">
              <w:rPr>
                <w:rFonts w:ascii="Times New Roman" w:eastAsia="Times New Roman" w:hAnsi="Times New Roman" w:cs="Times New Roman"/>
                <w:bCs/>
                <w:sz w:val="28"/>
                <w:szCs w:val="28"/>
                <w:lang w:val="kk-KZ" w:eastAsia="ru-RU"/>
              </w:rPr>
              <w:t xml:space="preserve"> Триз технологиясы</w:t>
            </w:r>
          </w:p>
        </w:tc>
        <w:tc>
          <w:tcPr>
            <w:tcW w:w="530" w:type="dxa"/>
          </w:tcPr>
          <w:p w14:paraId="65A93BE3" w14:textId="41B217B4" w:rsidR="0020123F" w:rsidRPr="00942E8D" w:rsidRDefault="00A411C7" w:rsidP="008F15EC">
            <w:pPr>
              <w:tabs>
                <w:tab w:val="left" w:pos="3291"/>
              </w:tabs>
              <w:jc w:val="both"/>
              <w:rPr>
                <w:rFonts w:ascii="Times New Roman" w:eastAsia="Times New Roman" w:hAnsi="Times New Roman" w:cs="Times New Roman"/>
                <w:sz w:val="28"/>
                <w:szCs w:val="28"/>
                <w:lang w:val="en-US" w:eastAsia="ru-RU"/>
              </w:rPr>
            </w:pPr>
            <w:r w:rsidRPr="00942E8D">
              <w:rPr>
                <w:rFonts w:ascii="Times New Roman" w:eastAsia="Times New Roman" w:hAnsi="Times New Roman" w:cs="Times New Roman"/>
                <w:sz w:val="28"/>
                <w:szCs w:val="28"/>
                <w:lang w:val="kk-KZ" w:eastAsia="ru-RU"/>
              </w:rPr>
              <w:t>7</w:t>
            </w:r>
          </w:p>
        </w:tc>
      </w:tr>
      <w:tr w:rsidR="0020123F" w:rsidRPr="00942E8D" w14:paraId="2345DFA2" w14:textId="77777777" w:rsidTr="00151D4A">
        <w:trPr>
          <w:jc w:val="center"/>
        </w:trPr>
        <w:tc>
          <w:tcPr>
            <w:tcW w:w="566" w:type="dxa"/>
          </w:tcPr>
          <w:p w14:paraId="3D04DB82" w14:textId="64465860" w:rsidR="0020123F" w:rsidRPr="00942E8D" w:rsidRDefault="0020123F" w:rsidP="008F15EC">
            <w:pPr>
              <w:tabs>
                <w:tab w:val="left" w:pos="3291"/>
              </w:tabs>
              <w:jc w:val="both"/>
              <w:rPr>
                <w:rFonts w:ascii="Times New Roman" w:eastAsia="Times New Roman" w:hAnsi="Times New Roman" w:cs="Times New Roman"/>
                <w:b/>
                <w:sz w:val="28"/>
                <w:szCs w:val="28"/>
                <w:lang w:val="kk-KZ" w:eastAsia="ru-RU"/>
              </w:rPr>
            </w:pPr>
            <w:r w:rsidRPr="00942E8D">
              <w:rPr>
                <w:rFonts w:ascii="Times New Roman" w:eastAsia="Times New Roman" w:hAnsi="Times New Roman" w:cs="Times New Roman"/>
                <w:b/>
                <w:sz w:val="28"/>
                <w:szCs w:val="28"/>
                <w:lang w:val="kk-KZ" w:eastAsia="ru-RU"/>
              </w:rPr>
              <w:t>2.</w:t>
            </w:r>
            <w:r w:rsidR="004E578B" w:rsidRPr="00942E8D">
              <w:rPr>
                <w:rFonts w:ascii="Times New Roman" w:eastAsia="Times New Roman" w:hAnsi="Times New Roman" w:cs="Times New Roman"/>
                <w:b/>
                <w:sz w:val="28"/>
                <w:szCs w:val="28"/>
                <w:lang w:val="kk-KZ" w:eastAsia="ru-RU"/>
              </w:rPr>
              <w:t>3</w:t>
            </w:r>
          </w:p>
        </w:tc>
        <w:tc>
          <w:tcPr>
            <w:tcW w:w="6789" w:type="dxa"/>
          </w:tcPr>
          <w:p w14:paraId="7E65ED6E" w14:textId="4B28AF0E" w:rsidR="0020123F" w:rsidRPr="00942E8D" w:rsidRDefault="00822864" w:rsidP="008F15EC">
            <w:pPr>
              <w:tabs>
                <w:tab w:val="left" w:pos="3291"/>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АКТ және Денсаулық сақтау технологиясы</w:t>
            </w:r>
          </w:p>
        </w:tc>
        <w:tc>
          <w:tcPr>
            <w:tcW w:w="530" w:type="dxa"/>
          </w:tcPr>
          <w:p w14:paraId="275281AF" w14:textId="5B5F7654" w:rsidR="00A23EBF" w:rsidRPr="00942E8D" w:rsidRDefault="00A23EBF" w:rsidP="008F15EC">
            <w:pPr>
              <w:tabs>
                <w:tab w:val="left" w:pos="3291"/>
              </w:tabs>
              <w:jc w:val="both"/>
              <w:rPr>
                <w:rFonts w:ascii="Times New Roman" w:eastAsia="Times New Roman" w:hAnsi="Times New Roman" w:cs="Times New Roman"/>
                <w:sz w:val="28"/>
                <w:szCs w:val="28"/>
                <w:lang w:val="en-US" w:eastAsia="ru-RU"/>
              </w:rPr>
            </w:pPr>
            <w:r w:rsidRPr="00942E8D">
              <w:rPr>
                <w:rFonts w:ascii="Times New Roman" w:eastAsia="Times New Roman" w:hAnsi="Times New Roman" w:cs="Times New Roman"/>
                <w:sz w:val="28"/>
                <w:szCs w:val="28"/>
                <w:lang w:val="kk-KZ" w:eastAsia="ru-RU"/>
              </w:rPr>
              <w:t>8</w:t>
            </w:r>
          </w:p>
        </w:tc>
      </w:tr>
      <w:tr w:rsidR="0020123F" w:rsidRPr="00942E8D" w14:paraId="75ABC894" w14:textId="77777777" w:rsidTr="00151D4A">
        <w:trPr>
          <w:jc w:val="center"/>
        </w:trPr>
        <w:tc>
          <w:tcPr>
            <w:tcW w:w="566" w:type="dxa"/>
          </w:tcPr>
          <w:p w14:paraId="347FBC60" w14:textId="4151D0CF" w:rsidR="0020123F" w:rsidRPr="00942E8D" w:rsidRDefault="0020123F" w:rsidP="008F15EC">
            <w:pPr>
              <w:tabs>
                <w:tab w:val="left" w:pos="3291"/>
              </w:tabs>
              <w:jc w:val="both"/>
              <w:rPr>
                <w:rFonts w:ascii="Times New Roman" w:eastAsia="Times New Roman" w:hAnsi="Times New Roman" w:cs="Times New Roman"/>
                <w:b/>
                <w:sz w:val="28"/>
                <w:szCs w:val="28"/>
                <w:lang w:val="kk-KZ" w:eastAsia="ru-RU"/>
              </w:rPr>
            </w:pPr>
            <w:r w:rsidRPr="00942E8D">
              <w:rPr>
                <w:rFonts w:ascii="Times New Roman" w:eastAsia="Times New Roman" w:hAnsi="Times New Roman" w:cs="Times New Roman"/>
                <w:b/>
                <w:sz w:val="28"/>
                <w:szCs w:val="28"/>
                <w:lang w:val="kk-KZ" w:eastAsia="ru-RU"/>
              </w:rPr>
              <w:t>2.</w:t>
            </w:r>
            <w:r w:rsidR="00F25C52" w:rsidRPr="00942E8D">
              <w:rPr>
                <w:rFonts w:ascii="Times New Roman" w:eastAsia="Times New Roman" w:hAnsi="Times New Roman" w:cs="Times New Roman"/>
                <w:b/>
                <w:sz w:val="28"/>
                <w:szCs w:val="28"/>
                <w:lang w:val="kk-KZ" w:eastAsia="ru-RU"/>
              </w:rPr>
              <w:t>4</w:t>
            </w:r>
          </w:p>
          <w:p w14:paraId="239163BB" w14:textId="47A49515" w:rsidR="00880CEE" w:rsidRPr="00942E8D" w:rsidRDefault="00880CEE" w:rsidP="008F15EC">
            <w:pPr>
              <w:tabs>
                <w:tab w:val="left" w:pos="3291"/>
              </w:tabs>
              <w:jc w:val="both"/>
              <w:rPr>
                <w:rFonts w:ascii="Times New Roman" w:eastAsia="Times New Roman" w:hAnsi="Times New Roman" w:cs="Times New Roman"/>
                <w:b/>
                <w:sz w:val="28"/>
                <w:szCs w:val="28"/>
                <w:lang w:val="kk-KZ" w:eastAsia="ru-RU"/>
              </w:rPr>
            </w:pPr>
          </w:p>
          <w:p w14:paraId="0D0294A8" w14:textId="1DDE95E5" w:rsidR="00880CEE" w:rsidRPr="00942E8D" w:rsidRDefault="001933E8" w:rsidP="008F15EC">
            <w:pPr>
              <w:tabs>
                <w:tab w:val="left" w:pos="3291"/>
              </w:tabs>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3.1</w:t>
            </w:r>
            <w:r w:rsidR="004D2A69">
              <w:rPr>
                <w:rFonts w:ascii="Times New Roman" w:eastAsia="Times New Roman" w:hAnsi="Times New Roman" w:cs="Times New Roman"/>
                <w:b/>
                <w:sz w:val="28"/>
                <w:szCs w:val="28"/>
                <w:lang w:val="kk-KZ" w:eastAsia="ru-RU"/>
              </w:rPr>
              <w:t xml:space="preserve">    </w:t>
            </w:r>
          </w:p>
          <w:p w14:paraId="4AA10126" w14:textId="5A245DBD" w:rsidR="00C47D1D" w:rsidRPr="00942E8D" w:rsidRDefault="00C47D1D" w:rsidP="008F15EC">
            <w:pPr>
              <w:tabs>
                <w:tab w:val="left" w:pos="3291"/>
              </w:tabs>
              <w:jc w:val="both"/>
              <w:rPr>
                <w:rFonts w:ascii="Times New Roman" w:eastAsia="Times New Roman" w:hAnsi="Times New Roman" w:cs="Times New Roman"/>
                <w:b/>
                <w:sz w:val="28"/>
                <w:szCs w:val="28"/>
                <w:lang w:val="kk-KZ" w:eastAsia="ru-RU"/>
              </w:rPr>
            </w:pPr>
          </w:p>
        </w:tc>
        <w:tc>
          <w:tcPr>
            <w:tcW w:w="6789" w:type="dxa"/>
          </w:tcPr>
          <w:p w14:paraId="5E37EF9F" w14:textId="35D849C9" w:rsidR="0020123F" w:rsidRPr="00942E8D" w:rsidRDefault="00202C07" w:rsidP="00AC0565">
            <w:pPr>
              <w:tabs>
                <w:tab w:val="left" w:pos="3291"/>
              </w:tabs>
              <w:jc w:val="both"/>
              <w:rPr>
                <w:rFonts w:ascii="Times New Roman" w:hAnsi="Times New Roman" w:cs="Times New Roman"/>
                <w:sz w:val="28"/>
                <w:szCs w:val="28"/>
                <w:lang w:val="kk-KZ"/>
              </w:rPr>
            </w:pPr>
            <w:r>
              <w:rPr>
                <w:rFonts w:ascii="Times New Roman" w:hAnsi="Times New Roman" w:cs="Times New Roman"/>
                <w:sz w:val="28"/>
                <w:szCs w:val="28"/>
                <w:lang w:val="kk-KZ"/>
              </w:rPr>
              <w:t>Проблемалық оқыту және жобалау технологиясы</w:t>
            </w:r>
          </w:p>
          <w:p w14:paraId="6D092F94" w14:textId="77777777" w:rsidR="00891A67" w:rsidRDefault="001933E8" w:rsidP="00AC0565">
            <w:pPr>
              <w:tabs>
                <w:tab w:val="left" w:pos="3291"/>
              </w:tabs>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Практикалық бөлім</w:t>
            </w:r>
          </w:p>
          <w:p w14:paraId="1DB5EA98" w14:textId="361B78CB" w:rsidR="004D2A69" w:rsidRPr="004D2A69" w:rsidRDefault="004D2A69" w:rsidP="00AC0565">
            <w:pPr>
              <w:tabs>
                <w:tab w:val="left" w:pos="3291"/>
              </w:tabs>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w:t>
            </w:r>
            <w:r w:rsidR="00AC0565">
              <w:rPr>
                <w:rFonts w:ascii="Times New Roman" w:hAnsi="Times New Roman" w:cs="Times New Roman"/>
                <w:sz w:val="28"/>
                <w:szCs w:val="28"/>
                <w:lang w:val="kk-KZ"/>
              </w:rPr>
              <w:t xml:space="preserve"> </w:t>
            </w:r>
            <w:r>
              <w:rPr>
                <w:rFonts w:ascii="Times New Roman" w:hAnsi="Times New Roman" w:cs="Times New Roman"/>
                <w:sz w:val="28"/>
                <w:szCs w:val="28"/>
                <w:lang w:val="kk-KZ"/>
              </w:rPr>
              <w:t>дейінгі ұйымдарда И</w:t>
            </w:r>
            <w:r w:rsidR="00B63F87">
              <w:rPr>
                <w:rFonts w:ascii="Times New Roman" w:hAnsi="Times New Roman" w:cs="Times New Roman"/>
                <w:sz w:val="28"/>
                <w:szCs w:val="28"/>
                <w:lang w:val="kk-KZ"/>
              </w:rPr>
              <w:t xml:space="preserve">нновациялық </w:t>
            </w:r>
            <w:r w:rsidR="00AC0565">
              <w:rPr>
                <w:rFonts w:ascii="Times New Roman" w:hAnsi="Times New Roman" w:cs="Times New Roman"/>
                <w:sz w:val="28"/>
                <w:szCs w:val="28"/>
                <w:lang w:val="kk-KZ"/>
              </w:rPr>
              <w:t xml:space="preserve"> </w:t>
            </w:r>
            <w:r w:rsidR="00B63F87">
              <w:rPr>
                <w:rFonts w:ascii="Times New Roman" w:hAnsi="Times New Roman" w:cs="Times New Roman"/>
                <w:sz w:val="28"/>
                <w:szCs w:val="28"/>
                <w:lang w:val="kk-KZ"/>
              </w:rPr>
              <w:t>технологияларды қолдану әдістері</w:t>
            </w:r>
          </w:p>
        </w:tc>
        <w:tc>
          <w:tcPr>
            <w:tcW w:w="530" w:type="dxa"/>
          </w:tcPr>
          <w:p w14:paraId="74F6D54C" w14:textId="77777777" w:rsidR="0020123F" w:rsidRPr="00942E8D" w:rsidRDefault="00A23EBF" w:rsidP="008F15EC">
            <w:pPr>
              <w:tabs>
                <w:tab w:val="left" w:pos="3291"/>
              </w:tabs>
              <w:jc w:val="both"/>
              <w:rPr>
                <w:rFonts w:ascii="Times New Roman" w:eastAsia="Times New Roman" w:hAnsi="Times New Roman" w:cs="Times New Roman"/>
                <w:sz w:val="28"/>
                <w:szCs w:val="28"/>
                <w:lang w:val="en-US" w:eastAsia="ru-RU"/>
              </w:rPr>
            </w:pPr>
            <w:r w:rsidRPr="00942E8D">
              <w:rPr>
                <w:rFonts w:ascii="Times New Roman" w:eastAsia="Times New Roman" w:hAnsi="Times New Roman" w:cs="Times New Roman"/>
                <w:sz w:val="28"/>
                <w:szCs w:val="28"/>
                <w:lang w:val="kk-KZ" w:eastAsia="ru-RU"/>
              </w:rPr>
              <w:t>9</w:t>
            </w:r>
          </w:p>
          <w:p w14:paraId="566A9765" w14:textId="77777777" w:rsidR="00A23EBF" w:rsidRPr="00942E8D" w:rsidRDefault="00A23EBF" w:rsidP="008F15EC">
            <w:pPr>
              <w:tabs>
                <w:tab w:val="left" w:pos="3291"/>
              </w:tabs>
              <w:jc w:val="both"/>
              <w:rPr>
                <w:rFonts w:ascii="Times New Roman" w:eastAsia="Times New Roman" w:hAnsi="Times New Roman" w:cs="Times New Roman"/>
                <w:sz w:val="28"/>
                <w:szCs w:val="28"/>
                <w:lang w:val="en-US" w:eastAsia="ru-RU"/>
              </w:rPr>
            </w:pPr>
            <w:r w:rsidRPr="00942E8D">
              <w:rPr>
                <w:rFonts w:ascii="Times New Roman" w:eastAsia="Times New Roman" w:hAnsi="Times New Roman" w:cs="Times New Roman"/>
                <w:sz w:val="28"/>
                <w:szCs w:val="28"/>
                <w:lang w:val="kk-KZ" w:eastAsia="ru-RU"/>
              </w:rPr>
              <w:t>10</w:t>
            </w:r>
          </w:p>
          <w:p w14:paraId="39968B3B" w14:textId="77777777" w:rsidR="00A23EBF" w:rsidRPr="00942E8D" w:rsidRDefault="00A23EBF" w:rsidP="008F15EC">
            <w:pPr>
              <w:tabs>
                <w:tab w:val="left" w:pos="3291"/>
              </w:tabs>
              <w:jc w:val="both"/>
              <w:rPr>
                <w:rFonts w:ascii="Times New Roman" w:eastAsia="Times New Roman" w:hAnsi="Times New Roman" w:cs="Times New Roman"/>
                <w:sz w:val="28"/>
                <w:szCs w:val="28"/>
                <w:lang w:val="en-US" w:eastAsia="ru-RU"/>
              </w:rPr>
            </w:pPr>
            <w:r w:rsidRPr="00942E8D">
              <w:rPr>
                <w:rFonts w:ascii="Times New Roman" w:eastAsia="Times New Roman" w:hAnsi="Times New Roman" w:cs="Times New Roman"/>
                <w:sz w:val="28"/>
                <w:szCs w:val="28"/>
                <w:lang w:val="kk-KZ" w:eastAsia="ru-RU"/>
              </w:rPr>
              <w:t>11</w:t>
            </w:r>
          </w:p>
          <w:p w14:paraId="66F59040" w14:textId="38F4576A" w:rsidR="00A23EBF" w:rsidRPr="00942E8D" w:rsidRDefault="00A23EBF" w:rsidP="008F15EC">
            <w:pPr>
              <w:tabs>
                <w:tab w:val="left" w:pos="3291"/>
              </w:tabs>
              <w:jc w:val="both"/>
              <w:rPr>
                <w:rFonts w:ascii="Times New Roman" w:eastAsia="Times New Roman" w:hAnsi="Times New Roman" w:cs="Times New Roman"/>
                <w:sz w:val="28"/>
                <w:szCs w:val="28"/>
                <w:lang w:val="en-US" w:eastAsia="ru-RU"/>
              </w:rPr>
            </w:pPr>
            <w:r w:rsidRPr="00942E8D">
              <w:rPr>
                <w:rFonts w:ascii="Times New Roman" w:eastAsia="Times New Roman" w:hAnsi="Times New Roman" w:cs="Times New Roman"/>
                <w:sz w:val="28"/>
                <w:szCs w:val="28"/>
                <w:lang w:val="kk-KZ" w:eastAsia="ru-RU"/>
              </w:rPr>
              <w:t>12</w:t>
            </w:r>
          </w:p>
        </w:tc>
      </w:tr>
      <w:tr w:rsidR="0020123F" w:rsidRPr="00942E8D" w14:paraId="39715460" w14:textId="77777777" w:rsidTr="00151D4A">
        <w:trPr>
          <w:jc w:val="center"/>
        </w:trPr>
        <w:tc>
          <w:tcPr>
            <w:tcW w:w="566" w:type="dxa"/>
          </w:tcPr>
          <w:p w14:paraId="5A3AD418" w14:textId="6D739503" w:rsidR="0020123F" w:rsidRPr="00942E8D" w:rsidRDefault="0020123F" w:rsidP="008F15EC">
            <w:pPr>
              <w:tabs>
                <w:tab w:val="left" w:pos="3291"/>
              </w:tabs>
              <w:jc w:val="both"/>
              <w:rPr>
                <w:rFonts w:ascii="Times New Roman" w:eastAsia="Times New Roman" w:hAnsi="Times New Roman" w:cs="Times New Roman"/>
                <w:b/>
                <w:sz w:val="28"/>
                <w:szCs w:val="28"/>
                <w:lang w:val="kk-KZ" w:eastAsia="ru-RU"/>
              </w:rPr>
            </w:pPr>
          </w:p>
        </w:tc>
        <w:tc>
          <w:tcPr>
            <w:tcW w:w="6789" w:type="dxa"/>
          </w:tcPr>
          <w:p w14:paraId="1DE78000" w14:textId="77777777" w:rsidR="0020123F" w:rsidRPr="00942E8D" w:rsidRDefault="0020123F" w:rsidP="00AC0565">
            <w:pPr>
              <w:tabs>
                <w:tab w:val="left" w:pos="3291"/>
              </w:tabs>
              <w:jc w:val="both"/>
              <w:rPr>
                <w:rFonts w:ascii="Times New Roman" w:eastAsia="Times New Roman" w:hAnsi="Times New Roman" w:cs="Times New Roman"/>
                <w:b/>
                <w:sz w:val="28"/>
                <w:szCs w:val="28"/>
                <w:lang w:val="kk-KZ" w:eastAsia="ru-RU"/>
              </w:rPr>
            </w:pPr>
            <w:r w:rsidRPr="00942E8D">
              <w:rPr>
                <w:rFonts w:ascii="Times New Roman" w:eastAsia="Times New Roman" w:hAnsi="Times New Roman" w:cs="Times New Roman"/>
                <w:b/>
                <w:sz w:val="28"/>
                <w:szCs w:val="28"/>
                <w:lang w:val="kk-KZ" w:eastAsia="ru-RU"/>
              </w:rPr>
              <w:t>Қорытынды</w:t>
            </w:r>
          </w:p>
        </w:tc>
        <w:tc>
          <w:tcPr>
            <w:tcW w:w="530" w:type="dxa"/>
          </w:tcPr>
          <w:p w14:paraId="55264D53" w14:textId="3E93F6D9" w:rsidR="0020123F" w:rsidRPr="00942E8D" w:rsidRDefault="0020123F" w:rsidP="008F15EC">
            <w:pPr>
              <w:tabs>
                <w:tab w:val="left" w:pos="3291"/>
              </w:tabs>
              <w:jc w:val="both"/>
              <w:rPr>
                <w:rFonts w:ascii="Times New Roman" w:eastAsia="Times New Roman" w:hAnsi="Times New Roman" w:cs="Times New Roman"/>
                <w:sz w:val="28"/>
                <w:szCs w:val="28"/>
                <w:lang w:val="en-US" w:eastAsia="ru-RU"/>
              </w:rPr>
            </w:pPr>
            <w:r w:rsidRPr="00942E8D">
              <w:rPr>
                <w:rFonts w:ascii="Times New Roman" w:eastAsia="Times New Roman" w:hAnsi="Times New Roman" w:cs="Times New Roman"/>
                <w:sz w:val="28"/>
                <w:szCs w:val="28"/>
                <w:lang w:val="en-US" w:eastAsia="ru-RU"/>
              </w:rPr>
              <w:t>1</w:t>
            </w:r>
            <w:r w:rsidR="00A23EBF" w:rsidRPr="00942E8D">
              <w:rPr>
                <w:rFonts w:ascii="Times New Roman" w:eastAsia="Times New Roman" w:hAnsi="Times New Roman" w:cs="Times New Roman"/>
                <w:sz w:val="28"/>
                <w:szCs w:val="28"/>
                <w:lang w:val="kk-KZ" w:eastAsia="ru-RU"/>
              </w:rPr>
              <w:t>3</w:t>
            </w:r>
          </w:p>
        </w:tc>
      </w:tr>
      <w:tr w:rsidR="0020123F" w:rsidRPr="00942E8D" w14:paraId="48435FAC" w14:textId="77777777" w:rsidTr="00151D4A">
        <w:trPr>
          <w:jc w:val="center"/>
        </w:trPr>
        <w:tc>
          <w:tcPr>
            <w:tcW w:w="566" w:type="dxa"/>
          </w:tcPr>
          <w:p w14:paraId="4BBEBDF1" w14:textId="77777777" w:rsidR="0020123F" w:rsidRPr="00942E8D" w:rsidRDefault="0020123F" w:rsidP="008F15EC">
            <w:pPr>
              <w:tabs>
                <w:tab w:val="left" w:pos="3291"/>
              </w:tabs>
              <w:jc w:val="both"/>
              <w:rPr>
                <w:rFonts w:ascii="Times New Roman" w:eastAsia="Times New Roman" w:hAnsi="Times New Roman" w:cs="Times New Roman"/>
                <w:b/>
                <w:sz w:val="28"/>
                <w:szCs w:val="28"/>
                <w:lang w:val="kk-KZ" w:eastAsia="ru-RU"/>
              </w:rPr>
            </w:pPr>
          </w:p>
        </w:tc>
        <w:tc>
          <w:tcPr>
            <w:tcW w:w="6789" w:type="dxa"/>
          </w:tcPr>
          <w:p w14:paraId="6F89A2EF" w14:textId="77777777" w:rsidR="0020123F" w:rsidRPr="00942E8D" w:rsidRDefault="0020123F" w:rsidP="008F15EC">
            <w:pPr>
              <w:tabs>
                <w:tab w:val="left" w:pos="3291"/>
              </w:tabs>
              <w:jc w:val="both"/>
              <w:rPr>
                <w:rFonts w:ascii="Times New Roman" w:eastAsia="Times New Roman" w:hAnsi="Times New Roman" w:cs="Times New Roman"/>
                <w:b/>
                <w:sz w:val="28"/>
                <w:szCs w:val="28"/>
                <w:lang w:val="kk-KZ" w:eastAsia="ru-RU"/>
              </w:rPr>
            </w:pPr>
            <w:r w:rsidRPr="00942E8D">
              <w:rPr>
                <w:rFonts w:ascii="Times New Roman" w:eastAsia="Times New Roman" w:hAnsi="Times New Roman" w:cs="Times New Roman"/>
                <w:b/>
                <w:sz w:val="28"/>
                <w:szCs w:val="28"/>
                <w:lang w:val="kk-KZ" w:eastAsia="ru-RU"/>
              </w:rPr>
              <w:t>Әдебиеттер тізімі</w:t>
            </w:r>
          </w:p>
        </w:tc>
        <w:tc>
          <w:tcPr>
            <w:tcW w:w="530" w:type="dxa"/>
          </w:tcPr>
          <w:p w14:paraId="0E3CA99B" w14:textId="538E063C" w:rsidR="0020123F" w:rsidRPr="00942E8D" w:rsidRDefault="0020123F" w:rsidP="008F15EC">
            <w:pPr>
              <w:tabs>
                <w:tab w:val="left" w:pos="3291"/>
              </w:tabs>
              <w:jc w:val="both"/>
              <w:rPr>
                <w:rFonts w:ascii="Times New Roman" w:eastAsia="Times New Roman" w:hAnsi="Times New Roman" w:cs="Times New Roman"/>
                <w:sz w:val="28"/>
                <w:szCs w:val="28"/>
                <w:lang w:val="en-US" w:eastAsia="ru-RU"/>
              </w:rPr>
            </w:pPr>
            <w:r w:rsidRPr="00942E8D">
              <w:rPr>
                <w:rFonts w:ascii="Times New Roman" w:eastAsia="Times New Roman" w:hAnsi="Times New Roman" w:cs="Times New Roman"/>
                <w:sz w:val="28"/>
                <w:szCs w:val="28"/>
                <w:lang w:val="en-US" w:eastAsia="ru-RU"/>
              </w:rPr>
              <w:t>1</w:t>
            </w:r>
            <w:r w:rsidR="00953545" w:rsidRPr="00942E8D">
              <w:rPr>
                <w:rFonts w:ascii="Times New Roman" w:eastAsia="Times New Roman" w:hAnsi="Times New Roman" w:cs="Times New Roman"/>
                <w:sz w:val="28"/>
                <w:szCs w:val="28"/>
                <w:lang w:val="kk-KZ" w:eastAsia="ru-RU"/>
              </w:rPr>
              <w:t>4</w:t>
            </w:r>
          </w:p>
        </w:tc>
      </w:tr>
    </w:tbl>
    <w:p w14:paraId="2947C3FB" w14:textId="77777777" w:rsidR="00EF0325" w:rsidRPr="00942E8D" w:rsidRDefault="00EF0325" w:rsidP="008F15EC">
      <w:pPr>
        <w:spacing w:after="0" w:line="240" w:lineRule="auto"/>
        <w:jc w:val="both"/>
        <w:rPr>
          <w:rFonts w:ascii="Times New Roman" w:eastAsia="Times New Roman" w:hAnsi="Times New Roman" w:cs="Times New Roman"/>
          <w:sz w:val="28"/>
          <w:szCs w:val="28"/>
          <w:lang w:val="kk-KZ" w:eastAsia="ru-RU"/>
        </w:rPr>
      </w:pPr>
    </w:p>
    <w:p w14:paraId="44DBFB32" w14:textId="511065D5" w:rsidR="00AC2B84" w:rsidRPr="00942E8D" w:rsidRDefault="00AC2B84"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46407C70" w14:textId="77777777" w:rsidR="00AC2B84" w:rsidRPr="00942E8D" w:rsidRDefault="00AC2B84"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32F2B545" w14:textId="77777777" w:rsidR="00AC2B84" w:rsidRPr="00942E8D" w:rsidRDefault="00AC2B84"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6D98D31F" w14:textId="7C8D434A" w:rsidR="00AC2B84" w:rsidRPr="00942E8D" w:rsidRDefault="00AC2B84" w:rsidP="008F15EC">
      <w:pPr>
        <w:tabs>
          <w:tab w:val="left" w:pos="2768"/>
        </w:tabs>
        <w:spacing w:after="0" w:line="240" w:lineRule="auto"/>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sz w:val="28"/>
          <w:szCs w:val="28"/>
          <w:lang w:val="kk-KZ" w:eastAsia="ru-RU"/>
        </w:rPr>
        <w:t xml:space="preserve">                                                                </w:t>
      </w:r>
    </w:p>
    <w:p w14:paraId="1AE83191" w14:textId="77777777" w:rsidR="00AC2B84" w:rsidRPr="00942E8D" w:rsidRDefault="00AC2B84" w:rsidP="008F15EC">
      <w:pPr>
        <w:tabs>
          <w:tab w:val="left" w:pos="2768"/>
        </w:tabs>
        <w:spacing w:after="0" w:line="240" w:lineRule="auto"/>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sz w:val="28"/>
          <w:szCs w:val="28"/>
          <w:lang w:val="kk-KZ" w:eastAsia="ru-RU"/>
        </w:rPr>
        <w:t xml:space="preserve">                                                 </w:t>
      </w:r>
    </w:p>
    <w:p w14:paraId="58C25154" w14:textId="77777777" w:rsidR="00AC2B84" w:rsidRPr="00942E8D" w:rsidRDefault="00AC2B84" w:rsidP="008F15EC">
      <w:pPr>
        <w:tabs>
          <w:tab w:val="left" w:pos="2768"/>
        </w:tabs>
        <w:spacing w:after="0" w:line="240" w:lineRule="auto"/>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sz w:val="28"/>
          <w:szCs w:val="28"/>
          <w:lang w:val="kk-KZ" w:eastAsia="ru-RU"/>
        </w:rPr>
        <w:t xml:space="preserve">                                                     </w:t>
      </w:r>
    </w:p>
    <w:p w14:paraId="31B6F290" w14:textId="77777777" w:rsidR="00AC2B84" w:rsidRPr="00942E8D" w:rsidRDefault="00AC2B84"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7C3996F5" w14:textId="0A9208F0" w:rsidR="0050411E" w:rsidRPr="00942E8D" w:rsidRDefault="002A1C38" w:rsidP="008F15EC">
      <w:pPr>
        <w:spacing w:line="240" w:lineRule="auto"/>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                                        </w:t>
      </w:r>
    </w:p>
    <w:p w14:paraId="12C24984" w14:textId="428B0334" w:rsidR="00CB43FD" w:rsidRPr="00942E8D" w:rsidRDefault="00CB43FD" w:rsidP="008F15EC">
      <w:pPr>
        <w:spacing w:line="240" w:lineRule="auto"/>
        <w:jc w:val="both"/>
        <w:rPr>
          <w:rFonts w:ascii="Times New Roman" w:hAnsi="Times New Roman" w:cs="Times New Roman"/>
          <w:sz w:val="28"/>
          <w:szCs w:val="28"/>
          <w:lang w:val="kk-KZ"/>
        </w:rPr>
      </w:pPr>
    </w:p>
    <w:p w14:paraId="6A06A8D8" w14:textId="1C886733" w:rsidR="00CB43FD" w:rsidRPr="00942E8D" w:rsidRDefault="00CB43FD" w:rsidP="008F15EC">
      <w:pPr>
        <w:spacing w:line="240" w:lineRule="auto"/>
        <w:jc w:val="both"/>
        <w:rPr>
          <w:rFonts w:ascii="Times New Roman" w:hAnsi="Times New Roman" w:cs="Times New Roman"/>
          <w:sz w:val="28"/>
          <w:szCs w:val="28"/>
          <w:lang w:val="kk-KZ"/>
        </w:rPr>
      </w:pPr>
    </w:p>
    <w:p w14:paraId="37EBC540" w14:textId="6AFB0B27" w:rsidR="00CB43FD" w:rsidRPr="00942E8D" w:rsidRDefault="00CB43FD" w:rsidP="008F15EC">
      <w:pPr>
        <w:spacing w:line="240" w:lineRule="auto"/>
        <w:jc w:val="both"/>
        <w:rPr>
          <w:rFonts w:ascii="Times New Roman" w:hAnsi="Times New Roman" w:cs="Times New Roman"/>
          <w:sz w:val="28"/>
          <w:szCs w:val="28"/>
          <w:lang w:val="kk-KZ"/>
        </w:rPr>
      </w:pPr>
    </w:p>
    <w:p w14:paraId="3BE7CE61" w14:textId="46E538C7" w:rsidR="00CB43FD" w:rsidRPr="00942E8D" w:rsidRDefault="00CB43FD" w:rsidP="008F15EC">
      <w:pPr>
        <w:spacing w:line="240" w:lineRule="auto"/>
        <w:jc w:val="both"/>
        <w:rPr>
          <w:rFonts w:ascii="Times New Roman" w:hAnsi="Times New Roman" w:cs="Times New Roman"/>
          <w:sz w:val="28"/>
          <w:szCs w:val="28"/>
          <w:lang w:val="kk-KZ"/>
        </w:rPr>
      </w:pPr>
    </w:p>
    <w:p w14:paraId="62C00674" w14:textId="7BC47A03" w:rsidR="00CB43FD" w:rsidRPr="00942E8D" w:rsidRDefault="00CB43FD" w:rsidP="008F15EC">
      <w:pPr>
        <w:spacing w:line="240" w:lineRule="auto"/>
        <w:jc w:val="both"/>
        <w:rPr>
          <w:rFonts w:ascii="Times New Roman" w:hAnsi="Times New Roman" w:cs="Times New Roman"/>
          <w:sz w:val="28"/>
          <w:szCs w:val="28"/>
          <w:lang w:val="kk-KZ"/>
        </w:rPr>
      </w:pPr>
    </w:p>
    <w:p w14:paraId="3B89B82E" w14:textId="2D6B968D" w:rsidR="00CB43FD" w:rsidRPr="00942E8D" w:rsidRDefault="00CB43FD" w:rsidP="008F15EC">
      <w:pPr>
        <w:spacing w:line="240" w:lineRule="auto"/>
        <w:jc w:val="both"/>
        <w:rPr>
          <w:rFonts w:ascii="Times New Roman" w:hAnsi="Times New Roman" w:cs="Times New Roman"/>
          <w:sz w:val="28"/>
          <w:szCs w:val="28"/>
          <w:lang w:val="kk-KZ"/>
        </w:rPr>
      </w:pPr>
    </w:p>
    <w:p w14:paraId="54DEA24B" w14:textId="7C399049" w:rsidR="00CB43FD" w:rsidRDefault="00CB43FD" w:rsidP="008F15EC">
      <w:pPr>
        <w:spacing w:line="240" w:lineRule="auto"/>
        <w:jc w:val="both"/>
        <w:rPr>
          <w:rFonts w:ascii="Times New Roman" w:hAnsi="Times New Roman" w:cs="Times New Roman"/>
          <w:sz w:val="28"/>
          <w:szCs w:val="28"/>
          <w:lang w:val="kk-KZ"/>
        </w:rPr>
      </w:pPr>
    </w:p>
    <w:p w14:paraId="25E047F5" w14:textId="77777777" w:rsidR="0058533C" w:rsidRPr="00942E8D" w:rsidRDefault="0058533C" w:rsidP="008F15EC">
      <w:pPr>
        <w:spacing w:line="240" w:lineRule="auto"/>
        <w:jc w:val="both"/>
        <w:rPr>
          <w:rFonts w:ascii="Times New Roman" w:hAnsi="Times New Roman" w:cs="Times New Roman"/>
          <w:sz w:val="28"/>
          <w:szCs w:val="28"/>
          <w:lang w:val="kk-KZ"/>
        </w:rPr>
      </w:pPr>
    </w:p>
    <w:p w14:paraId="423B64EF" w14:textId="58BEC9BE" w:rsidR="00AC2B84" w:rsidRDefault="009804FA" w:rsidP="008F15EC">
      <w:pPr>
        <w:tabs>
          <w:tab w:val="left" w:pos="2768"/>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                                                           КІРІСПЕ</w:t>
      </w:r>
    </w:p>
    <w:p w14:paraId="2A4E5BC3" w14:textId="319BABBC" w:rsidR="00242C8F" w:rsidRPr="00E779B2" w:rsidRDefault="004459B7" w:rsidP="008F15EC">
      <w:pPr>
        <w:tabs>
          <w:tab w:val="left" w:pos="2768"/>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242C8F" w:rsidRPr="00B1205E">
        <w:rPr>
          <w:rFonts w:ascii="Times New Roman" w:eastAsia="Times New Roman" w:hAnsi="Times New Roman" w:cs="Times New Roman"/>
          <w:sz w:val="28"/>
          <w:szCs w:val="28"/>
          <w:lang w:val="kk-KZ" w:eastAsia="ru-RU"/>
        </w:rPr>
        <w:t xml:space="preserve">Ғылыми жоба мақсатты түрде жаңартылған білім беру мақсатында негізделіп жасалынған. Жұмыстын 1 – 2 </w:t>
      </w:r>
      <w:r w:rsidR="00FE3F6F" w:rsidRPr="00B1205E">
        <w:rPr>
          <w:rFonts w:ascii="Times New Roman" w:eastAsia="Times New Roman" w:hAnsi="Times New Roman" w:cs="Times New Roman"/>
          <w:sz w:val="28"/>
          <w:szCs w:val="28"/>
          <w:lang w:val="kk-KZ" w:eastAsia="ru-RU"/>
        </w:rPr>
        <w:t xml:space="preserve"> таурауында инновация технологиялар </w:t>
      </w:r>
      <w:r w:rsidR="00BB48AF" w:rsidRPr="00B1205E">
        <w:rPr>
          <w:rFonts w:ascii="Times New Roman" w:eastAsia="Times New Roman" w:hAnsi="Times New Roman" w:cs="Times New Roman"/>
          <w:sz w:val="28"/>
          <w:szCs w:val="28"/>
          <w:lang w:val="kk-KZ" w:eastAsia="ru-RU"/>
        </w:rPr>
        <w:t xml:space="preserve">мен инновациялық </w:t>
      </w:r>
      <w:r w:rsidR="00864220">
        <w:rPr>
          <w:rFonts w:ascii="Times New Roman" w:eastAsia="Times New Roman" w:hAnsi="Times New Roman" w:cs="Times New Roman"/>
          <w:sz w:val="28"/>
          <w:szCs w:val="28"/>
          <w:lang w:val="kk-KZ" w:eastAsia="ru-RU"/>
        </w:rPr>
        <w:t>т</w:t>
      </w:r>
      <w:r w:rsidR="00BB48AF" w:rsidRPr="00B1205E">
        <w:rPr>
          <w:rFonts w:ascii="Times New Roman" w:eastAsia="Times New Roman" w:hAnsi="Times New Roman" w:cs="Times New Roman"/>
          <w:sz w:val="28"/>
          <w:szCs w:val="28"/>
          <w:lang w:val="kk-KZ" w:eastAsia="ru-RU"/>
        </w:rPr>
        <w:t xml:space="preserve">ехнологиялардың түрлері </w:t>
      </w:r>
      <w:r w:rsidR="00242C8F" w:rsidRPr="00B1205E">
        <w:rPr>
          <w:rFonts w:ascii="Times New Roman" w:eastAsia="Times New Roman" w:hAnsi="Times New Roman" w:cs="Times New Roman"/>
          <w:sz w:val="28"/>
          <w:szCs w:val="28"/>
          <w:lang w:val="kk-KZ" w:eastAsia="ru-RU"/>
        </w:rPr>
        <w:t xml:space="preserve">қамтылған. Жаңаратылған білім беру мазмұны жағдайында баланы </w:t>
      </w:r>
      <w:r w:rsidR="00980D48" w:rsidRPr="00B1205E">
        <w:rPr>
          <w:rFonts w:ascii="Times New Roman" w:eastAsia="Times New Roman" w:hAnsi="Times New Roman" w:cs="Times New Roman"/>
          <w:sz w:val="28"/>
          <w:szCs w:val="28"/>
          <w:lang w:val="kk-KZ" w:eastAsia="ru-RU"/>
        </w:rPr>
        <w:t>оқытуда инно</w:t>
      </w:r>
      <w:r w:rsidR="00980D48" w:rsidRPr="00E779B2">
        <w:rPr>
          <w:rFonts w:ascii="Times New Roman" w:eastAsia="Times New Roman" w:hAnsi="Times New Roman" w:cs="Times New Roman"/>
          <w:sz w:val="28"/>
          <w:szCs w:val="28"/>
          <w:lang w:val="kk-KZ" w:eastAsia="ru-RU"/>
        </w:rPr>
        <w:t>в</w:t>
      </w:r>
      <w:r w:rsidR="00BA0A36">
        <w:rPr>
          <w:rFonts w:ascii="Times New Roman" w:eastAsia="Times New Roman" w:hAnsi="Times New Roman" w:cs="Times New Roman"/>
          <w:sz w:val="28"/>
          <w:szCs w:val="28"/>
          <w:lang w:val="kk-KZ" w:eastAsia="ru-RU"/>
        </w:rPr>
        <w:t>а</w:t>
      </w:r>
      <w:r w:rsidR="00980D48" w:rsidRPr="00E779B2">
        <w:rPr>
          <w:rFonts w:ascii="Times New Roman" w:eastAsia="Times New Roman" w:hAnsi="Times New Roman" w:cs="Times New Roman"/>
          <w:sz w:val="28"/>
          <w:szCs w:val="28"/>
          <w:lang w:val="kk-KZ" w:eastAsia="ru-RU"/>
        </w:rPr>
        <w:t>циялық тех</w:t>
      </w:r>
      <w:r w:rsidR="00BA0A36">
        <w:rPr>
          <w:rFonts w:ascii="Times New Roman" w:eastAsia="Times New Roman" w:hAnsi="Times New Roman" w:cs="Times New Roman"/>
          <w:sz w:val="28"/>
          <w:szCs w:val="28"/>
          <w:lang w:val="kk-KZ" w:eastAsia="ru-RU"/>
        </w:rPr>
        <w:t>н</w:t>
      </w:r>
      <w:r w:rsidR="00980D48" w:rsidRPr="00E779B2">
        <w:rPr>
          <w:rFonts w:ascii="Times New Roman" w:eastAsia="Times New Roman" w:hAnsi="Times New Roman" w:cs="Times New Roman"/>
          <w:sz w:val="28"/>
          <w:szCs w:val="28"/>
          <w:lang w:val="kk-KZ" w:eastAsia="ru-RU"/>
        </w:rPr>
        <w:t xml:space="preserve">ологиялардың маңызы </w:t>
      </w:r>
      <w:r w:rsidR="00242C8F" w:rsidRPr="00E779B2">
        <w:rPr>
          <w:rFonts w:ascii="Times New Roman" w:eastAsia="Times New Roman" w:hAnsi="Times New Roman" w:cs="Times New Roman"/>
          <w:sz w:val="28"/>
          <w:szCs w:val="28"/>
          <w:lang w:val="kk-KZ" w:eastAsia="ru-RU"/>
        </w:rPr>
        <w:t>жайлы көрсетіл</w:t>
      </w:r>
      <w:r w:rsidR="00980D48" w:rsidRPr="00E779B2">
        <w:rPr>
          <w:rFonts w:ascii="Times New Roman" w:eastAsia="Times New Roman" w:hAnsi="Times New Roman" w:cs="Times New Roman"/>
          <w:sz w:val="28"/>
          <w:szCs w:val="28"/>
          <w:lang w:val="kk-KZ" w:eastAsia="ru-RU"/>
        </w:rPr>
        <w:t>ген</w:t>
      </w:r>
    </w:p>
    <w:p w14:paraId="46A70200" w14:textId="21989CF3" w:rsidR="001A5EF0" w:rsidRPr="00E779B2" w:rsidRDefault="001A5EF0" w:rsidP="006F11CE">
      <w:pPr>
        <w:spacing w:after="0" w:line="240" w:lineRule="auto"/>
        <w:ind w:firstLine="708"/>
        <w:jc w:val="both"/>
        <w:rPr>
          <w:rFonts w:ascii="Times New Roman" w:eastAsia="Times New Roman" w:hAnsi="Times New Roman" w:cs="Times New Roman"/>
          <w:sz w:val="28"/>
          <w:szCs w:val="28"/>
          <w:lang w:val="kk-KZ" w:eastAsia="ru-RU"/>
        </w:rPr>
      </w:pPr>
      <w:r w:rsidRPr="00E779B2">
        <w:rPr>
          <w:rFonts w:ascii="Times New Roman" w:hAnsi="Times New Roman" w:cs="Times New Roman"/>
          <w:b/>
          <w:sz w:val="28"/>
          <w:szCs w:val="28"/>
          <w:lang w:val="kk-KZ" w:eastAsia="ru-RU"/>
        </w:rPr>
        <w:t xml:space="preserve">Зерттеу жұмысының тақырыбы: </w:t>
      </w:r>
      <w:r w:rsidRPr="00E779B2">
        <w:rPr>
          <w:rFonts w:ascii="Times New Roman" w:eastAsia="Times New Roman" w:hAnsi="Times New Roman" w:cs="Times New Roman"/>
          <w:sz w:val="28"/>
          <w:szCs w:val="28"/>
          <w:lang w:val="kk-KZ" w:eastAsia="ru-RU"/>
        </w:rPr>
        <w:t>«Мектеп жасына дейінгі балаларды оқытуда инновациялық технологияларды қолдану»</w:t>
      </w:r>
    </w:p>
    <w:p w14:paraId="111AE7AC" w14:textId="6C34BCE0" w:rsidR="008D1DDB" w:rsidRPr="00942E8D" w:rsidRDefault="00E779B2" w:rsidP="008F15EC">
      <w:pPr>
        <w:tabs>
          <w:tab w:val="left" w:pos="2768"/>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004459B7">
        <w:rPr>
          <w:rFonts w:ascii="Times New Roman" w:eastAsia="Times New Roman" w:hAnsi="Times New Roman" w:cs="Times New Roman"/>
          <w:b/>
          <w:sz w:val="28"/>
          <w:szCs w:val="28"/>
          <w:lang w:val="kk-KZ" w:eastAsia="ru-RU"/>
        </w:rPr>
        <w:t>Зерттеудің жұмысының</w:t>
      </w:r>
      <w:r w:rsidR="00AC2B84" w:rsidRPr="00942E8D">
        <w:rPr>
          <w:rFonts w:ascii="Times New Roman" w:eastAsia="Times New Roman" w:hAnsi="Times New Roman" w:cs="Times New Roman"/>
          <w:b/>
          <w:sz w:val="28"/>
          <w:szCs w:val="28"/>
          <w:lang w:val="kk-KZ" w:eastAsia="ru-RU"/>
        </w:rPr>
        <w:t xml:space="preserve"> мақсаты:</w:t>
      </w:r>
      <w:r w:rsidR="00AC2B84" w:rsidRPr="00942E8D">
        <w:rPr>
          <w:rFonts w:ascii="Times New Roman" w:eastAsia="Times New Roman" w:hAnsi="Times New Roman" w:cs="Times New Roman"/>
          <w:sz w:val="28"/>
          <w:szCs w:val="28"/>
          <w:lang w:val="kk-KZ" w:eastAsia="ru-RU"/>
        </w:rPr>
        <w:t xml:space="preserve"> </w:t>
      </w:r>
      <w:r w:rsidR="008D1DDB" w:rsidRPr="00942E8D">
        <w:rPr>
          <w:rFonts w:ascii="Times New Roman" w:eastAsia="Times New Roman" w:hAnsi="Times New Roman" w:cs="Times New Roman"/>
          <w:sz w:val="28"/>
          <w:szCs w:val="28"/>
          <w:lang w:val="kk-KZ" w:eastAsia="ru-RU"/>
        </w:rPr>
        <w:t>мектепке дейінгі ұйымдарда инновациялық технологиялард</w:t>
      </w:r>
      <w:r w:rsidR="00726979" w:rsidRPr="00942E8D">
        <w:rPr>
          <w:rFonts w:ascii="Times New Roman" w:eastAsia="Times New Roman" w:hAnsi="Times New Roman" w:cs="Times New Roman"/>
          <w:sz w:val="28"/>
          <w:szCs w:val="28"/>
          <w:lang w:val="kk-KZ" w:eastAsia="ru-RU"/>
        </w:rPr>
        <w:t xml:space="preserve">ы </w:t>
      </w:r>
      <w:r w:rsidR="008D1DDB" w:rsidRPr="00942E8D">
        <w:rPr>
          <w:rFonts w:ascii="Times New Roman" w:eastAsia="Times New Roman" w:hAnsi="Times New Roman" w:cs="Times New Roman"/>
          <w:sz w:val="28"/>
          <w:szCs w:val="28"/>
          <w:lang w:val="kk-KZ" w:eastAsia="ru-RU"/>
        </w:rPr>
        <w:t>қолдану бойынша педагогикалық ұжымның қажеттіліктері мен мүмкіндіктерін зерттеу</w:t>
      </w:r>
    </w:p>
    <w:p w14:paraId="20487707" w14:textId="3739F5E3" w:rsidR="00F05425" w:rsidRPr="00942E8D" w:rsidRDefault="00E779B2" w:rsidP="008F15EC">
      <w:pPr>
        <w:tabs>
          <w:tab w:val="left" w:pos="2768"/>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004459B7">
        <w:rPr>
          <w:rFonts w:ascii="Times New Roman" w:eastAsia="Times New Roman" w:hAnsi="Times New Roman" w:cs="Times New Roman"/>
          <w:b/>
          <w:sz w:val="28"/>
          <w:szCs w:val="28"/>
          <w:lang w:val="kk-KZ" w:eastAsia="ru-RU"/>
        </w:rPr>
        <w:t>Міндеттері:</w:t>
      </w:r>
    </w:p>
    <w:p w14:paraId="36BF021C" w14:textId="5F23B23D" w:rsidR="00F05425" w:rsidRPr="00942E8D" w:rsidRDefault="00F05425" w:rsidP="008F15EC">
      <w:pPr>
        <w:tabs>
          <w:tab w:val="left" w:pos="2768"/>
        </w:tabs>
        <w:spacing w:after="0" w:line="240" w:lineRule="auto"/>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sz w:val="28"/>
          <w:szCs w:val="28"/>
          <w:lang w:val="kk-KZ" w:eastAsia="ru-RU"/>
        </w:rPr>
        <w:t>- мектепке дейінгі ұйымда инновациялық педагогикалық технологияларды</w:t>
      </w:r>
      <w:r w:rsidR="00726979" w:rsidRPr="00942E8D">
        <w:rPr>
          <w:rFonts w:ascii="Times New Roman" w:eastAsia="Times New Roman" w:hAnsi="Times New Roman" w:cs="Times New Roman"/>
          <w:sz w:val="28"/>
          <w:szCs w:val="28"/>
          <w:lang w:val="kk-KZ" w:eastAsia="ru-RU"/>
        </w:rPr>
        <w:t xml:space="preserve"> </w:t>
      </w:r>
      <w:r w:rsidRPr="00942E8D">
        <w:rPr>
          <w:rFonts w:ascii="Times New Roman" w:eastAsia="Times New Roman" w:hAnsi="Times New Roman" w:cs="Times New Roman"/>
          <w:sz w:val="28"/>
          <w:szCs w:val="28"/>
          <w:lang w:val="kk-KZ" w:eastAsia="ru-RU"/>
        </w:rPr>
        <w:t>қолдану арқылы тәрбие және білім беру жұмыстарын ұйымдастырудың</w:t>
      </w:r>
      <w:r w:rsidR="00543967" w:rsidRPr="00942E8D">
        <w:rPr>
          <w:rFonts w:ascii="Times New Roman" w:eastAsia="Times New Roman" w:hAnsi="Times New Roman" w:cs="Times New Roman"/>
          <w:sz w:val="28"/>
          <w:szCs w:val="28"/>
          <w:lang w:val="kk-KZ" w:eastAsia="ru-RU"/>
        </w:rPr>
        <w:t xml:space="preserve"> </w:t>
      </w:r>
      <w:r w:rsidRPr="00942E8D">
        <w:rPr>
          <w:rFonts w:ascii="Times New Roman" w:eastAsia="Times New Roman" w:hAnsi="Times New Roman" w:cs="Times New Roman"/>
          <w:sz w:val="28"/>
          <w:szCs w:val="28"/>
          <w:lang w:val="kk-KZ" w:eastAsia="ru-RU"/>
        </w:rPr>
        <w:t xml:space="preserve">ерекшеліктеріне талдау жасау; </w:t>
      </w:r>
    </w:p>
    <w:p w14:paraId="7445CC1B" w14:textId="7779B94E" w:rsidR="00F05425" w:rsidRPr="00942E8D" w:rsidRDefault="00F05425" w:rsidP="008F15EC">
      <w:pPr>
        <w:tabs>
          <w:tab w:val="left" w:pos="2768"/>
        </w:tabs>
        <w:spacing w:after="0" w:line="240" w:lineRule="auto"/>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sz w:val="28"/>
          <w:szCs w:val="28"/>
          <w:lang w:val="kk-KZ" w:eastAsia="ru-RU"/>
        </w:rPr>
        <w:t xml:space="preserve">- инновациялық технологияларды қолдану арқылы мектепке дейінгі ұйымда білім беру үдерісін жүзеге асыруды қамтамасыз ету; </w:t>
      </w:r>
    </w:p>
    <w:p w14:paraId="1C1F27B2" w14:textId="3A5ED910" w:rsidR="00F05425" w:rsidRDefault="00F05425" w:rsidP="008F15EC">
      <w:pPr>
        <w:tabs>
          <w:tab w:val="left" w:pos="2768"/>
        </w:tabs>
        <w:spacing w:after="0" w:line="240" w:lineRule="auto"/>
        <w:jc w:val="both"/>
        <w:rPr>
          <w:rFonts w:ascii="Times New Roman" w:eastAsia="Times New Roman" w:hAnsi="Times New Roman" w:cs="Times New Roman"/>
          <w:sz w:val="28"/>
          <w:szCs w:val="28"/>
          <w:lang w:val="kk-KZ" w:eastAsia="ru-RU"/>
        </w:rPr>
      </w:pPr>
      <w:r w:rsidRPr="00942E8D">
        <w:rPr>
          <w:rFonts w:ascii="Times New Roman" w:eastAsia="Times New Roman" w:hAnsi="Times New Roman" w:cs="Times New Roman"/>
          <w:sz w:val="28"/>
          <w:szCs w:val="28"/>
          <w:lang w:val="kk-KZ" w:eastAsia="ru-RU"/>
        </w:rPr>
        <w:t xml:space="preserve">- мектепке дейінгі білім беру мазмұнын жаңарту мақсатында мектепке дейінгі ұйымдардың жұмысына заманауи білім беру бағдарламалары мен технологияларын ендіру қажеттілігін негіздеу; </w:t>
      </w:r>
    </w:p>
    <w:p w14:paraId="50294657" w14:textId="29683E3F" w:rsidR="00892D10" w:rsidRDefault="000F7830" w:rsidP="00D93A3E">
      <w:pPr>
        <w:tabs>
          <w:tab w:val="left" w:pos="2768"/>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A83914">
        <w:rPr>
          <w:rFonts w:ascii="Times New Roman" w:eastAsia="Times New Roman" w:hAnsi="Times New Roman" w:cs="Times New Roman"/>
          <w:b/>
          <w:bCs/>
          <w:sz w:val="28"/>
          <w:szCs w:val="28"/>
          <w:lang w:val="kk-KZ" w:eastAsia="ru-RU"/>
        </w:rPr>
        <w:t>Өзектілігі:</w:t>
      </w:r>
      <w:r>
        <w:rPr>
          <w:rFonts w:ascii="Times New Roman" w:eastAsia="Times New Roman" w:hAnsi="Times New Roman" w:cs="Times New Roman"/>
          <w:b/>
          <w:bCs/>
          <w:sz w:val="28"/>
          <w:szCs w:val="28"/>
          <w:lang w:val="kk-KZ" w:eastAsia="ru-RU"/>
        </w:rPr>
        <w:t xml:space="preserve"> </w:t>
      </w:r>
      <w:r w:rsidR="00D93A3E" w:rsidRPr="00D93A3E">
        <w:rPr>
          <w:rFonts w:ascii="Times New Roman" w:eastAsia="Times New Roman" w:hAnsi="Times New Roman" w:cs="Times New Roman"/>
          <w:sz w:val="28"/>
          <w:szCs w:val="28"/>
          <w:lang w:val="kk-KZ" w:eastAsia="ru-RU"/>
        </w:rPr>
        <w:t xml:space="preserve">ХХI ғасырдың бет-бейнесі біліммен өлшенбек. Ертеңгі келер күннің бүгінгіден гөрі нұрлы болуына ықпал етіп, адамзат қоғамын алға апаратын құдіретті күш тек білімге ғана тән. </w:t>
      </w:r>
    </w:p>
    <w:p w14:paraId="51FDC4FF" w14:textId="6F7A8FAB" w:rsidR="00591619" w:rsidRPr="00942E8D" w:rsidRDefault="00892D10" w:rsidP="008F15EC">
      <w:pPr>
        <w:tabs>
          <w:tab w:val="left" w:pos="2768"/>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D93A3E" w:rsidRPr="00D93A3E">
        <w:rPr>
          <w:rFonts w:ascii="Times New Roman" w:eastAsia="Times New Roman" w:hAnsi="Times New Roman" w:cs="Times New Roman"/>
          <w:sz w:val="28"/>
          <w:szCs w:val="28"/>
          <w:lang w:val="kk-KZ" w:eastAsia="ru-RU"/>
        </w:rPr>
        <w:t>Баланың бойындағы жақсы қасиеттермен мүмкіндіктерді ашып, олардың өнегелі де тәрбиелі болып бой түзеуіне мекетпке дейінгі білім беруде инновациялық педагогикалық технологияларды енгізудің мүмкіндігі мен  маңызы зор.</w:t>
      </w:r>
    </w:p>
    <w:p w14:paraId="525BDAA1" w14:textId="77777777" w:rsidR="00AC2B84" w:rsidRPr="00942E8D" w:rsidRDefault="00AC2B84"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28DF4368" w14:textId="77777777" w:rsidR="00AC2B84" w:rsidRPr="00942E8D" w:rsidRDefault="00AC2B84" w:rsidP="008F15EC">
      <w:pPr>
        <w:tabs>
          <w:tab w:val="left" w:pos="2768"/>
        </w:tabs>
        <w:spacing w:after="0" w:line="240" w:lineRule="auto"/>
        <w:jc w:val="both"/>
        <w:rPr>
          <w:rFonts w:ascii="Times New Roman" w:eastAsia="Times New Roman" w:hAnsi="Times New Roman" w:cs="Times New Roman"/>
          <w:sz w:val="28"/>
          <w:szCs w:val="28"/>
          <w:lang w:val="kk-KZ" w:eastAsia="ru-RU"/>
        </w:rPr>
      </w:pPr>
    </w:p>
    <w:p w14:paraId="1829BC5C" w14:textId="7B8BC98C" w:rsidR="00AC2B84" w:rsidRPr="00942E8D" w:rsidRDefault="00AC2B84" w:rsidP="008F15EC">
      <w:pPr>
        <w:tabs>
          <w:tab w:val="left" w:pos="2768"/>
        </w:tabs>
        <w:spacing w:after="0" w:line="240" w:lineRule="auto"/>
        <w:jc w:val="both"/>
        <w:rPr>
          <w:rFonts w:ascii="Times New Roman" w:hAnsi="Times New Roman" w:cs="Times New Roman"/>
          <w:i/>
          <w:sz w:val="28"/>
          <w:szCs w:val="28"/>
          <w:lang w:val="kk-KZ"/>
        </w:rPr>
      </w:pPr>
    </w:p>
    <w:p w14:paraId="3CBFF0C7" w14:textId="2A84D1F2" w:rsidR="00AF0F3C" w:rsidRPr="00942E8D" w:rsidRDefault="00AF0F3C" w:rsidP="008F15EC">
      <w:pPr>
        <w:tabs>
          <w:tab w:val="left" w:pos="2768"/>
        </w:tabs>
        <w:spacing w:after="0" w:line="240" w:lineRule="auto"/>
        <w:jc w:val="both"/>
        <w:rPr>
          <w:rFonts w:ascii="Times New Roman" w:hAnsi="Times New Roman" w:cs="Times New Roman"/>
          <w:i/>
          <w:sz w:val="28"/>
          <w:szCs w:val="28"/>
          <w:lang w:val="kk-KZ"/>
        </w:rPr>
      </w:pPr>
    </w:p>
    <w:p w14:paraId="4476E79D" w14:textId="20A03C71" w:rsidR="00AF0F3C" w:rsidRPr="00942E8D" w:rsidRDefault="00AF0F3C" w:rsidP="008F15EC">
      <w:pPr>
        <w:tabs>
          <w:tab w:val="left" w:pos="2768"/>
        </w:tabs>
        <w:spacing w:after="0" w:line="240" w:lineRule="auto"/>
        <w:jc w:val="both"/>
        <w:rPr>
          <w:rFonts w:ascii="Times New Roman" w:hAnsi="Times New Roman" w:cs="Times New Roman"/>
          <w:i/>
          <w:sz w:val="28"/>
          <w:szCs w:val="28"/>
          <w:lang w:val="kk-KZ"/>
        </w:rPr>
      </w:pPr>
    </w:p>
    <w:p w14:paraId="3E3B7CB0" w14:textId="0B2B4A47" w:rsidR="00AF0F3C" w:rsidRPr="00942E8D" w:rsidRDefault="00AF0F3C" w:rsidP="008F15EC">
      <w:pPr>
        <w:tabs>
          <w:tab w:val="left" w:pos="2768"/>
        </w:tabs>
        <w:spacing w:after="0" w:line="240" w:lineRule="auto"/>
        <w:jc w:val="both"/>
        <w:rPr>
          <w:rFonts w:ascii="Times New Roman" w:hAnsi="Times New Roman" w:cs="Times New Roman"/>
          <w:i/>
          <w:sz w:val="28"/>
          <w:szCs w:val="28"/>
          <w:lang w:val="kk-KZ"/>
        </w:rPr>
      </w:pPr>
    </w:p>
    <w:p w14:paraId="16CD2D35" w14:textId="4BE67CB2" w:rsidR="00AF0F3C" w:rsidRDefault="00AF0F3C" w:rsidP="008F15EC">
      <w:pPr>
        <w:tabs>
          <w:tab w:val="left" w:pos="2768"/>
        </w:tabs>
        <w:spacing w:after="0" w:line="240" w:lineRule="auto"/>
        <w:jc w:val="both"/>
        <w:rPr>
          <w:rFonts w:ascii="Times New Roman" w:hAnsi="Times New Roman" w:cs="Times New Roman"/>
          <w:i/>
          <w:sz w:val="28"/>
          <w:szCs w:val="28"/>
          <w:lang w:val="kk-KZ"/>
        </w:rPr>
      </w:pPr>
    </w:p>
    <w:p w14:paraId="644A8FF4" w14:textId="1B8174EF" w:rsidR="00995F8D" w:rsidRDefault="00995F8D" w:rsidP="008F15EC">
      <w:pPr>
        <w:tabs>
          <w:tab w:val="left" w:pos="2768"/>
        </w:tabs>
        <w:spacing w:after="0" w:line="240" w:lineRule="auto"/>
        <w:jc w:val="both"/>
        <w:rPr>
          <w:rFonts w:ascii="Times New Roman" w:hAnsi="Times New Roman" w:cs="Times New Roman"/>
          <w:i/>
          <w:sz w:val="28"/>
          <w:szCs w:val="28"/>
          <w:lang w:val="kk-KZ"/>
        </w:rPr>
      </w:pPr>
    </w:p>
    <w:p w14:paraId="506FC0E0" w14:textId="6A473939" w:rsidR="00995F8D" w:rsidRDefault="00995F8D" w:rsidP="008F15EC">
      <w:pPr>
        <w:tabs>
          <w:tab w:val="left" w:pos="2768"/>
        </w:tabs>
        <w:spacing w:after="0" w:line="240" w:lineRule="auto"/>
        <w:jc w:val="both"/>
        <w:rPr>
          <w:rFonts w:ascii="Times New Roman" w:hAnsi="Times New Roman" w:cs="Times New Roman"/>
          <w:i/>
          <w:sz w:val="28"/>
          <w:szCs w:val="28"/>
          <w:lang w:val="kk-KZ"/>
        </w:rPr>
      </w:pPr>
    </w:p>
    <w:p w14:paraId="496B3678" w14:textId="31156F9D" w:rsidR="00995F8D" w:rsidRDefault="00995F8D" w:rsidP="008F15EC">
      <w:pPr>
        <w:tabs>
          <w:tab w:val="left" w:pos="2768"/>
        </w:tabs>
        <w:spacing w:after="0" w:line="240" w:lineRule="auto"/>
        <w:jc w:val="both"/>
        <w:rPr>
          <w:rFonts w:ascii="Times New Roman" w:hAnsi="Times New Roman" w:cs="Times New Roman"/>
          <w:i/>
          <w:sz w:val="28"/>
          <w:szCs w:val="28"/>
          <w:lang w:val="kk-KZ"/>
        </w:rPr>
      </w:pPr>
    </w:p>
    <w:p w14:paraId="1E67A198" w14:textId="08AF099B" w:rsidR="00995F8D" w:rsidRDefault="00995F8D" w:rsidP="008F15EC">
      <w:pPr>
        <w:tabs>
          <w:tab w:val="left" w:pos="2768"/>
        </w:tabs>
        <w:spacing w:after="0" w:line="240" w:lineRule="auto"/>
        <w:jc w:val="both"/>
        <w:rPr>
          <w:rFonts w:ascii="Times New Roman" w:hAnsi="Times New Roman" w:cs="Times New Roman"/>
          <w:i/>
          <w:sz w:val="28"/>
          <w:szCs w:val="28"/>
          <w:lang w:val="kk-KZ"/>
        </w:rPr>
      </w:pPr>
    </w:p>
    <w:p w14:paraId="3E103A6D" w14:textId="0F9E4D81" w:rsidR="00995F8D" w:rsidRDefault="00995F8D" w:rsidP="008F15EC">
      <w:pPr>
        <w:tabs>
          <w:tab w:val="left" w:pos="2768"/>
        </w:tabs>
        <w:spacing w:after="0" w:line="240" w:lineRule="auto"/>
        <w:jc w:val="both"/>
        <w:rPr>
          <w:rFonts w:ascii="Times New Roman" w:hAnsi="Times New Roman" w:cs="Times New Roman"/>
          <w:i/>
          <w:sz w:val="28"/>
          <w:szCs w:val="28"/>
          <w:lang w:val="kk-KZ"/>
        </w:rPr>
      </w:pPr>
    </w:p>
    <w:p w14:paraId="4710028A" w14:textId="4C3E3635" w:rsidR="00995F8D" w:rsidRDefault="00995F8D" w:rsidP="008F15EC">
      <w:pPr>
        <w:tabs>
          <w:tab w:val="left" w:pos="2768"/>
        </w:tabs>
        <w:spacing w:after="0" w:line="240" w:lineRule="auto"/>
        <w:jc w:val="both"/>
        <w:rPr>
          <w:rFonts w:ascii="Times New Roman" w:hAnsi="Times New Roman" w:cs="Times New Roman"/>
          <w:i/>
          <w:sz w:val="28"/>
          <w:szCs w:val="28"/>
          <w:lang w:val="kk-KZ"/>
        </w:rPr>
      </w:pPr>
    </w:p>
    <w:p w14:paraId="09B27370" w14:textId="1E033D8C" w:rsidR="00995F8D" w:rsidRDefault="00995F8D" w:rsidP="008F15EC">
      <w:pPr>
        <w:tabs>
          <w:tab w:val="left" w:pos="2768"/>
        </w:tabs>
        <w:spacing w:after="0" w:line="240" w:lineRule="auto"/>
        <w:jc w:val="both"/>
        <w:rPr>
          <w:rFonts w:ascii="Times New Roman" w:hAnsi="Times New Roman" w:cs="Times New Roman"/>
          <w:i/>
          <w:sz w:val="28"/>
          <w:szCs w:val="28"/>
          <w:lang w:val="kk-KZ"/>
        </w:rPr>
      </w:pPr>
    </w:p>
    <w:p w14:paraId="7D5CDDA0" w14:textId="6EAF450C" w:rsidR="00995F8D" w:rsidRDefault="00995F8D" w:rsidP="008F15EC">
      <w:pPr>
        <w:tabs>
          <w:tab w:val="left" w:pos="2768"/>
        </w:tabs>
        <w:spacing w:after="0" w:line="240" w:lineRule="auto"/>
        <w:jc w:val="both"/>
        <w:rPr>
          <w:rFonts w:ascii="Times New Roman" w:hAnsi="Times New Roman" w:cs="Times New Roman"/>
          <w:i/>
          <w:sz w:val="28"/>
          <w:szCs w:val="28"/>
          <w:lang w:val="kk-KZ"/>
        </w:rPr>
      </w:pPr>
    </w:p>
    <w:p w14:paraId="54F8DC36" w14:textId="6A24F163" w:rsidR="00995F8D" w:rsidRDefault="00995F8D" w:rsidP="008F15EC">
      <w:pPr>
        <w:tabs>
          <w:tab w:val="left" w:pos="2768"/>
        </w:tabs>
        <w:spacing w:after="0" w:line="240" w:lineRule="auto"/>
        <w:jc w:val="both"/>
        <w:rPr>
          <w:rFonts w:ascii="Times New Roman" w:hAnsi="Times New Roman" w:cs="Times New Roman"/>
          <w:i/>
          <w:sz w:val="28"/>
          <w:szCs w:val="28"/>
          <w:lang w:val="kk-KZ"/>
        </w:rPr>
      </w:pPr>
    </w:p>
    <w:p w14:paraId="264D40C7" w14:textId="7CBAD5A6" w:rsidR="00995F8D" w:rsidRDefault="00995F8D" w:rsidP="008F15EC">
      <w:pPr>
        <w:tabs>
          <w:tab w:val="left" w:pos="2768"/>
        </w:tabs>
        <w:spacing w:after="0" w:line="240" w:lineRule="auto"/>
        <w:jc w:val="both"/>
        <w:rPr>
          <w:rFonts w:ascii="Times New Roman" w:hAnsi="Times New Roman" w:cs="Times New Roman"/>
          <w:i/>
          <w:sz w:val="28"/>
          <w:szCs w:val="28"/>
          <w:lang w:val="kk-KZ"/>
        </w:rPr>
      </w:pPr>
    </w:p>
    <w:p w14:paraId="50C56543" w14:textId="77777777" w:rsidR="00995F8D" w:rsidRPr="00942E8D" w:rsidRDefault="00995F8D" w:rsidP="008F15EC">
      <w:pPr>
        <w:tabs>
          <w:tab w:val="left" w:pos="2768"/>
        </w:tabs>
        <w:spacing w:after="0" w:line="240" w:lineRule="auto"/>
        <w:jc w:val="both"/>
        <w:rPr>
          <w:rFonts w:ascii="Times New Roman" w:hAnsi="Times New Roman" w:cs="Times New Roman"/>
          <w:i/>
          <w:sz w:val="28"/>
          <w:szCs w:val="28"/>
          <w:lang w:val="kk-KZ"/>
        </w:rPr>
      </w:pPr>
    </w:p>
    <w:p w14:paraId="65731364" w14:textId="77777777" w:rsidR="00CC00EA" w:rsidRDefault="00995F8D" w:rsidP="00CC00EA">
      <w:pPr>
        <w:spacing w:after="0" w:line="240" w:lineRule="auto"/>
        <w:jc w:val="both"/>
        <w:rPr>
          <w:rFonts w:ascii="Times New Roman" w:hAnsi="Times New Roman" w:cs="Times New Roman"/>
          <w:b/>
          <w:bCs/>
          <w:sz w:val="28"/>
          <w:szCs w:val="28"/>
          <w:lang w:val="kk-KZ"/>
        </w:rPr>
      </w:pPr>
      <w:r>
        <w:rPr>
          <w:rFonts w:ascii="Times New Roman" w:hAnsi="Times New Roman" w:cs="Times New Roman"/>
          <w:i/>
          <w:sz w:val="28"/>
          <w:szCs w:val="28"/>
          <w:lang w:val="kk-KZ"/>
        </w:rPr>
        <w:t xml:space="preserve">                                         </w:t>
      </w:r>
      <w:r w:rsidR="00AD6911">
        <w:rPr>
          <w:rFonts w:ascii="Times New Roman" w:hAnsi="Times New Roman" w:cs="Times New Roman"/>
          <w:b/>
          <w:bCs/>
          <w:sz w:val="28"/>
          <w:szCs w:val="28"/>
          <w:lang w:val="kk-KZ"/>
        </w:rPr>
        <w:t xml:space="preserve"> </w:t>
      </w:r>
      <w:r w:rsidR="00186588">
        <w:rPr>
          <w:rFonts w:ascii="Times New Roman" w:hAnsi="Times New Roman" w:cs="Times New Roman"/>
          <w:b/>
          <w:bCs/>
          <w:sz w:val="28"/>
          <w:szCs w:val="28"/>
          <w:lang w:val="kk-KZ"/>
        </w:rPr>
        <w:t>ТЕОРИЯЛЫҚ БӨЛІМ</w:t>
      </w:r>
    </w:p>
    <w:p w14:paraId="3759835D" w14:textId="35EB6156" w:rsidR="00AF0F3C" w:rsidRPr="00AD6911" w:rsidRDefault="00186588" w:rsidP="00CC00EA">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1.1 </w:t>
      </w:r>
      <w:r w:rsidR="00AF0F3C" w:rsidRPr="00AD6911">
        <w:rPr>
          <w:rFonts w:ascii="Times New Roman" w:hAnsi="Times New Roman" w:cs="Times New Roman"/>
          <w:b/>
          <w:bCs/>
          <w:sz w:val="28"/>
          <w:szCs w:val="28"/>
          <w:lang w:val="kk-KZ"/>
        </w:rPr>
        <w:t>Инновация туралы түсіні</w:t>
      </w:r>
      <w:r w:rsidR="00DE24C9">
        <w:rPr>
          <w:rFonts w:ascii="Times New Roman" w:hAnsi="Times New Roman" w:cs="Times New Roman"/>
          <w:b/>
          <w:bCs/>
          <w:sz w:val="28"/>
          <w:szCs w:val="28"/>
          <w:lang w:val="kk-KZ"/>
        </w:rPr>
        <w:t xml:space="preserve">к </w:t>
      </w:r>
      <w:r w:rsidR="00CC00EA">
        <w:rPr>
          <w:rFonts w:ascii="Times New Roman" w:hAnsi="Times New Roman" w:cs="Times New Roman"/>
          <w:b/>
          <w:bCs/>
          <w:sz w:val="28"/>
          <w:szCs w:val="28"/>
          <w:lang w:val="kk-KZ"/>
        </w:rPr>
        <w:t>және инновациялық</w:t>
      </w:r>
      <w:r w:rsidR="00DE24C9">
        <w:rPr>
          <w:rFonts w:ascii="Times New Roman" w:hAnsi="Times New Roman" w:cs="Times New Roman"/>
          <w:b/>
          <w:bCs/>
          <w:sz w:val="28"/>
          <w:szCs w:val="28"/>
          <w:lang w:val="kk-KZ"/>
        </w:rPr>
        <w:t xml:space="preserve"> технологиялар</w:t>
      </w:r>
    </w:p>
    <w:p w14:paraId="3555D011" w14:textId="2FFAE061"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  Бүгінгі заманда жаңа компьютерлік технологияларды енгізумен бірге «технология» деген ұғым жиі кездеседі. ХХ ғасырдың 60 жылдарындағы АҚШ пен Англияда пайда болып, содан бұл термин өмір қажеттілігіне байланысты дүниежүзіне таралып кетті. </w:t>
      </w:r>
    </w:p>
    <w:p w14:paraId="210AD5AC" w14:textId="4F0B0818"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b/>
          <w:sz w:val="28"/>
          <w:szCs w:val="28"/>
          <w:lang w:val="kk-KZ"/>
        </w:rPr>
        <w:t>«Технология»</w:t>
      </w:r>
      <w:r w:rsidRPr="00942E8D">
        <w:rPr>
          <w:rFonts w:ascii="Times New Roman" w:hAnsi="Times New Roman" w:cs="Times New Roman"/>
          <w:sz w:val="28"/>
          <w:szCs w:val="28"/>
          <w:lang w:val="kk-KZ"/>
        </w:rPr>
        <w:t xml:space="preserve"> деген термин гректің түп тамыры techne – өнер, шеберлік, кəсіп жəне logos – ғылым, білім деген сөздерінен шыққан. </w:t>
      </w:r>
    </w:p>
    <w:p w14:paraId="4667BE29" w14:textId="0E4DEA80" w:rsidR="00AF0F3C" w:rsidRPr="00942E8D" w:rsidRDefault="00AF0F3C" w:rsidP="009968A3">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       </w:t>
      </w:r>
      <w:r w:rsidRPr="00942E8D">
        <w:rPr>
          <w:rFonts w:ascii="Times New Roman" w:hAnsi="Times New Roman" w:cs="Times New Roman"/>
          <w:b/>
          <w:sz w:val="28"/>
          <w:szCs w:val="28"/>
          <w:lang w:val="kk-KZ"/>
        </w:rPr>
        <w:t>«Инновация»</w:t>
      </w:r>
      <w:r w:rsidRPr="00942E8D">
        <w:rPr>
          <w:rFonts w:ascii="Times New Roman" w:hAnsi="Times New Roman" w:cs="Times New Roman"/>
          <w:sz w:val="28"/>
          <w:szCs w:val="28"/>
          <w:lang w:val="kk-KZ"/>
        </w:rPr>
        <w:t xml:space="preserve"> ұғымын қарастырсақ, ғалымдардың көбі оған әртүрлі анықтама берген. Мысалы, Э.Роджерс инновацияны былайша түсіндіреді: «Инновация </w:t>
      </w:r>
      <w:r w:rsidRPr="00942E8D">
        <w:rPr>
          <w:rFonts w:ascii="Times New Roman" w:hAnsi="Times New Roman" w:cs="Times New Roman"/>
          <w:sz w:val="28"/>
          <w:szCs w:val="28"/>
        </w:rPr>
        <w:t>–</w:t>
      </w:r>
      <w:r w:rsidRPr="00942E8D">
        <w:rPr>
          <w:rFonts w:ascii="Times New Roman" w:hAnsi="Times New Roman" w:cs="Times New Roman"/>
          <w:sz w:val="28"/>
          <w:szCs w:val="28"/>
          <w:lang w:val="kk-KZ"/>
        </w:rPr>
        <w:t xml:space="preserve"> нақтылы бір адамға жаңа болып табылатын идея.</w:t>
      </w:r>
    </w:p>
    <w:p w14:paraId="14F6F633"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     Майлс: «Инновация </w:t>
      </w:r>
      <w:r w:rsidRPr="00942E8D">
        <w:rPr>
          <w:rFonts w:ascii="Times New Roman" w:hAnsi="Times New Roman" w:cs="Times New Roman"/>
          <w:sz w:val="28"/>
          <w:szCs w:val="28"/>
          <w:lang w:val="en-US"/>
        </w:rPr>
        <w:t>–</w:t>
      </w:r>
      <w:r w:rsidRPr="00942E8D">
        <w:rPr>
          <w:rFonts w:ascii="Times New Roman" w:hAnsi="Times New Roman" w:cs="Times New Roman"/>
          <w:sz w:val="28"/>
          <w:szCs w:val="28"/>
          <w:lang w:val="kk-KZ"/>
        </w:rPr>
        <w:t xml:space="preserve"> арнайы жаңа өзгеріс. Біз одан жүйелі міндеттеріміздің жүзеге асуын, шешімдерін күтеміз»</w:t>
      </w:r>
    </w:p>
    <w:p w14:paraId="614FCB0E"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b/>
          <w:sz w:val="28"/>
          <w:szCs w:val="28"/>
          <w:lang w:val="kk-KZ"/>
        </w:rPr>
        <w:t xml:space="preserve">     «Инновация»</w:t>
      </w:r>
      <w:r w:rsidRPr="00942E8D">
        <w:rPr>
          <w:rFonts w:ascii="Times New Roman" w:hAnsi="Times New Roman" w:cs="Times New Roman"/>
          <w:sz w:val="28"/>
          <w:szCs w:val="28"/>
          <w:lang w:val="kk-KZ"/>
        </w:rPr>
        <w:t xml:space="preserve"> ұғымы ежелден енген педагогикалық термин. Ол кейбір ғалымдардың еңбектерінде «жаңа», «жаңалық енгізу» деп көрсетілсе, кейбіреулер оны «өзгеріс» деген терминмен анықтайды.</w:t>
      </w:r>
    </w:p>
    <w:p w14:paraId="4BFDE2ED" w14:textId="77777777" w:rsidR="00E1002D" w:rsidRDefault="00AF0F3C" w:rsidP="00E1002D">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b/>
          <w:sz w:val="28"/>
          <w:szCs w:val="28"/>
          <w:lang w:val="kk-KZ"/>
        </w:rPr>
        <w:t xml:space="preserve">      Инновация</w:t>
      </w:r>
      <w:r w:rsidRPr="00942E8D">
        <w:rPr>
          <w:rFonts w:ascii="Times New Roman" w:hAnsi="Times New Roman" w:cs="Times New Roman"/>
          <w:sz w:val="28"/>
          <w:szCs w:val="28"/>
          <w:lang w:val="kk-KZ"/>
        </w:rPr>
        <w:t xml:space="preserve"> сөзі латынның «novis» жаңалық және «</w:t>
      </w:r>
      <w:r w:rsidRPr="00942E8D">
        <w:rPr>
          <w:rFonts w:ascii="Times New Roman" w:hAnsi="Times New Roman" w:cs="Times New Roman"/>
          <w:sz w:val="28"/>
          <w:szCs w:val="28"/>
          <w:lang w:val="en-US"/>
        </w:rPr>
        <w:t>in</w:t>
      </w:r>
      <w:r w:rsidRPr="00942E8D">
        <w:rPr>
          <w:rFonts w:ascii="Times New Roman" w:hAnsi="Times New Roman" w:cs="Times New Roman"/>
          <w:sz w:val="28"/>
          <w:szCs w:val="28"/>
          <w:lang w:val="kk-KZ"/>
        </w:rPr>
        <w:t>» енгізу деген сөзінен шыққан, ал оның қазақша аудармасы «жаңару, жаңалық, өзгеру» деген мағынаны береді</w:t>
      </w:r>
      <w:r w:rsidR="00E1002D">
        <w:rPr>
          <w:rFonts w:ascii="Times New Roman" w:hAnsi="Times New Roman" w:cs="Times New Roman"/>
          <w:sz w:val="28"/>
          <w:szCs w:val="28"/>
          <w:lang w:val="kk-KZ"/>
        </w:rPr>
        <w:t xml:space="preserve"> </w:t>
      </w:r>
    </w:p>
    <w:p w14:paraId="781EB25C" w14:textId="51A1EC95" w:rsidR="00AF0F3C" w:rsidRPr="00942E8D" w:rsidRDefault="00AF0F3C" w:rsidP="00E1002D">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  Қолдану ерекшелігі мен орнына байланысты инновацияның бірнеше түрлері ажыратылады:</w:t>
      </w:r>
    </w:p>
    <w:p w14:paraId="4CAD7858" w14:textId="73BF29DC"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1.</w:t>
      </w:r>
      <w:r w:rsidRPr="00942E8D">
        <w:rPr>
          <w:rFonts w:ascii="Times New Roman" w:hAnsi="Times New Roman" w:cs="Times New Roman"/>
          <w:b/>
          <w:sz w:val="28"/>
          <w:szCs w:val="28"/>
          <w:lang w:val="kk-KZ"/>
        </w:rPr>
        <w:t>Технологиялық инновациялар</w:t>
      </w:r>
      <w:r w:rsidRPr="00942E8D">
        <w:rPr>
          <w:rFonts w:ascii="Times New Roman" w:hAnsi="Times New Roman" w:cs="Times New Roman"/>
          <w:sz w:val="28"/>
          <w:szCs w:val="28"/>
          <w:lang w:val="kk-KZ"/>
        </w:rPr>
        <w:t xml:space="preserve"> – өнімдерді, өндірістің жаңа технологияларын дайындаудың жаңа тәсілі.</w:t>
      </w:r>
    </w:p>
    <w:p w14:paraId="35EEAAA6" w14:textId="07B5CD9E"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b/>
          <w:sz w:val="28"/>
          <w:szCs w:val="28"/>
          <w:lang w:val="kk-KZ"/>
        </w:rPr>
        <w:t>2. Әдістемелік инновациялар</w:t>
      </w:r>
      <w:r w:rsidRPr="00942E8D">
        <w:rPr>
          <w:rFonts w:ascii="Times New Roman" w:hAnsi="Times New Roman" w:cs="Times New Roman"/>
          <w:sz w:val="28"/>
          <w:szCs w:val="28"/>
          <w:lang w:val="kk-KZ"/>
        </w:rPr>
        <w:t xml:space="preserve"> – сабақ беру мен білім алу, тәрбиелеу және оқыту әдістемесі, оқыту және оқу саласындағы инновациялар. </w:t>
      </w:r>
    </w:p>
    <w:p w14:paraId="2826B341" w14:textId="77777777" w:rsidR="003A71EB"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b/>
          <w:sz w:val="28"/>
          <w:szCs w:val="28"/>
          <w:lang w:val="kk-KZ"/>
        </w:rPr>
        <w:t>3.Ұйымдастырушылық инновациялар</w:t>
      </w:r>
      <w:r w:rsidRPr="00942E8D">
        <w:rPr>
          <w:rFonts w:ascii="Times New Roman" w:hAnsi="Times New Roman" w:cs="Times New Roman"/>
          <w:sz w:val="28"/>
          <w:szCs w:val="28"/>
          <w:lang w:val="kk-KZ"/>
        </w:rPr>
        <w:t xml:space="preserve"> – еңбекті ұйымдастырудың жаңа формалары мен әдістерін орнықтыруға қатысты.</w:t>
      </w:r>
    </w:p>
    <w:p w14:paraId="13B497B0" w14:textId="586EB0FC" w:rsidR="00AF0F3C" w:rsidRPr="00942E8D" w:rsidRDefault="003A71EB" w:rsidP="008F15EC">
      <w:pPr>
        <w:spacing w:after="0" w:line="240" w:lineRule="auto"/>
        <w:ind w:left="-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AF0F3C" w:rsidRPr="00942E8D">
        <w:rPr>
          <w:rFonts w:ascii="Times New Roman" w:hAnsi="Times New Roman" w:cs="Times New Roman"/>
          <w:sz w:val="28"/>
          <w:szCs w:val="28"/>
          <w:lang w:val="kk-KZ"/>
        </w:rPr>
        <w:t xml:space="preserve">Мектепке дейінгі ұйымдардың педагогикалық кадрларының кәсіби қызметінде келесі инновациялық  технологияларды қолдану ұсынылады: </w:t>
      </w:r>
    </w:p>
    <w:p w14:paraId="122C0964"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1. Дамыта оқыту технологиясы (Д. Б. Эльконин В. В. Давыдов жасаған бұл технология әрбір баланың индивидуалды танымдық іс-әрекетін дамытуына, өзін тұлға ретінде тануына, оқыту үдерісінде өзін-өзі анықтауға бағытталған);</w:t>
      </w:r>
    </w:p>
    <w:p w14:paraId="3E70FB9F"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2. Ойын технологиялары; </w:t>
      </w:r>
    </w:p>
    <w:p w14:paraId="0F71E8BE"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3. Ынтымақтастық педагогикасы (К. Д. Ушинский, Н. П. Пирогов, </w:t>
      </w:r>
    </w:p>
    <w:p w14:paraId="1FFA7CAB"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Л. Н. Толстой);</w:t>
      </w:r>
    </w:p>
    <w:p w14:paraId="678D7613"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4.ТРИЗ технологиясы (Г. С. Альтшуллер, А. М. Страунинг, ол шығармашылық қабілеттіліктерін дамытуға бағытталған); </w:t>
      </w:r>
    </w:p>
    <w:p w14:paraId="38F79B75"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5. Ақпараттық-коммуникативтік технологиялар;</w:t>
      </w:r>
    </w:p>
    <w:p w14:paraId="0E13A834"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6. Балалардың денсаулығын нығайту мақсатындағы денсаулық сақтау </w:t>
      </w:r>
    </w:p>
    <w:p w14:paraId="23289E6C"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технологиясы; </w:t>
      </w:r>
    </w:p>
    <w:p w14:paraId="68524C4E"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7. Проблемалық оқыту технологиясы (Дж. Дьюи);</w:t>
      </w:r>
    </w:p>
    <w:p w14:paraId="38463995"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8. Жобалау технологиясы (Л. С. Киселёв, Т. А. Данилин) және т.б</w:t>
      </w:r>
    </w:p>
    <w:p w14:paraId="5AA5771C" w14:textId="77777777" w:rsidR="00E04F26"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    </w:t>
      </w:r>
    </w:p>
    <w:p w14:paraId="7679C293" w14:textId="77777777" w:rsidR="003A71EB" w:rsidRDefault="008D0D49" w:rsidP="00FD4D94">
      <w:pPr>
        <w:pStyle w:val="a7"/>
        <w:spacing w:after="0" w:line="240" w:lineRule="auto"/>
        <w:ind w:left="325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 </w:t>
      </w:r>
    </w:p>
    <w:p w14:paraId="4B78A14F" w14:textId="77777777" w:rsidR="00B93B08" w:rsidRDefault="00693A95" w:rsidP="00B93B08">
      <w:pPr>
        <w:pStyle w:val="a7"/>
        <w:spacing w:after="0" w:line="240" w:lineRule="auto"/>
        <w:ind w:left="325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ЗЕРТТЕУ БӨЛІМІ</w:t>
      </w:r>
    </w:p>
    <w:p w14:paraId="791BDC85" w14:textId="18113D69" w:rsidR="00AF0F3C" w:rsidRPr="00B93B08" w:rsidRDefault="00B93B08" w:rsidP="00B93B08">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587B97" w:rsidRPr="00B93B08">
        <w:rPr>
          <w:rFonts w:ascii="Times New Roman" w:hAnsi="Times New Roman" w:cs="Times New Roman"/>
          <w:b/>
          <w:bCs/>
          <w:sz w:val="28"/>
          <w:szCs w:val="28"/>
          <w:lang w:val="kk-KZ"/>
        </w:rPr>
        <w:t>2</w:t>
      </w:r>
      <w:r w:rsidR="00693A95" w:rsidRPr="00B93B08">
        <w:rPr>
          <w:rFonts w:ascii="Times New Roman" w:hAnsi="Times New Roman" w:cs="Times New Roman"/>
          <w:b/>
          <w:bCs/>
          <w:sz w:val="28"/>
          <w:szCs w:val="28"/>
          <w:lang w:val="kk-KZ"/>
        </w:rPr>
        <w:t>.1</w:t>
      </w:r>
      <w:r w:rsidR="00AF0F3C" w:rsidRPr="00B93B08">
        <w:rPr>
          <w:rFonts w:ascii="Times New Roman" w:hAnsi="Times New Roman" w:cs="Times New Roman"/>
          <w:b/>
          <w:bCs/>
          <w:sz w:val="28"/>
          <w:szCs w:val="28"/>
          <w:lang w:val="kk-KZ"/>
        </w:rPr>
        <w:t xml:space="preserve">Дамыта оқыту </w:t>
      </w:r>
      <w:r>
        <w:rPr>
          <w:rFonts w:ascii="Times New Roman" w:hAnsi="Times New Roman" w:cs="Times New Roman"/>
          <w:b/>
          <w:bCs/>
          <w:sz w:val="28"/>
          <w:szCs w:val="28"/>
          <w:lang w:val="kk-KZ"/>
        </w:rPr>
        <w:t>технологиясы мен ойын технологиясы</w:t>
      </w:r>
    </w:p>
    <w:p w14:paraId="3CE7E0E3" w14:textId="25AD6F1B"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Дамыта оқыту технологиясы негізінде бастауын И. Г. Песталоцци, К. Д. Ушинский және т.б. еңбектерінде алатын теория жатыр.Дамыта оқытудың теориясы Л. В. Занков, Д. Б. Эльконин, В. В. Давыдов және т. б. эксперименттік еңбектерінде жетілдіріле түсті. Олардың тұжырымдамаларында оқыту мен даму бір үдерістің диалектикалық өзара байланысты тараптардың жүйесі ретінде көрініс алды. </w:t>
      </w:r>
    </w:p>
    <w:p w14:paraId="26AB46FF"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«Педагогика бала дамуының кешегі емес, ертеңгі күніне бағытталуы керек», дейді Л. С. Выготский. Ол бала дамуында екі деңгейді атап көрсетті: </w:t>
      </w:r>
    </w:p>
    <w:p w14:paraId="13CF7902"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    1) Бала дамуының қол жеткен аймағы - баланың үлкендердің көмегінсіз істей алатын істері. </w:t>
      </w:r>
    </w:p>
    <w:p w14:paraId="19620970" w14:textId="77777777" w:rsidR="00AF0F3C" w:rsidRPr="00942E8D" w:rsidRDefault="00AF0F3C" w:rsidP="008F15EC">
      <w:pPr>
        <w:spacing w:after="0" w:line="240" w:lineRule="auto"/>
        <w:ind w:left="-567"/>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 xml:space="preserve">    2) Бала дамуының жақын аймағы - баланың үлкендердің көмегі арқылы атқара алатын істері.</w:t>
      </w:r>
    </w:p>
    <w:p w14:paraId="6110BAA5" w14:textId="77777777" w:rsidR="00AF0F3C" w:rsidRPr="00942E8D" w:rsidRDefault="00AF0F3C" w:rsidP="008F15EC">
      <w:pPr>
        <w:spacing w:after="0" w:line="240" w:lineRule="auto"/>
        <w:ind w:left="-567" w:right="-143"/>
        <w:jc w:val="both"/>
        <w:rPr>
          <w:rFonts w:ascii="Times New Roman" w:hAnsi="Times New Roman" w:cs="Times New Roman"/>
          <w:sz w:val="28"/>
          <w:szCs w:val="28"/>
          <w:lang w:val="kk-KZ"/>
        </w:rPr>
      </w:pPr>
      <w:r w:rsidRPr="00942E8D">
        <w:rPr>
          <w:rFonts w:ascii="Times New Roman" w:hAnsi="Times New Roman" w:cs="Times New Roman"/>
          <w:sz w:val="28"/>
          <w:szCs w:val="28"/>
          <w:lang w:val="kk-KZ"/>
        </w:rPr>
        <w:t>Дамудың қол жеткен аймағы бала өзі істей алатын істерінен ынтымақтастықты істей алатын істерге өту мүмкіндігі. Дамыта оқытудың басты белгісі дамудың жақын аймағын құруы, психикалық ішкі үдерістерінің қозғалысқа келтіруі,туындауы болып табылады.</w:t>
      </w:r>
    </w:p>
    <w:p w14:paraId="4FC3DF08" w14:textId="6090D916" w:rsidR="00AF0F3C" w:rsidRPr="00942E8D" w:rsidRDefault="00AF0F3C"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sz w:val="28"/>
          <w:szCs w:val="28"/>
          <w:lang w:val="kk-KZ"/>
        </w:rPr>
        <w:t xml:space="preserve">  </w:t>
      </w:r>
      <w:r w:rsidR="002A5BC8">
        <w:rPr>
          <w:rFonts w:ascii="Times New Roman" w:hAnsi="Times New Roman" w:cs="Times New Roman"/>
          <w:sz w:val="28"/>
          <w:szCs w:val="28"/>
          <w:lang w:val="kk-KZ"/>
        </w:rPr>
        <w:t xml:space="preserve">      </w:t>
      </w:r>
      <w:r w:rsidR="009A4473">
        <w:rPr>
          <w:rFonts w:ascii="Times New Roman" w:hAnsi="Times New Roman" w:cs="Times New Roman"/>
          <w:bCs/>
          <w:noProof/>
          <w:sz w:val="28"/>
          <w:szCs w:val="28"/>
          <w:lang w:val="kk-KZ"/>
        </w:rPr>
        <w:t xml:space="preserve">  «</w:t>
      </w:r>
      <w:r w:rsidRPr="00942E8D">
        <w:rPr>
          <w:rFonts w:ascii="Times New Roman" w:hAnsi="Times New Roman" w:cs="Times New Roman"/>
          <w:bCs/>
          <w:noProof/>
          <w:sz w:val="28"/>
          <w:szCs w:val="28"/>
          <w:lang w:val="kk-KZ"/>
        </w:rPr>
        <w:t xml:space="preserve">Ойын педагогикалық технологиялары» ұғымы әртүрлі педагогикалық ойындар түрінде педагогикалық үдерістердің әдістері мен тәсілдерінің жеткілікті ауқымды тобын қамтиды. </w:t>
      </w:r>
    </w:p>
    <w:p w14:paraId="28501EF5" w14:textId="77777777" w:rsidR="00AF0F3C" w:rsidRPr="00942E8D" w:rsidRDefault="00AF0F3C"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Ойын ортасы ойындар технологиясының ерекшелігін анықтайды: затпен және затсыз ойындар, үстел үстінде, көшеде, бөлмеде, компьютерде, оқу техникалық құралдармен және түрлі жүру техникасымен ойындар. Ойын іс-әрекетінің психологиялық тетіктері тұлғаның өзін-өзі көрсету, өзін-өзі бекіту, өзін-өзі реттеуге деген күрделі қажеттіктеріне сүйенеді. </w:t>
      </w:r>
    </w:p>
    <w:p w14:paraId="24C069CF" w14:textId="77777777" w:rsidR="00AF0F3C" w:rsidRPr="00942E8D" w:rsidRDefault="00AF0F3C"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Бала ойындарының мазмұны келесідей кезектілікпен дамиды: </w:t>
      </w:r>
    </w:p>
    <w:p w14:paraId="04A7E4A6" w14:textId="77777777" w:rsidR="00AF0F3C" w:rsidRPr="00942E8D" w:rsidRDefault="00AF0F3C"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заттық іс-әрекет;</w:t>
      </w:r>
    </w:p>
    <w:p w14:paraId="37FB5B7E" w14:textId="77777777" w:rsidR="00AF0F3C" w:rsidRPr="00942E8D" w:rsidRDefault="00AF0F3C"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адамдар арасындағы қарым-қатынас;</w:t>
      </w:r>
    </w:p>
    <w:p w14:paraId="40F1CA8A" w14:textId="77777777" w:rsidR="00AF0F3C" w:rsidRPr="00942E8D" w:rsidRDefault="00AF0F3C"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 қоғамдық тәртіптің ерекшеліктерін орындау. </w:t>
      </w:r>
    </w:p>
    <w:p w14:paraId="16F3DAD7" w14:textId="77777777" w:rsidR="00AF0F3C" w:rsidRPr="00942E8D" w:rsidRDefault="00AF0F3C"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Ойын технологияларының мақсаты бірқатар міндеттерді шешу болып табылады: </w:t>
      </w:r>
    </w:p>
    <w:p w14:paraId="241F2141" w14:textId="77777777" w:rsidR="00AF0F3C" w:rsidRPr="00942E8D" w:rsidRDefault="00AF0F3C"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 дидактикалық (ой-өрісті кеңейту, танымдық іс-әрекет; практикалық ісәрекетте қажет белгілі бір қабілеттер мен дағдыларды қалыптастыру және т.б.); </w:t>
      </w:r>
    </w:p>
    <w:p w14:paraId="594B8876" w14:textId="77777777" w:rsidR="00AF0F3C" w:rsidRPr="00942E8D" w:rsidRDefault="00AF0F3C"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 дамытушы (назарды, есте сақтауды, сөйлеуді, ойлауды, көз алдына елестетуді, қиялды, шығармашылық идеяны, заңдылықтарды орнату, оңтайлы шешімді табу қабілетін және т.б. дамыту); </w:t>
      </w:r>
    </w:p>
    <w:p w14:paraId="7225DFB5" w14:textId="2AEBD6E3" w:rsidR="00AA10C1" w:rsidRDefault="00AF0F3C"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 тәрбиелеуші (өз еріктерін тәрбиелеу, мінез-құлық, эстетикалық және дүниетанымдық позицияларын қалыптастыру, ынтымақтастықты, бірлестікті, тіл табысушылықты және т.б. тәрбиелеу); </w:t>
      </w:r>
    </w:p>
    <w:p w14:paraId="349F9DE1" w14:textId="6A788B4A" w:rsidR="00FB57B3" w:rsidRDefault="00FB57B3" w:rsidP="008F15EC">
      <w:pPr>
        <w:spacing w:after="0" w:line="240" w:lineRule="auto"/>
        <w:ind w:left="-567" w:right="-143"/>
        <w:jc w:val="both"/>
        <w:rPr>
          <w:rFonts w:ascii="Times New Roman" w:hAnsi="Times New Roman" w:cs="Times New Roman"/>
          <w:bCs/>
          <w:noProof/>
          <w:sz w:val="28"/>
          <w:szCs w:val="28"/>
          <w:lang w:val="kk-KZ"/>
        </w:rPr>
      </w:pPr>
    </w:p>
    <w:p w14:paraId="2D848BD2" w14:textId="50F4CD62" w:rsidR="00FB57B3" w:rsidRDefault="00FB57B3" w:rsidP="008F15EC">
      <w:pPr>
        <w:spacing w:after="0" w:line="240" w:lineRule="auto"/>
        <w:ind w:left="-567" w:right="-143"/>
        <w:jc w:val="both"/>
        <w:rPr>
          <w:rFonts w:ascii="Times New Roman" w:hAnsi="Times New Roman" w:cs="Times New Roman"/>
          <w:bCs/>
          <w:noProof/>
          <w:sz w:val="28"/>
          <w:szCs w:val="28"/>
          <w:lang w:val="kk-KZ"/>
        </w:rPr>
      </w:pPr>
    </w:p>
    <w:p w14:paraId="5A77F720" w14:textId="47506E40" w:rsidR="00FB57B3" w:rsidRDefault="00FB57B3" w:rsidP="008F15EC">
      <w:pPr>
        <w:spacing w:after="0" w:line="240" w:lineRule="auto"/>
        <w:ind w:left="-567" w:right="-143"/>
        <w:jc w:val="both"/>
        <w:rPr>
          <w:rFonts w:ascii="Times New Roman" w:hAnsi="Times New Roman" w:cs="Times New Roman"/>
          <w:bCs/>
          <w:noProof/>
          <w:sz w:val="28"/>
          <w:szCs w:val="28"/>
          <w:lang w:val="kk-KZ"/>
        </w:rPr>
      </w:pPr>
    </w:p>
    <w:p w14:paraId="73A26F1B" w14:textId="398D4131" w:rsidR="00FB57B3" w:rsidRDefault="00FB57B3" w:rsidP="008F15EC">
      <w:pPr>
        <w:spacing w:after="0" w:line="240" w:lineRule="auto"/>
        <w:ind w:left="-567" w:right="-143"/>
        <w:jc w:val="both"/>
        <w:rPr>
          <w:rFonts w:ascii="Times New Roman" w:hAnsi="Times New Roman" w:cs="Times New Roman"/>
          <w:bCs/>
          <w:noProof/>
          <w:sz w:val="28"/>
          <w:szCs w:val="28"/>
          <w:lang w:val="kk-KZ"/>
        </w:rPr>
      </w:pPr>
    </w:p>
    <w:p w14:paraId="4FC30D71" w14:textId="77777777" w:rsidR="00905FFF" w:rsidRDefault="00905FFF" w:rsidP="00905FFF">
      <w:pPr>
        <w:spacing w:after="0" w:line="240" w:lineRule="auto"/>
        <w:ind w:right="-143"/>
        <w:jc w:val="both"/>
        <w:rPr>
          <w:rFonts w:ascii="Times New Roman" w:hAnsi="Times New Roman" w:cs="Times New Roman"/>
          <w:bCs/>
          <w:noProof/>
          <w:sz w:val="28"/>
          <w:szCs w:val="28"/>
          <w:lang w:val="kk-KZ"/>
        </w:rPr>
      </w:pPr>
    </w:p>
    <w:p w14:paraId="73BC925C" w14:textId="5888FCC1" w:rsidR="00AF0F3C" w:rsidRPr="00942E8D" w:rsidRDefault="00905FFF" w:rsidP="00905FFF">
      <w:pPr>
        <w:spacing w:after="0" w:line="240" w:lineRule="auto"/>
        <w:ind w:right="-143"/>
        <w:jc w:val="both"/>
        <w:rPr>
          <w:rFonts w:ascii="Times New Roman" w:hAnsi="Times New Roman" w:cs="Times New Roman"/>
          <w:bCs/>
          <w:noProof/>
          <w:sz w:val="28"/>
          <w:szCs w:val="28"/>
          <w:lang w:val="kk-KZ"/>
        </w:rPr>
      </w:pPr>
      <w:r>
        <w:rPr>
          <w:rFonts w:ascii="Times New Roman" w:hAnsi="Times New Roman" w:cs="Times New Roman"/>
          <w:bCs/>
          <w:noProof/>
          <w:sz w:val="28"/>
          <w:szCs w:val="28"/>
          <w:lang w:val="kk-KZ"/>
        </w:rPr>
        <w:t xml:space="preserve">         </w:t>
      </w:r>
      <w:r w:rsidR="00C474F6">
        <w:rPr>
          <w:rFonts w:ascii="Times New Roman" w:hAnsi="Times New Roman" w:cs="Times New Roman"/>
          <w:b/>
          <w:noProof/>
          <w:sz w:val="28"/>
          <w:szCs w:val="28"/>
          <w:lang w:val="kk-KZ"/>
        </w:rPr>
        <w:t>2</w:t>
      </w:r>
      <w:r w:rsidR="00F70164">
        <w:rPr>
          <w:rFonts w:ascii="Times New Roman" w:hAnsi="Times New Roman" w:cs="Times New Roman"/>
          <w:b/>
          <w:noProof/>
          <w:sz w:val="28"/>
          <w:szCs w:val="28"/>
          <w:lang w:val="kk-KZ"/>
        </w:rPr>
        <w:t>.</w:t>
      </w:r>
      <w:r>
        <w:rPr>
          <w:rFonts w:ascii="Times New Roman" w:hAnsi="Times New Roman" w:cs="Times New Roman"/>
          <w:b/>
          <w:noProof/>
          <w:sz w:val="28"/>
          <w:szCs w:val="28"/>
          <w:lang w:val="kk-KZ"/>
        </w:rPr>
        <w:t>2</w:t>
      </w:r>
      <w:r w:rsidR="00F70164">
        <w:rPr>
          <w:rFonts w:ascii="Times New Roman" w:hAnsi="Times New Roman" w:cs="Times New Roman"/>
          <w:b/>
          <w:noProof/>
          <w:sz w:val="28"/>
          <w:szCs w:val="28"/>
          <w:lang w:val="kk-KZ"/>
        </w:rPr>
        <w:t xml:space="preserve"> </w:t>
      </w:r>
      <w:r w:rsidR="00AF0F3C" w:rsidRPr="00942E8D">
        <w:rPr>
          <w:rFonts w:ascii="Times New Roman" w:eastAsia="Times New Roman" w:hAnsi="Times New Roman" w:cs="Times New Roman"/>
          <w:b/>
          <w:color w:val="000000"/>
          <w:sz w:val="28"/>
          <w:szCs w:val="28"/>
          <w:lang w:val="kk-KZ" w:eastAsia="ru-RU"/>
        </w:rPr>
        <w:t>Ынтымақтастық педагогикасы</w:t>
      </w:r>
      <w:r>
        <w:rPr>
          <w:rFonts w:ascii="Times New Roman" w:eastAsia="Times New Roman" w:hAnsi="Times New Roman" w:cs="Times New Roman"/>
          <w:b/>
          <w:color w:val="000000"/>
          <w:sz w:val="28"/>
          <w:szCs w:val="28"/>
          <w:lang w:val="kk-KZ" w:eastAsia="ru-RU"/>
        </w:rPr>
        <w:t xml:space="preserve"> мен Триз </w:t>
      </w:r>
      <w:r w:rsidR="00026346">
        <w:rPr>
          <w:rFonts w:ascii="Times New Roman" w:eastAsia="Times New Roman" w:hAnsi="Times New Roman" w:cs="Times New Roman"/>
          <w:b/>
          <w:color w:val="000000"/>
          <w:sz w:val="28"/>
          <w:szCs w:val="28"/>
          <w:lang w:val="kk-KZ" w:eastAsia="ru-RU"/>
        </w:rPr>
        <w:t>технологиясы.</w:t>
      </w:r>
    </w:p>
    <w:p w14:paraId="2447C35E" w14:textId="65C09C9D" w:rsidR="00AF0F3C" w:rsidRPr="00942E8D" w:rsidRDefault="00AF0F3C" w:rsidP="008F15EC">
      <w:pPr>
        <w:spacing w:after="0" w:line="240" w:lineRule="auto"/>
        <w:ind w:left="-426" w:firstLine="142"/>
        <w:jc w:val="both"/>
        <w:rPr>
          <w:rFonts w:ascii="Times New Roman" w:eastAsia="Times New Roman" w:hAnsi="Times New Roman" w:cs="Times New Roman"/>
          <w:color w:val="000000"/>
          <w:sz w:val="28"/>
          <w:szCs w:val="28"/>
          <w:lang w:eastAsia="ru-RU"/>
        </w:rPr>
      </w:pPr>
      <w:r w:rsidRPr="00942E8D">
        <w:rPr>
          <w:rFonts w:ascii="Times New Roman" w:eastAsia="Times New Roman" w:hAnsi="Times New Roman" w:cs="Times New Roman"/>
          <w:b/>
          <w:color w:val="000000"/>
          <w:sz w:val="28"/>
          <w:szCs w:val="28"/>
          <w:lang w:val="kk-KZ" w:eastAsia="ru-RU"/>
        </w:rPr>
        <w:t>Ынтымақтастық оқыту</w:t>
      </w:r>
      <w:r w:rsidRPr="00942E8D">
        <w:rPr>
          <w:rFonts w:ascii="Times New Roman" w:eastAsia="Times New Roman" w:hAnsi="Times New Roman" w:cs="Times New Roman"/>
          <w:color w:val="000000"/>
          <w:sz w:val="28"/>
          <w:szCs w:val="28"/>
          <w:lang w:val="kk-KZ" w:eastAsia="ru-RU"/>
        </w:rPr>
        <w:t xml:space="preserve"> (cooperative learning), кіші топта оқыту педагогикада бұрыннан қолданылуда. Кіші топта оқыту Япония, Израиль, Австралия, Нидерландия мен Батыс Германияда алғаш рет қолданылды.  Содан бастап ынтымақтастық оқыту пікірі көптеген әлем мемлекеттеріндегі педагогтарының күшімен өзіндік дамуға ие болды.</w:t>
      </w:r>
    </w:p>
    <w:p w14:paraId="6B7BC4C1" w14:textId="15C9F6EE" w:rsidR="00AF0F3C" w:rsidRPr="00942E8D" w:rsidRDefault="00AF0F3C" w:rsidP="008F15EC">
      <w:pPr>
        <w:spacing w:after="0" w:line="240" w:lineRule="auto"/>
        <w:ind w:left="-426" w:firstLine="454"/>
        <w:jc w:val="both"/>
        <w:rPr>
          <w:rFonts w:ascii="Calibri" w:eastAsia="Times New Roman" w:hAnsi="Calibri" w:cs="Calibri"/>
          <w:color w:val="000000"/>
          <w:sz w:val="28"/>
          <w:szCs w:val="28"/>
          <w:lang w:eastAsia="ru-RU"/>
        </w:rPr>
      </w:pPr>
      <w:r w:rsidRPr="00942E8D">
        <w:rPr>
          <w:rFonts w:ascii="Times New Roman" w:eastAsia="Times New Roman" w:hAnsi="Times New Roman" w:cs="Times New Roman"/>
          <w:b/>
          <w:iCs/>
          <w:color w:val="000000"/>
          <w:sz w:val="28"/>
          <w:szCs w:val="28"/>
          <w:lang w:val="kk-KZ" w:eastAsia="ru-RU"/>
        </w:rPr>
        <w:t>Ынтымақтастық оқытудың басты идеясы</w:t>
      </w:r>
      <w:r w:rsidRPr="00942E8D">
        <w:rPr>
          <w:rFonts w:ascii="Times New Roman" w:eastAsia="Times New Roman" w:hAnsi="Times New Roman" w:cs="Times New Roman"/>
          <w:color w:val="000000"/>
          <w:sz w:val="28"/>
          <w:szCs w:val="28"/>
          <w:lang w:val="kk-KZ" w:eastAsia="ru-RU"/>
        </w:rPr>
        <w:t> – бірігіп орындау ғана емес, бірігіп оқу болып саналады. </w:t>
      </w:r>
    </w:p>
    <w:p w14:paraId="06381515" w14:textId="77777777" w:rsidR="00AF0F3C" w:rsidRPr="00942E8D" w:rsidRDefault="00AF0F3C" w:rsidP="008F15EC">
      <w:pPr>
        <w:spacing w:after="0" w:line="240" w:lineRule="auto"/>
        <w:ind w:left="-426" w:firstLine="454"/>
        <w:jc w:val="both"/>
        <w:rPr>
          <w:rFonts w:ascii="Calibri" w:eastAsia="Times New Roman" w:hAnsi="Calibri" w:cs="Calibri"/>
          <w:color w:val="000000"/>
          <w:sz w:val="28"/>
          <w:szCs w:val="28"/>
          <w:lang w:eastAsia="ru-RU"/>
        </w:rPr>
      </w:pPr>
      <w:r w:rsidRPr="00942E8D">
        <w:rPr>
          <w:rFonts w:ascii="Times New Roman" w:eastAsia="Times New Roman" w:hAnsi="Times New Roman" w:cs="Times New Roman"/>
          <w:color w:val="000000"/>
          <w:sz w:val="28"/>
          <w:szCs w:val="28"/>
          <w:lang w:val="sr-Cyrl-RS" w:eastAsia="ru-RU"/>
        </w:rPr>
        <w:t>Ынтымақтастық педагогикасының жалпы құндылық бағдарына байланысты үш басты тұлғалық қасиеттерін бөлуге болады, олар:</w:t>
      </w:r>
    </w:p>
    <w:p w14:paraId="308D6893" w14:textId="77777777" w:rsidR="00AF0F3C" w:rsidRPr="00942E8D" w:rsidRDefault="00AF0F3C" w:rsidP="008F15EC">
      <w:pPr>
        <w:spacing w:after="0" w:line="240" w:lineRule="auto"/>
        <w:ind w:left="-426" w:firstLine="454"/>
        <w:jc w:val="both"/>
        <w:rPr>
          <w:rFonts w:ascii="Calibri" w:eastAsia="Times New Roman" w:hAnsi="Calibri" w:cs="Calibri"/>
          <w:color w:val="000000"/>
          <w:sz w:val="28"/>
          <w:szCs w:val="28"/>
          <w:lang w:eastAsia="ru-RU"/>
        </w:rPr>
      </w:pPr>
      <w:r w:rsidRPr="00942E8D">
        <w:rPr>
          <w:rFonts w:ascii="Times New Roman" w:eastAsia="Times New Roman" w:hAnsi="Times New Roman" w:cs="Times New Roman"/>
          <w:color w:val="000000"/>
          <w:sz w:val="28"/>
          <w:szCs w:val="28"/>
          <w:lang w:val="kk-KZ" w:eastAsia="ru-RU"/>
        </w:rPr>
        <w:t>a</w:t>
      </w:r>
      <w:r w:rsidRPr="00942E8D">
        <w:rPr>
          <w:rFonts w:ascii="Times New Roman" w:eastAsia="Times New Roman" w:hAnsi="Times New Roman" w:cs="Times New Roman"/>
          <w:color w:val="000000"/>
          <w:sz w:val="28"/>
          <w:szCs w:val="28"/>
          <w:lang w:val="sr-Cyrl-RS" w:eastAsia="ru-RU"/>
        </w:rPr>
        <w:t>) кез келген баланы қандай болса, тура солай қабылдау. Мұнда бала мен педагог бір-біріне жеккөрінішті қарамайды.</w:t>
      </w:r>
    </w:p>
    <w:p w14:paraId="3BF18DBE" w14:textId="77777777" w:rsidR="00AF0F3C" w:rsidRPr="00942E8D" w:rsidRDefault="00AF0F3C" w:rsidP="008F15EC">
      <w:pPr>
        <w:spacing w:after="0" w:line="240" w:lineRule="auto"/>
        <w:ind w:left="-426" w:firstLine="454"/>
        <w:jc w:val="both"/>
        <w:rPr>
          <w:rFonts w:ascii="Calibri" w:eastAsia="Times New Roman" w:hAnsi="Calibri" w:cs="Calibri"/>
          <w:color w:val="000000"/>
          <w:sz w:val="28"/>
          <w:szCs w:val="28"/>
          <w:lang w:eastAsia="ru-RU"/>
        </w:rPr>
      </w:pPr>
      <w:r w:rsidRPr="00942E8D">
        <w:rPr>
          <w:rFonts w:ascii="Times New Roman" w:eastAsia="Times New Roman" w:hAnsi="Times New Roman" w:cs="Times New Roman"/>
          <w:color w:val="000000"/>
          <w:sz w:val="28"/>
          <w:szCs w:val="28"/>
          <w:lang w:val="kk-KZ" w:eastAsia="ru-RU"/>
        </w:rPr>
        <w:t>b</w:t>
      </w:r>
      <w:r w:rsidRPr="00942E8D">
        <w:rPr>
          <w:rFonts w:ascii="Times New Roman" w:eastAsia="Times New Roman" w:hAnsi="Times New Roman" w:cs="Times New Roman"/>
          <w:color w:val="000000"/>
          <w:sz w:val="28"/>
          <w:szCs w:val="28"/>
          <w:lang w:val="sr-Cyrl-RS" w:eastAsia="ru-RU"/>
        </w:rPr>
        <w:t>)баланың эмпатикалық түсінуі. Педагог баланың ішкі әлеміне енуге тырысады. Қоршаған ортаны бала сияқты көріп, оны баланың ішкі әлемі арқылы сезінуге ұмтылады;</w:t>
      </w:r>
    </w:p>
    <w:p w14:paraId="32863DE4" w14:textId="77777777" w:rsidR="00E87206" w:rsidRDefault="00AF0F3C" w:rsidP="00E87206">
      <w:pPr>
        <w:spacing w:after="0" w:line="240" w:lineRule="auto"/>
        <w:ind w:left="-426" w:firstLine="454"/>
        <w:jc w:val="both"/>
        <w:rPr>
          <w:rFonts w:ascii="Times New Roman" w:eastAsia="Times New Roman" w:hAnsi="Times New Roman" w:cs="Times New Roman"/>
          <w:color w:val="000000"/>
          <w:sz w:val="28"/>
          <w:szCs w:val="28"/>
          <w:lang w:val="sr-Cyrl-RS" w:eastAsia="ru-RU"/>
        </w:rPr>
      </w:pPr>
      <w:r w:rsidRPr="00942E8D">
        <w:rPr>
          <w:rFonts w:ascii="Times New Roman" w:eastAsia="Times New Roman" w:hAnsi="Times New Roman" w:cs="Times New Roman"/>
          <w:color w:val="000000"/>
          <w:sz w:val="28"/>
          <w:szCs w:val="28"/>
          <w:lang w:val="en-US" w:eastAsia="ru-RU"/>
        </w:rPr>
        <w:t>c</w:t>
      </w:r>
      <w:r w:rsidRPr="00942E8D">
        <w:rPr>
          <w:rFonts w:ascii="Times New Roman" w:eastAsia="Times New Roman" w:hAnsi="Times New Roman" w:cs="Times New Roman"/>
          <w:color w:val="000000"/>
          <w:sz w:val="28"/>
          <w:szCs w:val="28"/>
          <w:lang w:val="sr-Cyrl-RS" w:eastAsia="ru-RU"/>
        </w:rPr>
        <w:t>)оқушымен ашық, сенімді қарым-қатынас.</w:t>
      </w:r>
    </w:p>
    <w:p w14:paraId="79D0FF65" w14:textId="40059DDF" w:rsidR="00AF0F3C" w:rsidRPr="00E87206" w:rsidRDefault="00AF0F3C" w:rsidP="00E87206">
      <w:pPr>
        <w:spacing w:after="0" w:line="240" w:lineRule="auto"/>
        <w:ind w:left="-426" w:firstLine="454"/>
        <w:jc w:val="both"/>
        <w:rPr>
          <w:rFonts w:ascii="Times New Roman" w:eastAsia="Times New Roman" w:hAnsi="Times New Roman" w:cs="Times New Roman"/>
          <w:color w:val="000000"/>
          <w:sz w:val="28"/>
          <w:szCs w:val="28"/>
          <w:lang w:val="sr-Cyrl-RS" w:eastAsia="ru-RU"/>
        </w:rPr>
      </w:pPr>
      <w:r w:rsidRPr="00942E8D">
        <w:rPr>
          <w:rFonts w:ascii="Times New Roman" w:hAnsi="Times New Roman" w:cs="Times New Roman"/>
          <w:b/>
          <w:noProof/>
          <w:sz w:val="28"/>
          <w:szCs w:val="28"/>
          <w:lang w:val="kk-KZ"/>
        </w:rPr>
        <w:t>ТРИЗ</w:t>
      </w:r>
      <w:r w:rsidRPr="00942E8D">
        <w:rPr>
          <w:rFonts w:ascii="Times New Roman" w:hAnsi="Times New Roman" w:cs="Times New Roman"/>
          <w:noProof/>
          <w:sz w:val="28"/>
          <w:szCs w:val="28"/>
          <w:lang w:val="kk-KZ"/>
        </w:rPr>
        <w:t xml:space="preserve"> – өнертапқыштық тапсырмаларды шешу теориясы. Негізін салушы - Генрих Альтшуллер. Оның технологиясының басты идеясы техникалық жүйелер белгілі бір заңдармен туындап, дамиды: бұл заңдарды тануға болады және өнертапқыштық тапсырмаларды шешу үшін қолдануға болады. Қазіргі таңда Г.С.Альтшуллердің ТРИЗ технологиясы мектеп жасына дейінгі балалардың сөйлеуін, тапқырлығын, шығармашылық елестетуін, диалектикалық ойлауын дамыту үшін бала бақшаларда табысты қолданылады. </w:t>
      </w:r>
      <w:r w:rsidRPr="00942E8D">
        <w:rPr>
          <w:rFonts w:ascii="Times New Roman" w:hAnsi="Times New Roman" w:cs="Times New Roman"/>
          <w:b/>
          <w:noProof/>
          <w:sz w:val="28"/>
          <w:szCs w:val="28"/>
          <w:lang w:val="kk-KZ"/>
        </w:rPr>
        <w:t>ТРИЗ мақсаты</w:t>
      </w:r>
      <w:r w:rsidRPr="00942E8D">
        <w:rPr>
          <w:rFonts w:ascii="Times New Roman" w:hAnsi="Times New Roman" w:cs="Times New Roman"/>
          <w:noProof/>
          <w:sz w:val="28"/>
          <w:szCs w:val="28"/>
          <w:lang w:val="kk-KZ"/>
        </w:rPr>
        <w:t xml:space="preserve"> – балалардың ой-өрісін дамытумен қатар, жүріп жатқан үдерісті түсіндіре отырып, жүйелі ойлауынуға үйрету. Тәрбиешілердің қолына балалардың қоршаған ортаның қайшылықтары мен біртұтастығын ұғынуға қабілетті шығармашылық қасиеттерін нақты практикалық тәрбиелеу құралын беру. Үдерісте ТРИЗ бейімделген әдістерін қолдануда артықшылықтары бары сөзсіз:</w:t>
      </w:r>
    </w:p>
    <w:p w14:paraId="61E2ABE4" w14:textId="77777777" w:rsidR="00AF0F3C" w:rsidRPr="00942E8D" w:rsidRDefault="00AF0F3C" w:rsidP="008F15EC">
      <w:pPr>
        <w:spacing w:after="0" w:line="240" w:lineRule="auto"/>
        <w:ind w:left="-426"/>
        <w:jc w:val="both"/>
        <w:rPr>
          <w:rFonts w:ascii="Times New Roman" w:hAnsi="Times New Roman" w:cs="Times New Roman"/>
          <w:noProof/>
          <w:sz w:val="28"/>
          <w:szCs w:val="28"/>
          <w:lang w:val="kk-KZ"/>
        </w:rPr>
      </w:pPr>
      <w:r w:rsidRPr="00942E8D">
        <w:rPr>
          <w:rFonts w:ascii="Times New Roman" w:hAnsi="Times New Roman" w:cs="Times New Roman"/>
          <w:noProof/>
          <w:sz w:val="28"/>
          <w:szCs w:val="28"/>
          <w:lang w:val="kk-KZ"/>
        </w:rPr>
        <w:t xml:space="preserve"> - балалардың танымдық іс-әрекетін белсендіреді; </w:t>
      </w:r>
    </w:p>
    <w:p w14:paraId="4FE940BD" w14:textId="77777777" w:rsidR="00AF0F3C" w:rsidRPr="00942E8D" w:rsidRDefault="00AF0F3C" w:rsidP="008F15EC">
      <w:pPr>
        <w:spacing w:after="0" w:line="240" w:lineRule="auto"/>
        <w:ind w:left="-426"/>
        <w:jc w:val="both"/>
        <w:rPr>
          <w:rFonts w:ascii="Times New Roman" w:hAnsi="Times New Roman" w:cs="Times New Roman"/>
          <w:noProof/>
          <w:sz w:val="28"/>
          <w:szCs w:val="28"/>
          <w:lang w:val="kk-KZ"/>
        </w:rPr>
      </w:pPr>
      <w:r w:rsidRPr="00942E8D">
        <w:rPr>
          <w:rFonts w:ascii="Times New Roman" w:hAnsi="Times New Roman" w:cs="Times New Roman"/>
          <w:noProof/>
          <w:sz w:val="28"/>
          <w:szCs w:val="28"/>
          <w:lang w:val="kk-KZ"/>
        </w:rPr>
        <w:t xml:space="preserve">- шығармашылықтың туындауына ынта береді; - балалардың бейнелей сөйлеуін дамыту үшін жағдай жасайды (бағалау лексикасының сөз қорын ауыспалы мағынадағы сөздер, синоним мен антонимді байыту); </w:t>
      </w:r>
    </w:p>
    <w:p w14:paraId="4265769D" w14:textId="77777777" w:rsidR="00AF0F3C" w:rsidRPr="00942E8D" w:rsidRDefault="00AF0F3C" w:rsidP="008F15EC">
      <w:pPr>
        <w:spacing w:after="0" w:line="240" w:lineRule="auto"/>
        <w:ind w:left="-426"/>
        <w:jc w:val="both"/>
        <w:rPr>
          <w:rFonts w:ascii="Times New Roman" w:hAnsi="Times New Roman" w:cs="Times New Roman"/>
          <w:noProof/>
          <w:sz w:val="28"/>
          <w:szCs w:val="28"/>
          <w:lang w:val="kk-KZ"/>
        </w:rPr>
      </w:pPr>
      <w:r w:rsidRPr="00942E8D">
        <w:rPr>
          <w:rFonts w:ascii="Times New Roman" w:hAnsi="Times New Roman" w:cs="Times New Roman"/>
          <w:noProof/>
          <w:sz w:val="28"/>
          <w:szCs w:val="28"/>
          <w:lang w:val="kk-KZ"/>
        </w:rPr>
        <w:t xml:space="preserve">- барлық тілдік құралдарды меңгерудің тиімділігін арттырады; </w:t>
      </w:r>
    </w:p>
    <w:p w14:paraId="5B7E0700" w14:textId="0CBC2803" w:rsidR="00AF0F3C" w:rsidRDefault="00AF0F3C" w:rsidP="008F15EC">
      <w:pPr>
        <w:spacing w:after="0" w:line="240" w:lineRule="auto"/>
        <w:ind w:left="-426"/>
        <w:jc w:val="both"/>
        <w:rPr>
          <w:rFonts w:ascii="Times New Roman" w:hAnsi="Times New Roman" w:cs="Times New Roman"/>
          <w:noProof/>
          <w:sz w:val="28"/>
          <w:szCs w:val="28"/>
          <w:lang w:val="kk-KZ"/>
        </w:rPr>
      </w:pPr>
      <w:r w:rsidRPr="00942E8D">
        <w:rPr>
          <w:rFonts w:ascii="Times New Roman" w:hAnsi="Times New Roman" w:cs="Times New Roman"/>
          <w:noProof/>
          <w:sz w:val="28"/>
          <w:szCs w:val="28"/>
          <w:lang w:val="kk-KZ"/>
        </w:rPr>
        <w:t xml:space="preserve">- лексика-грамматикалық құрылысын құрудағы саналылығын қалыптастырады; - ойлау қабілетінің талдау-синтетикалық операцияларының икемділігін дамытады. </w:t>
      </w:r>
    </w:p>
    <w:p w14:paraId="2957AD85" w14:textId="23A88429" w:rsidR="006D5862" w:rsidRDefault="006D5862" w:rsidP="008F15EC">
      <w:pPr>
        <w:spacing w:after="0" w:line="240" w:lineRule="auto"/>
        <w:ind w:left="-426"/>
        <w:jc w:val="both"/>
        <w:rPr>
          <w:rFonts w:ascii="Times New Roman" w:hAnsi="Times New Roman" w:cs="Times New Roman"/>
          <w:noProof/>
          <w:sz w:val="28"/>
          <w:szCs w:val="28"/>
          <w:lang w:val="kk-KZ"/>
        </w:rPr>
      </w:pPr>
    </w:p>
    <w:p w14:paraId="12E2DF41" w14:textId="249B8998" w:rsidR="006D5862" w:rsidRDefault="006D5862" w:rsidP="008F15EC">
      <w:pPr>
        <w:spacing w:after="0" w:line="240" w:lineRule="auto"/>
        <w:ind w:left="-426"/>
        <w:jc w:val="both"/>
        <w:rPr>
          <w:rFonts w:ascii="Times New Roman" w:hAnsi="Times New Roman" w:cs="Times New Roman"/>
          <w:noProof/>
          <w:sz w:val="28"/>
          <w:szCs w:val="28"/>
          <w:lang w:val="kk-KZ"/>
        </w:rPr>
      </w:pPr>
    </w:p>
    <w:p w14:paraId="7DFA62E8" w14:textId="09B1648E" w:rsidR="006D5862" w:rsidRDefault="006D5862" w:rsidP="008F15EC">
      <w:pPr>
        <w:spacing w:after="0" w:line="240" w:lineRule="auto"/>
        <w:ind w:left="-426"/>
        <w:jc w:val="both"/>
        <w:rPr>
          <w:rFonts w:ascii="Times New Roman" w:hAnsi="Times New Roman" w:cs="Times New Roman"/>
          <w:noProof/>
          <w:sz w:val="28"/>
          <w:szCs w:val="28"/>
          <w:lang w:val="kk-KZ"/>
        </w:rPr>
      </w:pPr>
    </w:p>
    <w:p w14:paraId="756B623E" w14:textId="33A4C961" w:rsidR="006D5862" w:rsidRDefault="006D5862" w:rsidP="008F15EC">
      <w:pPr>
        <w:spacing w:after="0" w:line="240" w:lineRule="auto"/>
        <w:ind w:left="-426"/>
        <w:jc w:val="both"/>
        <w:rPr>
          <w:rFonts w:ascii="Times New Roman" w:hAnsi="Times New Roman" w:cs="Times New Roman"/>
          <w:noProof/>
          <w:sz w:val="28"/>
          <w:szCs w:val="28"/>
          <w:lang w:val="kk-KZ"/>
        </w:rPr>
      </w:pPr>
    </w:p>
    <w:p w14:paraId="53CE5472" w14:textId="2D8A7AD3" w:rsidR="006D5862" w:rsidRDefault="006D5862" w:rsidP="008F15EC">
      <w:pPr>
        <w:spacing w:after="0" w:line="240" w:lineRule="auto"/>
        <w:ind w:left="-426"/>
        <w:jc w:val="both"/>
        <w:rPr>
          <w:rFonts w:ascii="Times New Roman" w:hAnsi="Times New Roman" w:cs="Times New Roman"/>
          <w:noProof/>
          <w:sz w:val="28"/>
          <w:szCs w:val="28"/>
          <w:lang w:val="kk-KZ"/>
        </w:rPr>
      </w:pPr>
    </w:p>
    <w:p w14:paraId="3496A939" w14:textId="77777777" w:rsidR="006D5862" w:rsidRPr="00942E8D" w:rsidRDefault="006D5862" w:rsidP="008F15EC">
      <w:pPr>
        <w:spacing w:after="0" w:line="240" w:lineRule="auto"/>
        <w:ind w:left="-426"/>
        <w:jc w:val="both"/>
        <w:rPr>
          <w:rFonts w:ascii="Times New Roman" w:hAnsi="Times New Roman" w:cs="Times New Roman"/>
          <w:bCs/>
          <w:noProof/>
          <w:sz w:val="28"/>
          <w:szCs w:val="28"/>
          <w:lang w:val="kk-KZ"/>
        </w:rPr>
      </w:pPr>
    </w:p>
    <w:p w14:paraId="0C489CE9" w14:textId="77777777" w:rsidR="00C474F6" w:rsidRDefault="00C474F6" w:rsidP="00C474F6">
      <w:pPr>
        <w:spacing w:after="0" w:line="240" w:lineRule="auto"/>
        <w:ind w:right="-143"/>
        <w:jc w:val="both"/>
        <w:rPr>
          <w:rFonts w:ascii="Times New Roman" w:hAnsi="Times New Roman" w:cs="Times New Roman"/>
          <w:b/>
          <w:bCs/>
          <w:noProof/>
          <w:sz w:val="28"/>
          <w:szCs w:val="28"/>
          <w:lang w:val="kk-KZ"/>
        </w:rPr>
      </w:pPr>
    </w:p>
    <w:p w14:paraId="6B96BA7E" w14:textId="63766ED7" w:rsidR="00AF0F3C" w:rsidRPr="00C474F6" w:rsidRDefault="00C474F6" w:rsidP="00C474F6">
      <w:pPr>
        <w:spacing w:after="0" w:line="240" w:lineRule="auto"/>
        <w:ind w:right="-143"/>
        <w:jc w:val="both"/>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 xml:space="preserve">       </w:t>
      </w:r>
      <w:r w:rsidR="00AD48BC">
        <w:rPr>
          <w:rFonts w:ascii="Times New Roman" w:hAnsi="Times New Roman" w:cs="Times New Roman"/>
          <w:b/>
          <w:bCs/>
          <w:noProof/>
          <w:sz w:val="28"/>
          <w:szCs w:val="28"/>
          <w:lang w:val="kk-KZ"/>
        </w:rPr>
        <w:t xml:space="preserve">              </w:t>
      </w:r>
      <w:r>
        <w:rPr>
          <w:rFonts w:ascii="Times New Roman" w:hAnsi="Times New Roman" w:cs="Times New Roman"/>
          <w:b/>
          <w:bCs/>
          <w:noProof/>
          <w:sz w:val="28"/>
          <w:szCs w:val="28"/>
          <w:lang w:val="kk-KZ"/>
        </w:rPr>
        <w:t xml:space="preserve">  2.</w:t>
      </w:r>
      <w:r w:rsidR="004F3EBE">
        <w:rPr>
          <w:rFonts w:ascii="Times New Roman" w:hAnsi="Times New Roman" w:cs="Times New Roman"/>
          <w:b/>
          <w:bCs/>
          <w:noProof/>
          <w:sz w:val="28"/>
          <w:szCs w:val="28"/>
          <w:lang w:val="kk-KZ"/>
        </w:rPr>
        <w:t>3</w:t>
      </w:r>
      <w:r w:rsidRPr="00C474F6">
        <w:rPr>
          <w:rFonts w:ascii="Times New Roman" w:hAnsi="Times New Roman" w:cs="Times New Roman"/>
          <w:b/>
          <w:bCs/>
          <w:noProof/>
          <w:sz w:val="28"/>
          <w:szCs w:val="28"/>
          <w:lang w:val="kk-KZ"/>
        </w:rPr>
        <w:t xml:space="preserve"> </w:t>
      </w:r>
      <w:r w:rsidR="00AF0F3C" w:rsidRPr="00C474F6">
        <w:rPr>
          <w:rFonts w:ascii="Times New Roman" w:hAnsi="Times New Roman" w:cs="Times New Roman"/>
          <w:b/>
          <w:bCs/>
          <w:noProof/>
          <w:sz w:val="28"/>
          <w:szCs w:val="28"/>
          <w:lang w:val="kk-KZ"/>
        </w:rPr>
        <w:t>А</w:t>
      </w:r>
      <w:r w:rsidR="00AD48BC">
        <w:rPr>
          <w:rFonts w:ascii="Times New Roman" w:hAnsi="Times New Roman" w:cs="Times New Roman"/>
          <w:b/>
          <w:bCs/>
          <w:noProof/>
          <w:sz w:val="28"/>
          <w:szCs w:val="28"/>
          <w:lang w:val="kk-KZ"/>
        </w:rPr>
        <w:t>КТ және денсаулық сақтау технологиясы</w:t>
      </w:r>
    </w:p>
    <w:p w14:paraId="107D6FEF" w14:textId="32F09787" w:rsidR="00AF0F3C" w:rsidRPr="00942E8D" w:rsidRDefault="00AF0F3C"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   </w:t>
      </w:r>
      <w:r w:rsidR="000E2CEC">
        <w:rPr>
          <w:rFonts w:ascii="Times New Roman" w:hAnsi="Times New Roman" w:cs="Times New Roman"/>
          <w:bCs/>
          <w:noProof/>
          <w:sz w:val="28"/>
          <w:szCs w:val="28"/>
          <w:lang w:val="kk-KZ"/>
        </w:rPr>
        <w:t xml:space="preserve">     </w:t>
      </w:r>
      <w:r w:rsidRPr="00942E8D">
        <w:rPr>
          <w:rFonts w:ascii="Times New Roman" w:hAnsi="Times New Roman" w:cs="Times New Roman"/>
          <w:bCs/>
          <w:noProof/>
          <w:sz w:val="28"/>
          <w:szCs w:val="28"/>
          <w:lang w:val="kk-KZ"/>
        </w:rPr>
        <w:t xml:space="preserve"> Ақпараттық технологиялар деп оқыту педагогикасында арнайы техникалық ақпараттық құралдарды (интерактивті тақта, электронды -есептеуіш машиналар, аудио, бейне) пайдаланатын барлық технологияларды атайды. Компьютерлер білім беруде кеңінен қолданыла бастады, «оқытудың компьютерлік технологиясы» термині пайда болды. Компьютерлік технологиялар бағдарламалаған оқытудың идеяларын дамытады, заманауи компьютерлер мен коммуникацияның бірегей мүмкіндіктерімен байланысты тың, әлі зерттеле қоймаған нұсқаларды ашады. Компьютерлік технологиясының мақсаты ақпаратпен жұмыс жасау қабілетін қалыптастыру, коммуникативтік қабілеттіліктерді дамыту, «ақпараттық қоғам» тұлғасын дайындау, зерттеу қабілетін қалыптастыру, оңтайлы шешімдерді қабылдау қабілеті болып табылады. </w:t>
      </w:r>
    </w:p>
    <w:p w14:paraId="3D971DC5" w14:textId="77777777" w:rsidR="000E2CEC" w:rsidRDefault="00AF0F3C" w:rsidP="000E2C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Ақпараттық - коммуникативтік технологияларды қолдану кезінде денсаулық сақтау технологиялары туралы естен шығармау керек, тәрбиелеудің техникалық құралдарын қолдануды балалардың жас ерекшеліктеріне сәйкес уақытпен шектеу керек. </w:t>
      </w:r>
    </w:p>
    <w:p w14:paraId="60EE7760" w14:textId="59BC9607" w:rsidR="00AF0F3C" w:rsidRPr="00942E8D" w:rsidRDefault="000E2CEC" w:rsidP="000E2CEC">
      <w:pPr>
        <w:spacing w:after="0" w:line="240" w:lineRule="auto"/>
        <w:ind w:left="-567" w:right="-143"/>
        <w:jc w:val="both"/>
        <w:rPr>
          <w:rFonts w:ascii="Times New Roman" w:hAnsi="Times New Roman" w:cs="Times New Roman"/>
          <w:bCs/>
          <w:noProof/>
          <w:sz w:val="28"/>
          <w:szCs w:val="28"/>
          <w:lang w:val="kk-KZ"/>
        </w:rPr>
      </w:pPr>
      <w:r>
        <w:rPr>
          <w:rFonts w:ascii="Times New Roman" w:hAnsi="Times New Roman" w:cs="Times New Roman"/>
          <w:bCs/>
          <w:noProof/>
          <w:sz w:val="28"/>
          <w:szCs w:val="28"/>
          <w:lang w:val="kk-KZ"/>
        </w:rPr>
        <w:t xml:space="preserve">        </w:t>
      </w:r>
      <w:r w:rsidR="00AF0F3C" w:rsidRPr="00942E8D">
        <w:rPr>
          <w:rFonts w:ascii="Times New Roman" w:hAnsi="Times New Roman" w:cs="Times New Roman"/>
          <w:bCs/>
          <w:noProof/>
          <w:sz w:val="28"/>
          <w:szCs w:val="28"/>
          <w:lang w:val="kk-KZ"/>
        </w:rPr>
        <w:t xml:space="preserve">Педагогика ғылымында «денсаулықты сақтау» ұғымы XX ғасырдың 90-жылдары қолданыла бастады және түрлі кезеңдерде білім беру процесін ұйымдастырудың ерекшеліктері арқылы балалардың денсаулығын </w:t>
      </w:r>
      <w:r w:rsidR="00DB641F" w:rsidRPr="00942E8D">
        <w:rPr>
          <w:rFonts w:ascii="Times New Roman" w:hAnsi="Times New Roman" w:cs="Times New Roman"/>
          <w:bCs/>
          <w:noProof/>
          <w:sz w:val="28"/>
          <w:szCs w:val="28"/>
          <w:lang w:val="kk-KZ"/>
        </w:rPr>
        <w:t xml:space="preserve">сақтауда </w:t>
      </w:r>
      <w:r w:rsidR="00AF0F3C" w:rsidRPr="00942E8D">
        <w:rPr>
          <w:rFonts w:ascii="Times New Roman" w:hAnsi="Times New Roman" w:cs="Times New Roman"/>
          <w:bCs/>
          <w:noProof/>
          <w:sz w:val="28"/>
          <w:szCs w:val="28"/>
          <w:lang w:val="kk-KZ"/>
        </w:rPr>
        <w:t>қатынас өзгешелігін көрсетті.</w:t>
      </w:r>
      <w:r w:rsidR="004F2235">
        <w:rPr>
          <w:rFonts w:ascii="Times New Roman" w:hAnsi="Times New Roman" w:cs="Times New Roman"/>
          <w:bCs/>
          <w:noProof/>
          <w:sz w:val="28"/>
          <w:szCs w:val="28"/>
          <w:lang w:val="kk-KZ"/>
        </w:rPr>
        <w:t xml:space="preserve"> Ме</w:t>
      </w:r>
      <w:r w:rsidR="00AF0F3C" w:rsidRPr="00942E8D">
        <w:rPr>
          <w:rFonts w:ascii="Times New Roman" w:hAnsi="Times New Roman" w:cs="Times New Roman"/>
          <w:bCs/>
          <w:noProof/>
          <w:sz w:val="28"/>
          <w:szCs w:val="28"/>
          <w:lang w:val="kk-KZ"/>
        </w:rPr>
        <w:t>ктепке дейінгі ұйымның міндеті мектеп жасына дейінгі балалардың денсаулығын сақтау мен нығайту бойынша педагог жұмысының тиімділігін арттыру. Денсаулық сақтау педагогикалық технологияларын таңдау: мектепк</w:t>
      </w:r>
      <w:r w:rsidR="00232F60" w:rsidRPr="00942E8D">
        <w:rPr>
          <w:rFonts w:ascii="Times New Roman" w:hAnsi="Times New Roman" w:cs="Times New Roman"/>
          <w:bCs/>
          <w:noProof/>
          <w:sz w:val="28"/>
          <w:szCs w:val="28"/>
          <w:lang w:val="kk-KZ"/>
        </w:rPr>
        <w:t xml:space="preserve">е </w:t>
      </w:r>
      <w:r w:rsidR="00AF0F3C" w:rsidRPr="00942E8D">
        <w:rPr>
          <w:rFonts w:ascii="Times New Roman" w:hAnsi="Times New Roman" w:cs="Times New Roman"/>
          <w:bCs/>
          <w:noProof/>
          <w:sz w:val="28"/>
          <w:szCs w:val="28"/>
          <w:lang w:val="kk-KZ"/>
        </w:rPr>
        <w:t>дейінгі ұйым типіне, мектепке дейінгі ұйымның нақты жағдайларына, педагогтердің кәсіби құзыреттілігіне, балалардың денсаулық байланысты болады.</w:t>
      </w:r>
    </w:p>
    <w:p w14:paraId="00F7E6C1" w14:textId="77777777" w:rsidR="00AF0F3C" w:rsidRPr="00942E8D" w:rsidRDefault="00AF0F3C" w:rsidP="006718E0">
      <w:pPr>
        <w:spacing w:after="0" w:line="240" w:lineRule="auto"/>
        <w:ind w:right="-142"/>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Мектепке дейінгі ұйымда денсаулық сақтау технологиясы келесідей қызмет</w:t>
      </w:r>
    </w:p>
    <w:p w14:paraId="415C232D" w14:textId="77777777" w:rsidR="00AF0F3C" w:rsidRPr="00942E8D" w:rsidRDefault="00AF0F3C" w:rsidP="008F15EC">
      <w:pPr>
        <w:spacing w:after="0" w:line="240" w:lineRule="auto"/>
        <w:ind w:left="-567" w:right="-142"/>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атқарады:</w:t>
      </w:r>
    </w:p>
    <w:p w14:paraId="06BE3D82" w14:textId="77777777" w:rsidR="00AF0F3C" w:rsidRPr="00942E8D" w:rsidRDefault="00AF0F3C" w:rsidP="008F15EC">
      <w:pPr>
        <w:spacing w:after="0" w:line="240" w:lineRule="auto"/>
        <w:ind w:left="-567" w:right="-142"/>
        <w:jc w:val="both"/>
        <w:rPr>
          <w:rFonts w:ascii="Times New Roman" w:hAnsi="Times New Roman" w:cs="Times New Roman"/>
          <w:bCs/>
          <w:noProof/>
          <w:sz w:val="28"/>
          <w:szCs w:val="28"/>
          <w:lang w:val="kk-KZ"/>
        </w:rPr>
      </w:pPr>
      <w:r w:rsidRPr="00942E8D">
        <w:rPr>
          <w:rFonts w:ascii="Times New Roman" w:hAnsi="Times New Roman" w:cs="Times New Roman"/>
          <w:b/>
          <w:bCs/>
          <w:noProof/>
          <w:sz w:val="28"/>
          <w:szCs w:val="28"/>
          <w:lang w:val="kk-KZ"/>
        </w:rPr>
        <w:t>релаксациялық</w:t>
      </w:r>
      <w:r w:rsidRPr="00942E8D">
        <w:rPr>
          <w:rFonts w:ascii="Times New Roman" w:hAnsi="Times New Roman" w:cs="Times New Roman"/>
          <w:bCs/>
          <w:noProof/>
          <w:sz w:val="28"/>
          <w:szCs w:val="28"/>
          <w:lang w:val="kk-KZ"/>
        </w:rPr>
        <w:t xml:space="preserve"> – бұлшық еттерді босаңсытып, шаршағанды басады, жағымды жағдай тудырады;</w:t>
      </w:r>
    </w:p>
    <w:p w14:paraId="4B4A6018" w14:textId="77777777" w:rsidR="00AF0F3C" w:rsidRPr="00942E8D" w:rsidRDefault="00AF0F3C" w:rsidP="008F15EC">
      <w:pPr>
        <w:spacing w:after="0" w:line="240" w:lineRule="auto"/>
        <w:ind w:left="-567" w:right="-142"/>
        <w:jc w:val="both"/>
        <w:rPr>
          <w:rFonts w:ascii="Times New Roman" w:hAnsi="Times New Roman" w:cs="Times New Roman"/>
          <w:bCs/>
          <w:noProof/>
          <w:sz w:val="28"/>
          <w:szCs w:val="28"/>
          <w:lang w:val="kk-KZ"/>
        </w:rPr>
      </w:pPr>
      <w:r w:rsidRPr="00942E8D">
        <w:rPr>
          <w:rFonts w:ascii="Times New Roman" w:hAnsi="Times New Roman" w:cs="Times New Roman"/>
          <w:b/>
          <w:bCs/>
          <w:noProof/>
          <w:sz w:val="28"/>
          <w:szCs w:val="28"/>
          <w:lang w:val="kk-KZ"/>
        </w:rPr>
        <w:t xml:space="preserve">коммуникативтік </w:t>
      </w:r>
      <w:r w:rsidRPr="00942E8D">
        <w:rPr>
          <w:rFonts w:ascii="Times New Roman" w:hAnsi="Times New Roman" w:cs="Times New Roman"/>
          <w:bCs/>
          <w:noProof/>
          <w:sz w:val="28"/>
          <w:szCs w:val="28"/>
          <w:lang w:val="kk-KZ"/>
        </w:rPr>
        <w:t>– өз денсаулығына ұқыпты қарауға ықпал ететін салауатты өмір салтын ұстану тәжірибесін қалыптастыруды қамтамасыз етеді;</w:t>
      </w:r>
    </w:p>
    <w:p w14:paraId="7F555793" w14:textId="6826BAB7" w:rsidR="00AF0F3C" w:rsidRPr="00942E8D" w:rsidRDefault="00AF0F3C" w:rsidP="008F15EC">
      <w:pPr>
        <w:spacing w:after="0" w:line="240" w:lineRule="auto"/>
        <w:ind w:left="-567" w:right="-142"/>
        <w:jc w:val="both"/>
        <w:rPr>
          <w:rFonts w:ascii="Times New Roman" w:hAnsi="Times New Roman" w:cs="Times New Roman"/>
          <w:bCs/>
          <w:noProof/>
          <w:sz w:val="28"/>
          <w:szCs w:val="28"/>
          <w:lang w:val="kk-KZ"/>
        </w:rPr>
      </w:pPr>
      <w:r w:rsidRPr="00942E8D">
        <w:rPr>
          <w:rFonts w:ascii="Times New Roman" w:hAnsi="Times New Roman" w:cs="Times New Roman"/>
          <w:b/>
          <w:bCs/>
          <w:noProof/>
          <w:sz w:val="28"/>
          <w:szCs w:val="28"/>
          <w:lang w:val="kk-KZ"/>
        </w:rPr>
        <w:t>түзету</w:t>
      </w:r>
      <w:r w:rsidRPr="00942E8D">
        <w:rPr>
          <w:rFonts w:ascii="Times New Roman" w:hAnsi="Times New Roman" w:cs="Times New Roman"/>
          <w:bCs/>
          <w:noProof/>
          <w:sz w:val="28"/>
          <w:szCs w:val="28"/>
          <w:lang w:val="kk-KZ"/>
        </w:rPr>
        <w:t xml:space="preserve"> – балалардың біліктері мен дағдыларының дамуын қадағалау.</w:t>
      </w:r>
    </w:p>
    <w:p w14:paraId="30D5F5C4" w14:textId="1B4240A3" w:rsidR="00E04F26" w:rsidRPr="00942E8D" w:rsidRDefault="00E04F26" w:rsidP="008F15EC">
      <w:pPr>
        <w:spacing w:after="0" w:line="240" w:lineRule="auto"/>
        <w:ind w:left="-567" w:right="-142"/>
        <w:jc w:val="both"/>
        <w:rPr>
          <w:rFonts w:ascii="Times New Roman" w:hAnsi="Times New Roman" w:cs="Times New Roman"/>
          <w:bCs/>
          <w:noProof/>
          <w:sz w:val="28"/>
          <w:szCs w:val="28"/>
          <w:lang w:val="kk-KZ"/>
        </w:rPr>
      </w:pPr>
    </w:p>
    <w:p w14:paraId="67997460" w14:textId="77777777" w:rsidR="006718E0" w:rsidRDefault="00C474F6" w:rsidP="00C474F6">
      <w:pPr>
        <w:spacing w:after="0" w:line="240" w:lineRule="auto"/>
        <w:ind w:right="-142"/>
        <w:jc w:val="both"/>
        <w:rPr>
          <w:rFonts w:ascii="Times New Roman" w:hAnsi="Times New Roman" w:cs="Times New Roman"/>
          <w:b/>
          <w:noProof/>
          <w:sz w:val="28"/>
          <w:szCs w:val="28"/>
          <w:lang w:val="kk-KZ"/>
        </w:rPr>
      </w:pPr>
      <w:r>
        <w:rPr>
          <w:rFonts w:ascii="Times New Roman" w:hAnsi="Times New Roman" w:cs="Times New Roman"/>
          <w:b/>
          <w:noProof/>
          <w:sz w:val="28"/>
          <w:szCs w:val="28"/>
          <w:lang w:val="kk-KZ"/>
        </w:rPr>
        <w:t xml:space="preserve">                          </w:t>
      </w:r>
      <w:r w:rsidRPr="00C474F6">
        <w:rPr>
          <w:rFonts w:ascii="Times New Roman" w:hAnsi="Times New Roman" w:cs="Times New Roman"/>
          <w:b/>
          <w:noProof/>
          <w:sz w:val="28"/>
          <w:szCs w:val="28"/>
          <w:lang w:val="kk-KZ"/>
        </w:rPr>
        <w:t xml:space="preserve">  </w:t>
      </w:r>
    </w:p>
    <w:p w14:paraId="2DD72576" w14:textId="77777777" w:rsidR="006718E0" w:rsidRDefault="006718E0" w:rsidP="00C474F6">
      <w:pPr>
        <w:spacing w:after="0" w:line="240" w:lineRule="auto"/>
        <w:ind w:right="-142"/>
        <w:jc w:val="both"/>
        <w:rPr>
          <w:rFonts w:ascii="Times New Roman" w:hAnsi="Times New Roman" w:cs="Times New Roman"/>
          <w:b/>
          <w:noProof/>
          <w:sz w:val="28"/>
          <w:szCs w:val="28"/>
          <w:lang w:val="kk-KZ"/>
        </w:rPr>
      </w:pPr>
    </w:p>
    <w:p w14:paraId="6BAF71CE" w14:textId="77777777" w:rsidR="006718E0" w:rsidRDefault="006718E0" w:rsidP="00C474F6">
      <w:pPr>
        <w:spacing w:after="0" w:line="240" w:lineRule="auto"/>
        <w:ind w:right="-142"/>
        <w:jc w:val="both"/>
        <w:rPr>
          <w:rFonts w:ascii="Times New Roman" w:hAnsi="Times New Roman" w:cs="Times New Roman"/>
          <w:b/>
          <w:noProof/>
          <w:sz w:val="28"/>
          <w:szCs w:val="28"/>
          <w:lang w:val="kk-KZ"/>
        </w:rPr>
      </w:pPr>
    </w:p>
    <w:p w14:paraId="5C0EF25E" w14:textId="77777777" w:rsidR="006718E0" w:rsidRDefault="006718E0" w:rsidP="00C474F6">
      <w:pPr>
        <w:spacing w:after="0" w:line="240" w:lineRule="auto"/>
        <w:ind w:right="-142"/>
        <w:jc w:val="both"/>
        <w:rPr>
          <w:rFonts w:ascii="Times New Roman" w:hAnsi="Times New Roman" w:cs="Times New Roman"/>
          <w:b/>
          <w:noProof/>
          <w:sz w:val="28"/>
          <w:szCs w:val="28"/>
          <w:lang w:val="kk-KZ"/>
        </w:rPr>
      </w:pPr>
    </w:p>
    <w:p w14:paraId="513D77B2" w14:textId="77777777" w:rsidR="006718E0" w:rsidRDefault="006718E0" w:rsidP="00C474F6">
      <w:pPr>
        <w:spacing w:after="0" w:line="240" w:lineRule="auto"/>
        <w:ind w:right="-142"/>
        <w:jc w:val="both"/>
        <w:rPr>
          <w:rFonts w:ascii="Times New Roman" w:hAnsi="Times New Roman" w:cs="Times New Roman"/>
          <w:b/>
          <w:noProof/>
          <w:sz w:val="28"/>
          <w:szCs w:val="28"/>
          <w:lang w:val="kk-KZ"/>
        </w:rPr>
      </w:pPr>
    </w:p>
    <w:p w14:paraId="48E4EA64" w14:textId="77777777" w:rsidR="006718E0" w:rsidRDefault="006718E0" w:rsidP="00C474F6">
      <w:pPr>
        <w:spacing w:after="0" w:line="240" w:lineRule="auto"/>
        <w:ind w:right="-142"/>
        <w:jc w:val="both"/>
        <w:rPr>
          <w:rFonts w:ascii="Times New Roman" w:hAnsi="Times New Roman" w:cs="Times New Roman"/>
          <w:b/>
          <w:noProof/>
          <w:sz w:val="28"/>
          <w:szCs w:val="28"/>
          <w:lang w:val="kk-KZ"/>
        </w:rPr>
      </w:pPr>
    </w:p>
    <w:p w14:paraId="669D305F" w14:textId="77777777" w:rsidR="006718E0" w:rsidRDefault="006718E0" w:rsidP="00C474F6">
      <w:pPr>
        <w:spacing w:after="0" w:line="240" w:lineRule="auto"/>
        <w:ind w:right="-142"/>
        <w:jc w:val="both"/>
        <w:rPr>
          <w:rFonts w:ascii="Times New Roman" w:hAnsi="Times New Roman" w:cs="Times New Roman"/>
          <w:b/>
          <w:noProof/>
          <w:sz w:val="28"/>
          <w:szCs w:val="28"/>
          <w:lang w:val="kk-KZ"/>
        </w:rPr>
      </w:pPr>
    </w:p>
    <w:p w14:paraId="69ECFB63" w14:textId="77777777" w:rsidR="006718E0" w:rsidRDefault="006718E0" w:rsidP="00C474F6">
      <w:pPr>
        <w:spacing w:after="0" w:line="240" w:lineRule="auto"/>
        <w:ind w:right="-142"/>
        <w:jc w:val="both"/>
        <w:rPr>
          <w:rFonts w:ascii="Times New Roman" w:hAnsi="Times New Roman" w:cs="Times New Roman"/>
          <w:b/>
          <w:noProof/>
          <w:sz w:val="28"/>
          <w:szCs w:val="28"/>
          <w:lang w:val="kk-KZ"/>
        </w:rPr>
      </w:pPr>
    </w:p>
    <w:p w14:paraId="79010F0F" w14:textId="77777777" w:rsidR="006718E0" w:rsidRDefault="006718E0" w:rsidP="00C474F6">
      <w:pPr>
        <w:spacing w:after="0" w:line="240" w:lineRule="auto"/>
        <w:ind w:right="-142"/>
        <w:jc w:val="both"/>
        <w:rPr>
          <w:rFonts w:ascii="Times New Roman" w:hAnsi="Times New Roman" w:cs="Times New Roman"/>
          <w:b/>
          <w:noProof/>
          <w:sz w:val="28"/>
          <w:szCs w:val="28"/>
          <w:lang w:val="kk-KZ"/>
        </w:rPr>
      </w:pPr>
    </w:p>
    <w:p w14:paraId="2F3C1378" w14:textId="77777777" w:rsidR="006718E0" w:rsidRDefault="006718E0" w:rsidP="00C474F6">
      <w:pPr>
        <w:spacing w:after="0" w:line="240" w:lineRule="auto"/>
        <w:ind w:right="-142"/>
        <w:jc w:val="both"/>
        <w:rPr>
          <w:rFonts w:ascii="Times New Roman" w:hAnsi="Times New Roman" w:cs="Times New Roman"/>
          <w:b/>
          <w:noProof/>
          <w:sz w:val="28"/>
          <w:szCs w:val="28"/>
          <w:lang w:val="kk-KZ"/>
        </w:rPr>
      </w:pPr>
    </w:p>
    <w:p w14:paraId="2407382F" w14:textId="77777777" w:rsidR="006718E0" w:rsidRDefault="006718E0" w:rsidP="00C474F6">
      <w:pPr>
        <w:spacing w:after="0" w:line="240" w:lineRule="auto"/>
        <w:ind w:right="-142"/>
        <w:jc w:val="both"/>
        <w:rPr>
          <w:rFonts w:ascii="Times New Roman" w:hAnsi="Times New Roman" w:cs="Times New Roman"/>
          <w:b/>
          <w:noProof/>
          <w:sz w:val="28"/>
          <w:szCs w:val="28"/>
          <w:lang w:val="kk-KZ"/>
        </w:rPr>
      </w:pPr>
    </w:p>
    <w:p w14:paraId="18306DDA" w14:textId="2FCEB4ED" w:rsidR="00AF0F3C" w:rsidRPr="00C474F6" w:rsidRDefault="00CC00EA" w:rsidP="00C474F6">
      <w:pPr>
        <w:spacing w:after="0" w:line="240" w:lineRule="auto"/>
        <w:ind w:right="-142"/>
        <w:jc w:val="both"/>
        <w:rPr>
          <w:rFonts w:ascii="Times New Roman" w:hAnsi="Times New Roman" w:cs="Times New Roman"/>
          <w:b/>
          <w:bCs/>
          <w:noProof/>
          <w:sz w:val="28"/>
          <w:szCs w:val="28"/>
          <w:lang w:val="kk-KZ"/>
        </w:rPr>
      </w:pPr>
      <w:r>
        <w:rPr>
          <w:rFonts w:ascii="Times New Roman" w:hAnsi="Times New Roman" w:cs="Times New Roman"/>
          <w:b/>
          <w:noProof/>
          <w:sz w:val="28"/>
          <w:szCs w:val="28"/>
          <w:lang w:val="kk-KZ"/>
        </w:rPr>
        <w:t xml:space="preserve">  </w:t>
      </w:r>
      <w:r w:rsidR="0058533C">
        <w:rPr>
          <w:rFonts w:ascii="Times New Roman" w:hAnsi="Times New Roman" w:cs="Times New Roman"/>
          <w:b/>
          <w:noProof/>
          <w:sz w:val="28"/>
          <w:szCs w:val="28"/>
          <w:lang w:val="kk-KZ"/>
        </w:rPr>
        <w:t xml:space="preserve">2.4 </w:t>
      </w:r>
      <w:r w:rsidR="00AF0F3C" w:rsidRPr="00C474F6">
        <w:rPr>
          <w:rFonts w:ascii="Times New Roman" w:hAnsi="Times New Roman" w:cs="Times New Roman"/>
          <w:b/>
          <w:bCs/>
          <w:noProof/>
          <w:sz w:val="28"/>
          <w:szCs w:val="28"/>
          <w:lang w:val="kk-KZ"/>
        </w:rPr>
        <w:t>Проблемалық оқыту технологиясы</w:t>
      </w:r>
      <w:r w:rsidR="0058533C">
        <w:rPr>
          <w:rFonts w:ascii="Times New Roman" w:hAnsi="Times New Roman" w:cs="Times New Roman"/>
          <w:b/>
          <w:bCs/>
          <w:noProof/>
          <w:sz w:val="28"/>
          <w:szCs w:val="28"/>
          <w:lang w:val="kk-KZ"/>
        </w:rPr>
        <w:t xml:space="preserve"> мен жобалау технологиясы</w:t>
      </w:r>
    </w:p>
    <w:p w14:paraId="14F3060F" w14:textId="7A4858F0" w:rsidR="00AF0F3C" w:rsidRPr="00942E8D" w:rsidRDefault="003815A8" w:rsidP="008F15EC">
      <w:pPr>
        <w:spacing w:after="0" w:line="240" w:lineRule="auto"/>
        <w:ind w:left="-567" w:right="-142"/>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w:t>
      </w:r>
      <w:r w:rsidR="00AF0F3C" w:rsidRPr="00942E8D">
        <w:rPr>
          <w:rFonts w:ascii="Times New Roman" w:hAnsi="Times New Roman" w:cs="Times New Roman"/>
          <w:bCs/>
          <w:noProof/>
          <w:sz w:val="28"/>
          <w:szCs w:val="28"/>
        </w:rPr>
        <w:t xml:space="preserve">Чикагода 1894 жылы оқытудың негізін оқу жоспары емес, ойындар мен еңбек іс-әрекеті құрайтын тәжірибелі мектептің негізін қалаған американдық философ, психолог пен педагог Дж.Дьюи (1859-1952 жж.) теориялық қағидаларына негізделеді. Осы мектепте қолданылған әдістер, тәсілдер, оқытудың жаңа қағидаттары </w:t>
      </w:r>
    </w:p>
    <w:p w14:paraId="2A278789" w14:textId="0B1470BC" w:rsidR="003815A8" w:rsidRDefault="00AF0F3C" w:rsidP="003815A8">
      <w:pPr>
        <w:spacing w:after="0" w:line="240" w:lineRule="auto"/>
        <w:ind w:left="-567" w:right="-142"/>
        <w:jc w:val="both"/>
        <w:rPr>
          <w:rFonts w:ascii="Times New Roman" w:hAnsi="Times New Roman" w:cs="Times New Roman"/>
          <w:bCs/>
          <w:noProof/>
          <w:sz w:val="28"/>
          <w:szCs w:val="28"/>
        </w:rPr>
      </w:pPr>
      <w:r w:rsidRPr="00942E8D">
        <w:rPr>
          <w:rFonts w:ascii="Times New Roman" w:hAnsi="Times New Roman" w:cs="Times New Roman"/>
          <w:bCs/>
          <w:noProof/>
          <w:sz w:val="28"/>
          <w:szCs w:val="28"/>
          <w:lang w:val="kk-KZ"/>
        </w:rPr>
        <w:t xml:space="preserve"> </w:t>
      </w:r>
      <w:r w:rsidR="003815A8">
        <w:rPr>
          <w:rFonts w:ascii="Times New Roman" w:hAnsi="Times New Roman" w:cs="Times New Roman"/>
          <w:bCs/>
          <w:noProof/>
          <w:sz w:val="28"/>
          <w:szCs w:val="28"/>
          <w:lang w:val="kk-KZ"/>
        </w:rPr>
        <w:t xml:space="preserve">    </w:t>
      </w:r>
      <w:r w:rsidRPr="00942E8D">
        <w:rPr>
          <w:rFonts w:ascii="Times New Roman" w:hAnsi="Times New Roman" w:cs="Times New Roman"/>
          <w:bCs/>
          <w:noProof/>
          <w:sz w:val="28"/>
          <w:szCs w:val="28"/>
          <w:lang w:val="kk-KZ"/>
        </w:rPr>
        <w:t xml:space="preserve"> </w:t>
      </w:r>
      <w:r w:rsidRPr="00942E8D">
        <w:rPr>
          <w:rFonts w:ascii="Times New Roman" w:hAnsi="Times New Roman" w:cs="Times New Roman"/>
          <w:b/>
          <w:bCs/>
          <w:noProof/>
          <w:sz w:val="28"/>
          <w:szCs w:val="28"/>
        </w:rPr>
        <w:t>Проблемалық технологияның мақсаты</w:t>
      </w:r>
      <w:r w:rsidRPr="00942E8D">
        <w:rPr>
          <w:rFonts w:ascii="Times New Roman" w:hAnsi="Times New Roman" w:cs="Times New Roman"/>
          <w:bCs/>
          <w:noProof/>
          <w:sz w:val="28"/>
          <w:szCs w:val="28"/>
        </w:rPr>
        <w:t xml:space="preserve">: өзіндік іс-әрекеттің тәсілдерін меңгеру, білім, қабілет, дағдыларды игеру, танымдық және шығармашылық қабілеттіліктерді дамыту болып табылады. </w:t>
      </w:r>
    </w:p>
    <w:p w14:paraId="305328D5" w14:textId="3D3D5BC2" w:rsidR="00AF0F3C" w:rsidRPr="003815A8" w:rsidRDefault="003815A8" w:rsidP="003815A8">
      <w:pPr>
        <w:spacing w:after="0" w:line="240" w:lineRule="auto"/>
        <w:ind w:left="-567" w:right="-142"/>
        <w:jc w:val="both"/>
        <w:rPr>
          <w:rFonts w:ascii="Times New Roman" w:hAnsi="Times New Roman" w:cs="Times New Roman"/>
          <w:bCs/>
          <w:noProof/>
          <w:sz w:val="28"/>
          <w:szCs w:val="28"/>
        </w:rPr>
      </w:pPr>
      <w:r>
        <w:rPr>
          <w:rFonts w:ascii="Times New Roman" w:hAnsi="Times New Roman" w:cs="Times New Roman"/>
          <w:b/>
          <w:bCs/>
          <w:noProof/>
          <w:sz w:val="28"/>
          <w:szCs w:val="28"/>
        </w:rPr>
        <w:t xml:space="preserve">     </w:t>
      </w:r>
      <w:r w:rsidR="00AF0F3C" w:rsidRPr="00942E8D">
        <w:rPr>
          <w:rFonts w:ascii="Times New Roman" w:hAnsi="Times New Roman" w:cs="Times New Roman"/>
          <w:b/>
          <w:bCs/>
          <w:noProof/>
          <w:sz w:val="28"/>
          <w:szCs w:val="28"/>
        </w:rPr>
        <w:t>Проблемалық оқытудың артықшылықтары:</w:t>
      </w:r>
      <w:r w:rsidR="00AF0F3C" w:rsidRPr="00942E8D">
        <w:rPr>
          <w:rFonts w:ascii="Times New Roman" w:hAnsi="Times New Roman" w:cs="Times New Roman"/>
          <w:bCs/>
          <w:noProof/>
          <w:sz w:val="28"/>
          <w:szCs w:val="28"/>
        </w:rPr>
        <w:t xml:space="preserve"> - балалардың жоғары деңгейдегі дербестілігі; - баланың танымдық қызығушылығын немесе тұлғалық мотивациясын қалыптастыру; - балалардың ойлау қабілеттіліктерін дамыту.</w:t>
      </w:r>
    </w:p>
    <w:p w14:paraId="03260E12" w14:textId="25A23618" w:rsidR="00AF0F3C" w:rsidRPr="00942E8D" w:rsidRDefault="00AF0F3C" w:rsidP="008F15EC">
      <w:pPr>
        <w:spacing w:after="0" w:line="240" w:lineRule="auto"/>
        <w:ind w:left="-567" w:right="-142"/>
        <w:jc w:val="both"/>
        <w:rPr>
          <w:rFonts w:ascii="Times New Roman" w:hAnsi="Times New Roman" w:cs="Times New Roman"/>
          <w:bCs/>
          <w:noProof/>
          <w:sz w:val="28"/>
          <w:szCs w:val="28"/>
        </w:rPr>
      </w:pPr>
      <w:r w:rsidRPr="00942E8D">
        <w:rPr>
          <w:rFonts w:ascii="Times New Roman" w:hAnsi="Times New Roman" w:cs="Times New Roman"/>
          <w:bCs/>
          <w:noProof/>
          <w:sz w:val="28"/>
          <w:szCs w:val="28"/>
          <w:lang w:val="kk-KZ"/>
        </w:rPr>
        <w:t xml:space="preserve">   </w:t>
      </w:r>
      <w:r w:rsidRPr="00942E8D">
        <w:rPr>
          <w:rFonts w:ascii="Times New Roman" w:hAnsi="Times New Roman" w:cs="Times New Roman"/>
          <w:b/>
          <w:bCs/>
          <w:noProof/>
          <w:sz w:val="28"/>
          <w:szCs w:val="28"/>
        </w:rPr>
        <w:t>Жобалық іс-әрекет</w:t>
      </w:r>
      <w:r w:rsidRPr="00942E8D">
        <w:rPr>
          <w:rFonts w:ascii="Times New Roman" w:hAnsi="Times New Roman" w:cs="Times New Roman"/>
          <w:bCs/>
          <w:noProof/>
          <w:sz w:val="28"/>
          <w:szCs w:val="28"/>
        </w:rPr>
        <w:t xml:space="preserve"> – бұл білім беру мазмұнының кез келген бағыты бойынша іздеу, зерттеу, практикалық тапсырмаларын шешу үшін белгілі бір жоспарлар, белгілі бір мақсаттары бар мақсаттылық іс-әрекет.</w:t>
      </w:r>
    </w:p>
    <w:p w14:paraId="65F679B1" w14:textId="77777777" w:rsidR="00AF0F3C" w:rsidRPr="00942E8D" w:rsidRDefault="00AF0F3C" w:rsidP="008F15EC">
      <w:pPr>
        <w:spacing w:after="0" w:line="240" w:lineRule="auto"/>
        <w:ind w:left="-567" w:right="-142"/>
        <w:jc w:val="both"/>
        <w:rPr>
          <w:rFonts w:ascii="Times New Roman" w:hAnsi="Times New Roman" w:cs="Times New Roman"/>
          <w:bCs/>
          <w:noProof/>
          <w:sz w:val="28"/>
          <w:szCs w:val="28"/>
        </w:rPr>
      </w:pPr>
      <w:r w:rsidRPr="00942E8D">
        <w:rPr>
          <w:rFonts w:ascii="Times New Roman" w:hAnsi="Times New Roman" w:cs="Times New Roman"/>
          <w:b/>
          <w:bCs/>
          <w:noProof/>
          <w:sz w:val="28"/>
          <w:szCs w:val="28"/>
          <w:lang w:val="kk-KZ"/>
        </w:rPr>
        <w:t xml:space="preserve">   </w:t>
      </w:r>
      <w:r w:rsidRPr="00942E8D">
        <w:rPr>
          <w:rFonts w:ascii="Times New Roman" w:hAnsi="Times New Roman" w:cs="Times New Roman"/>
          <w:bCs/>
          <w:noProof/>
          <w:sz w:val="28"/>
          <w:szCs w:val="28"/>
        </w:rPr>
        <w:t xml:space="preserve"> Мектеп жасына дейінгі балаларда жобалық іс-әрекетті дамытуда үш кезеңді көрсетуге болады, ол мәні бойынша шығармашылық болып табылатын зерттеу, іздеу, проблемалық әдістерінің жиынтығын қосатын жобалық іс-әрекетінің педагогикалық технологиясының бірін білдіреді. </w:t>
      </w:r>
    </w:p>
    <w:p w14:paraId="3BA75B23" w14:textId="77777777" w:rsidR="00AF0F3C" w:rsidRPr="00942E8D" w:rsidRDefault="00AF0F3C" w:rsidP="008F15EC">
      <w:pPr>
        <w:spacing w:after="0" w:line="240" w:lineRule="auto"/>
        <w:ind w:left="-567" w:right="-142"/>
        <w:jc w:val="both"/>
        <w:rPr>
          <w:rFonts w:ascii="Times New Roman" w:hAnsi="Times New Roman" w:cs="Times New Roman"/>
          <w:bCs/>
          <w:noProof/>
          <w:sz w:val="28"/>
          <w:szCs w:val="28"/>
        </w:rPr>
      </w:pPr>
      <w:r w:rsidRPr="00942E8D">
        <w:rPr>
          <w:rFonts w:ascii="Times New Roman" w:hAnsi="Times New Roman" w:cs="Times New Roman"/>
          <w:bCs/>
          <w:noProof/>
          <w:sz w:val="28"/>
          <w:szCs w:val="28"/>
          <w:lang w:val="kk-KZ"/>
        </w:rPr>
        <w:t xml:space="preserve">     </w:t>
      </w:r>
      <w:r w:rsidRPr="00942E8D">
        <w:rPr>
          <w:rFonts w:ascii="Times New Roman" w:hAnsi="Times New Roman" w:cs="Times New Roman"/>
          <w:bCs/>
          <w:noProof/>
          <w:sz w:val="28"/>
          <w:szCs w:val="28"/>
        </w:rPr>
        <w:t xml:space="preserve">Бірінші кезең – үш жарым жастан бес жастағы балалармен іске асыруға болатын еліктеу-орындаушы кезең. Бұл кезеңде балалар «екінші рөлдегі» жобаға қатысады, ересектердің тікелей ұсынысы бойынша немесе оған еліктеу арқылы іс-әрекеттерді орындайды. </w:t>
      </w:r>
    </w:p>
    <w:p w14:paraId="1E602469" w14:textId="5B01EE50" w:rsidR="00AF0F3C" w:rsidRPr="00942E8D" w:rsidRDefault="00AF0F3C" w:rsidP="008F15EC">
      <w:pPr>
        <w:spacing w:after="0" w:line="240" w:lineRule="auto"/>
        <w:ind w:left="-567" w:right="-142"/>
        <w:jc w:val="both"/>
        <w:rPr>
          <w:rFonts w:ascii="Times New Roman" w:hAnsi="Times New Roman" w:cs="Times New Roman"/>
          <w:bCs/>
          <w:noProof/>
          <w:sz w:val="28"/>
          <w:szCs w:val="28"/>
        </w:rPr>
      </w:pPr>
      <w:r w:rsidRPr="00942E8D">
        <w:rPr>
          <w:rFonts w:ascii="Times New Roman" w:hAnsi="Times New Roman" w:cs="Times New Roman"/>
          <w:bCs/>
          <w:noProof/>
          <w:sz w:val="28"/>
          <w:szCs w:val="28"/>
          <w:lang w:val="kk-KZ"/>
        </w:rPr>
        <w:t xml:space="preserve">     </w:t>
      </w:r>
      <w:r w:rsidRPr="00942E8D">
        <w:rPr>
          <w:rFonts w:ascii="Times New Roman" w:hAnsi="Times New Roman" w:cs="Times New Roman"/>
          <w:bCs/>
          <w:noProof/>
          <w:sz w:val="28"/>
          <w:szCs w:val="28"/>
        </w:rPr>
        <w:t xml:space="preserve">Екінші кезең – әртүрлі бірлескен іс-әрекет тәжірибесі бар, іс-әрекеттерді келісетін, бір-біріне көмек көрсете алатын бес-алты жастағы балалар үшін тән дамытушы кезең. Бала ересектер көмегіне сирек жүгінеді, құрдастарымен бірлескен іс-әрекетті белсендірек ұйымдастырады. </w:t>
      </w:r>
    </w:p>
    <w:p w14:paraId="696189B0" w14:textId="30C919BB" w:rsidR="00114166" w:rsidRPr="00942E8D" w:rsidRDefault="00AF0F3C" w:rsidP="00114166">
      <w:pPr>
        <w:spacing w:after="0" w:line="240" w:lineRule="auto"/>
        <w:ind w:left="-567" w:right="-142"/>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  </w:t>
      </w:r>
      <w:r w:rsidRPr="00942E8D">
        <w:rPr>
          <w:rFonts w:ascii="Times New Roman" w:hAnsi="Times New Roman" w:cs="Times New Roman"/>
          <w:bCs/>
          <w:noProof/>
          <w:sz w:val="28"/>
          <w:szCs w:val="28"/>
        </w:rPr>
        <w:t xml:space="preserve"> Үшінші кезең – алты жастағы балалар үшін тән шығармашылық. </w:t>
      </w:r>
    </w:p>
    <w:p w14:paraId="5DEC11F5" w14:textId="2DECE4D0" w:rsidR="00AF0F3C" w:rsidRDefault="00AF0F3C" w:rsidP="008F15EC">
      <w:pPr>
        <w:spacing w:line="240" w:lineRule="auto"/>
        <w:ind w:left="-567" w:right="-142"/>
        <w:jc w:val="both"/>
        <w:rPr>
          <w:rFonts w:ascii="Times New Roman" w:hAnsi="Times New Roman" w:cs="Times New Roman"/>
          <w:bCs/>
          <w:noProof/>
          <w:sz w:val="28"/>
          <w:szCs w:val="28"/>
          <w:lang w:val="kk-KZ"/>
        </w:rPr>
      </w:pPr>
    </w:p>
    <w:p w14:paraId="7412DD25" w14:textId="12BACFA0" w:rsidR="00114166" w:rsidRDefault="00114166" w:rsidP="008F15EC">
      <w:pPr>
        <w:spacing w:line="240" w:lineRule="auto"/>
        <w:ind w:left="-567" w:right="-142"/>
        <w:jc w:val="both"/>
        <w:rPr>
          <w:rFonts w:ascii="Times New Roman" w:hAnsi="Times New Roman" w:cs="Times New Roman"/>
          <w:bCs/>
          <w:noProof/>
          <w:sz w:val="28"/>
          <w:szCs w:val="28"/>
          <w:lang w:val="kk-KZ"/>
        </w:rPr>
      </w:pPr>
    </w:p>
    <w:p w14:paraId="23BBF848" w14:textId="7D309CBF" w:rsidR="00114166" w:rsidRDefault="00114166" w:rsidP="008F15EC">
      <w:pPr>
        <w:spacing w:line="240" w:lineRule="auto"/>
        <w:ind w:left="-567" w:right="-142"/>
        <w:jc w:val="both"/>
        <w:rPr>
          <w:rFonts w:ascii="Times New Roman" w:hAnsi="Times New Roman" w:cs="Times New Roman"/>
          <w:bCs/>
          <w:noProof/>
          <w:sz w:val="28"/>
          <w:szCs w:val="28"/>
          <w:lang w:val="kk-KZ"/>
        </w:rPr>
      </w:pPr>
    </w:p>
    <w:p w14:paraId="4CFA4D3D" w14:textId="3971EEC2" w:rsidR="00114166" w:rsidRDefault="00114166" w:rsidP="008F15EC">
      <w:pPr>
        <w:spacing w:line="240" w:lineRule="auto"/>
        <w:ind w:left="-567" w:right="-142"/>
        <w:jc w:val="both"/>
        <w:rPr>
          <w:rFonts w:ascii="Times New Roman" w:hAnsi="Times New Roman" w:cs="Times New Roman"/>
          <w:bCs/>
          <w:noProof/>
          <w:sz w:val="28"/>
          <w:szCs w:val="28"/>
          <w:lang w:val="kk-KZ"/>
        </w:rPr>
      </w:pPr>
    </w:p>
    <w:p w14:paraId="62E15AE5" w14:textId="7A68FBE6" w:rsidR="00114166" w:rsidRDefault="00114166" w:rsidP="008F15EC">
      <w:pPr>
        <w:spacing w:line="240" w:lineRule="auto"/>
        <w:ind w:left="-567" w:right="-142"/>
        <w:jc w:val="both"/>
        <w:rPr>
          <w:rFonts w:ascii="Times New Roman" w:hAnsi="Times New Roman" w:cs="Times New Roman"/>
          <w:bCs/>
          <w:noProof/>
          <w:sz w:val="28"/>
          <w:szCs w:val="28"/>
          <w:lang w:val="kk-KZ"/>
        </w:rPr>
      </w:pPr>
    </w:p>
    <w:p w14:paraId="2894984C" w14:textId="67A36B1B" w:rsidR="00114166" w:rsidRDefault="00114166" w:rsidP="008F15EC">
      <w:pPr>
        <w:spacing w:line="240" w:lineRule="auto"/>
        <w:ind w:left="-567" w:right="-142"/>
        <w:jc w:val="both"/>
        <w:rPr>
          <w:rFonts w:ascii="Times New Roman" w:hAnsi="Times New Roman" w:cs="Times New Roman"/>
          <w:bCs/>
          <w:noProof/>
          <w:sz w:val="28"/>
          <w:szCs w:val="28"/>
          <w:lang w:val="kk-KZ"/>
        </w:rPr>
      </w:pPr>
    </w:p>
    <w:p w14:paraId="0350E04D" w14:textId="50B99641" w:rsidR="00114166" w:rsidRDefault="00114166" w:rsidP="008F15EC">
      <w:pPr>
        <w:spacing w:line="240" w:lineRule="auto"/>
        <w:ind w:left="-567" w:right="-142"/>
        <w:jc w:val="both"/>
        <w:rPr>
          <w:rFonts w:ascii="Times New Roman" w:hAnsi="Times New Roman" w:cs="Times New Roman"/>
          <w:bCs/>
          <w:noProof/>
          <w:sz w:val="28"/>
          <w:szCs w:val="28"/>
          <w:lang w:val="kk-KZ"/>
        </w:rPr>
      </w:pPr>
    </w:p>
    <w:p w14:paraId="7AC622DD" w14:textId="39EFC955" w:rsidR="001A6A7A" w:rsidRDefault="001A6A7A" w:rsidP="008F15EC">
      <w:pPr>
        <w:spacing w:line="240" w:lineRule="auto"/>
        <w:ind w:left="-567" w:right="-142"/>
        <w:jc w:val="both"/>
        <w:rPr>
          <w:rFonts w:ascii="Times New Roman" w:hAnsi="Times New Roman" w:cs="Times New Roman"/>
          <w:bCs/>
          <w:noProof/>
          <w:sz w:val="28"/>
          <w:szCs w:val="28"/>
          <w:lang w:val="kk-KZ"/>
        </w:rPr>
      </w:pPr>
    </w:p>
    <w:p w14:paraId="3F0B9354" w14:textId="77777777" w:rsidR="001A6A7A" w:rsidRDefault="001A6A7A">
      <w:pPr>
        <w:rPr>
          <w:rFonts w:ascii="Times New Roman" w:hAnsi="Times New Roman" w:cs="Times New Roman"/>
          <w:bCs/>
          <w:noProof/>
          <w:sz w:val="28"/>
          <w:szCs w:val="28"/>
          <w:lang w:val="kk-KZ"/>
        </w:rPr>
      </w:pPr>
      <w:r>
        <w:rPr>
          <w:rFonts w:ascii="Times New Roman" w:hAnsi="Times New Roman" w:cs="Times New Roman"/>
          <w:bCs/>
          <w:noProof/>
          <w:sz w:val="28"/>
          <w:szCs w:val="28"/>
          <w:lang w:val="kk-KZ"/>
        </w:rPr>
        <w:br w:type="page"/>
      </w:r>
    </w:p>
    <w:p w14:paraId="662F26C9" w14:textId="6D1E0A90" w:rsidR="00114166" w:rsidRDefault="002C4B39" w:rsidP="002C4B39">
      <w:pPr>
        <w:spacing w:line="240" w:lineRule="auto"/>
        <w:ind w:left="2124" w:right="-142"/>
        <w:jc w:val="both"/>
        <w:rPr>
          <w:rFonts w:ascii="Times New Roman" w:hAnsi="Times New Roman" w:cs="Times New Roman"/>
          <w:b/>
          <w:noProof/>
          <w:sz w:val="28"/>
          <w:szCs w:val="28"/>
          <w:lang w:val="kk-KZ"/>
        </w:rPr>
      </w:pPr>
      <w:r>
        <w:rPr>
          <w:rFonts w:ascii="Times New Roman" w:hAnsi="Times New Roman" w:cs="Times New Roman"/>
          <w:b/>
          <w:noProof/>
          <w:sz w:val="28"/>
          <w:szCs w:val="28"/>
          <w:lang w:val="kk-KZ"/>
        </w:rPr>
        <w:lastRenderedPageBreak/>
        <w:t xml:space="preserve">             </w:t>
      </w:r>
      <w:r w:rsidR="0058533C">
        <w:rPr>
          <w:rFonts w:ascii="Times New Roman" w:hAnsi="Times New Roman" w:cs="Times New Roman"/>
          <w:b/>
          <w:noProof/>
          <w:sz w:val="28"/>
          <w:szCs w:val="28"/>
          <w:lang w:val="kk-KZ"/>
        </w:rPr>
        <w:t>П</w:t>
      </w:r>
      <w:r>
        <w:rPr>
          <w:rFonts w:ascii="Times New Roman" w:hAnsi="Times New Roman" w:cs="Times New Roman"/>
          <w:b/>
          <w:noProof/>
          <w:sz w:val="28"/>
          <w:szCs w:val="28"/>
          <w:lang w:val="kk-KZ"/>
        </w:rPr>
        <w:t>РАКТИКАЛЫҚ БӨЛІМ</w:t>
      </w:r>
    </w:p>
    <w:p w14:paraId="3ECB4E80" w14:textId="5E3296BA" w:rsidR="00561DFC" w:rsidRPr="007F71EF" w:rsidRDefault="00000320" w:rsidP="00514583">
      <w:pPr>
        <w:spacing w:after="0" w:line="240" w:lineRule="auto"/>
        <w:ind w:right="-142"/>
        <w:jc w:val="both"/>
        <w:rPr>
          <w:rFonts w:ascii="Times New Roman" w:hAnsi="Times New Roman" w:cs="Times New Roman"/>
          <w:bCs/>
          <w:noProof/>
          <w:sz w:val="28"/>
          <w:szCs w:val="28"/>
          <w:lang w:val="kk-KZ"/>
        </w:rPr>
      </w:pPr>
      <w:r>
        <w:rPr>
          <w:rFonts w:ascii="Times New Roman" w:hAnsi="Times New Roman" w:cs="Times New Roman"/>
          <w:bCs/>
          <w:noProof/>
          <w:sz w:val="28"/>
          <w:szCs w:val="28"/>
          <w:lang w:val="kk-KZ"/>
        </w:rPr>
        <w:t xml:space="preserve">      </w:t>
      </w:r>
      <w:r w:rsidR="002C4B39">
        <w:rPr>
          <w:rFonts w:ascii="Times New Roman" w:hAnsi="Times New Roman" w:cs="Times New Roman"/>
          <w:bCs/>
          <w:noProof/>
          <w:sz w:val="28"/>
          <w:szCs w:val="28"/>
          <w:lang w:val="kk-KZ"/>
        </w:rPr>
        <w:t>Қа</w:t>
      </w:r>
      <w:r w:rsidR="002C4B39" w:rsidRPr="007F71EF">
        <w:rPr>
          <w:rFonts w:ascii="Times New Roman" w:hAnsi="Times New Roman" w:cs="Times New Roman"/>
          <w:bCs/>
          <w:noProof/>
          <w:sz w:val="28"/>
          <w:szCs w:val="28"/>
          <w:lang w:val="kk-KZ"/>
        </w:rPr>
        <w:t xml:space="preserve">зіргі таңда мектепке дейінгі ұйымдарда инновациялық технологиялардың көптеген түрі қолданылады. Мысалы: Ойын технологиясы, </w:t>
      </w:r>
      <w:r w:rsidR="00F867E2" w:rsidRPr="007F71EF">
        <w:rPr>
          <w:rFonts w:ascii="Times New Roman" w:hAnsi="Times New Roman" w:cs="Times New Roman"/>
          <w:bCs/>
          <w:noProof/>
          <w:sz w:val="28"/>
          <w:szCs w:val="28"/>
          <w:lang w:val="kk-KZ"/>
        </w:rPr>
        <w:t>АКТ, Құм терепиясы, Асық терапиясы.</w:t>
      </w:r>
    </w:p>
    <w:p w14:paraId="6E9C3A55" w14:textId="5F454E05" w:rsidR="00000320" w:rsidRDefault="00561DFC" w:rsidP="00514583">
      <w:pPr>
        <w:spacing w:after="0" w:line="240" w:lineRule="auto"/>
        <w:ind w:right="-142"/>
        <w:jc w:val="both"/>
        <w:rPr>
          <w:rFonts w:ascii="Times New Roman" w:hAnsi="Times New Roman" w:cs="Times New Roman"/>
          <w:bCs/>
          <w:noProof/>
          <w:sz w:val="28"/>
          <w:szCs w:val="28"/>
          <w:lang w:val="kk-KZ"/>
        </w:rPr>
      </w:pPr>
      <w:r w:rsidRPr="007F71EF">
        <w:rPr>
          <w:rFonts w:ascii="Times New Roman" w:hAnsi="Times New Roman" w:cs="Times New Roman"/>
          <w:bCs/>
          <w:noProof/>
          <w:sz w:val="28"/>
          <w:szCs w:val="28"/>
          <w:lang w:val="kk-KZ"/>
        </w:rPr>
        <w:t xml:space="preserve">  </w:t>
      </w:r>
      <w:r w:rsidR="00381934" w:rsidRPr="007F71EF">
        <w:rPr>
          <w:rFonts w:ascii="Times New Roman" w:hAnsi="Times New Roman" w:cs="Times New Roman"/>
          <w:bCs/>
          <w:noProof/>
          <w:sz w:val="28"/>
          <w:szCs w:val="28"/>
          <w:lang w:val="kk-KZ"/>
        </w:rPr>
        <w:t xml:space="preserve"> </w:t>
      </w:r>
      <w:r w:rsidRPr="007F71EF">
        <w:rPr>
          <w:rFonts w:ascii="Times New Roman" w:hAnsi="Times New Roman" w:cs="Times New Roman"/>
          <w:bCs/>
          <w:noProof/>
          <w:sz w:val="28"/>
          <w:szCs w:val="28"/>
          <w:lang w:val="kk-KZ"/>
        </w:rPr>
        <w:t xml:space="preserve">Солардың бірі Ойын </w:t>
      </w:r>
      <w:r w:rsidR="00533812" w:rsidRPr="007F71EF">
        <w:rPr>
          <w:rFonts w:ascii="Times New Roman" w:hAnsi="Times New Roman" w:cs="Times New Roman"/>
          <w:bCs/>
          <w:noProof/>
          <w:sz w:val="28"/>
          <w:szCs w:val="28"/>
          <w:lang w:val="kk-KZ"/>
        </w:rPr>
        <w:t xml:space="preserve">технологиясы. Бағана айтып кеткенімдей </w:t>
      </w:r>
      <w:r w:rsidR="00661E56" w:rsidRPr="007F71EF">
        <w:rPr>
          <w:rFonts w:ascii="Times New Roman" w:hAnsi="Times New Roman" w:cs="Times New Roman"/>
          <w:bCs/>
          <w:noProof/>
          <w:sz w:val="28"/>
          <w:szCs w:val="28"/>
          <w:lang w:val="kk-KZ"/>
        </w:rPr>
        <w:t>ойын технологиясының балаларды оқытуда пайдасы орасан зор.</w:t>
      </w:r>
      <w:r w:rsidR="0057258D" w:rsidRPr="007F71EF">
        <w:rPr>
          <w:rFonts w:ascii="Times New Roman" w:hAnsi="Times New Roman" w:cs="Times New Roman"/>
          <w:bCs/>
          <w:noProof/>
          <w:sz w:val="28"/>
          <w:szCs w:val="28"/>
          <w:lang w:val="kk-KZ"/>
        </w:rPr>
        <w:t xml:space="preserve"> Ойын технологиясы арқылы балаларды ойната отырып оқытамыз. </w:t>
      </w:r>
      <w:r w:rsidR="009841F3" w:rsidRPr="007F71EF">
        <w:rPr>
          <w:rFonts w:ascii="Times New Roman" w:hAnsi="Times New Roman" w:cs="Times New Roman"/>
          <w:bCs/>
          <w:noProof/>
          <w:sz w:val="28"/>
          <w:szCs w:val="28"/>
          <w:lang w:val="kk-KZ"/>
        </w:rPr>
        <w:t xml:space="preserve">Ойын түрлері: ұлттық ойындар, дидактикалық ойындар, </w:t>
      </w:r>
      <w:r w:rsidR="009F71A2" w:rsidRPr="007F71EF">
        <w:rPr>
          <w:rFonts w:ascii="Times New Roman" w:hAnsi="Times New Roman" w:cs="Times New Roman"/>
          <w:bCs/>
          <w:noProof/>
          <w:sz w:val="28"/>
          <w:szCs w:val="28"/>
          <w:lang w:val="kk-KZ"/>
        </w:rPr>
        <w:t>қимыл-қозғалыс ойындары, сюжеттік- рөльдік ойындар деп бөлінеді.</w:t>
      </w:r>
      <w:r w:rsidR="00B6148F" w:rsidRPr="007F71EF">
        <w:rPr>
          <w:rFonts w:ascii="Times New Roman" w:hAnsi="Times New Roman" w:cs="Times New Roman"/>
          <w:bCs/>
          <w:noProof/>
          <w:sz w:val="28"/>
          <w:szCs w:val="28"/>
          <w:lang w:val="kk-KZ"/>
        </w:rPr>
        <w:t xml:space="preserve"> Ұлттық ой</w:t>
      </w:r>
      <w:r w:rsidR="000D65D1">
        <w:rPr>
          <w:rFonts w:ascii="Times New Roman" w:hAnsi="Times New Roman" w:cs="Times New Roman"/>
          <w:bCs/>
          <w:noProof/>
          <w:sz w:val="28"/>
          <w:szCs w:val="28"/>
          <w:lang w:val="kk-KZ"/>
        </w:rPr>
        <w:t>ы</w:t>
      </w:r>
      <w:r w:rsidR="00B6148F" w:rsidRPr="007F71EF">
        <w:rPr>
          <w:rFonts w:ascii="Times New Roman" w:hAnsi="Times New Roman" w:cs="Times New Roman"/>
          <w:bCs/>
          <w:noProof/>
          <w:sz w:val="28"/>
          <w:szCs w:val="28"/>
          <w:lang w:val="kk-KZ"/>
        </w:rPr>
        <w:t>ндар арқылы біз балаларды қазақ халқының ұлттық құндылықтарын ,салт</w:t>
      </w:r>
      <w:r w:rsidR="00654637" w:rsidRPr="007F71EF">
        <w:rPr>
          <w:rFonts w:ascii="Times New Roman" w:hAnsi="Times New Roman" w:cs="Times New Roman"/>
          <w:bCs/>
          <w:noProof/>
          <w:sz w:val="28"/>
          <w:szCs w:val="28"/>
          <w:lang w:val="kk-KZ"/>
        </w:rPr>
        <w:t>- дәстүрлерін оқытамыз, бала бойына дәріптейміз. Ал, дидактикалық ойындар</w:t>
      </w:r>
      <w:r w:rsidR="00743996" w:rsidRPr="007F71EF">
        <w:rPr>
          <w:rFonts w:ascii="Times New Roman" w:hAnsi="Times New Roman" w:cs="Times New Roman"/>
          <w:bCs/>
          <w:noProof/>
          <w:sz w:val="28"/>
          <w:szCs w:val="28"/>
          <w:lang w:val="kk-KZ"/>
        </w:rPr>
        <w:t>: «Мекенін тап», «Төлін тап», «</w:t>
      </w:r>
      <w:r w:rsidR="00E6370C" w:rsidRPr="007F71EF">
        <w:rPr>
          <w:rFonts w:ascii="Times New Roman" w:hAnsi="Times New Roman" w:cs="Times New Roman"/>
          <w:bCs/>
          <w:noProof/>
          <w:sz w:val="28"/>
          <w:szCs w:val="28"/>
          <w:lang w:val="kk-KZ"/>
        </w:rPr>
        <w:t xml:space="preserve">Пішіндер», «Құстар біздің досымыз», </w:t>
      </w:r>
      <w:r w:rsidR="00D87FB1" w:rsidRPr="007F71EF">
        <w:rPr>
          <w:rFonts w:ascii="Times New Roman" w:hAnsi="Times New Roman" w:cs="Times New Roman"/>
          <w:bCs/>
          <w:noProof/>
          <w:sz w:val="28"/>
          <w:szCs w:val="28"/>
          <w:lang w:val="kk-KZ"/>
        </w:rPr>
        <w:t>«Мамандық иелері мен құралдары»</w:t>
      </w:r>
      <w:r w:rsidR="006F72ED" w:rsidRPr="007F71EF">
        <w:rPr>
          <w:rFonts w:ascii="Times New Roman" w:hAnsi="Times New Roman" w:cs="Times New Roman"/>
          <w:bCs/>
          <w:noProof/>
          <w:sz w:val="28"/>
          <w:szCs w:val="28"/>
          <w:lang w:val="kk-KZ"/>
        </w:rPr>
        <w:t xml:space="preserve"> т.б ойындар арқылы біз балалардың</w:t>
      </w:r>
      <w:r w:rsidR="00A12CD4" w:rsidRPr="007F71EF">
        <w:rPr>
          <w:rFonts w:ascii="Times New Roman" w:hAnsi="Times New Roman" w:cs="Times New Roman"/>
          <w:bCs/>
          <w:noProof/>
          <w:sz w:val="28"/>
          <w:szCs w:val="28"/>
          <w:lang w:val="kk-KZ"/>
        </w:rPr>
        <w:t xml:space="preserve"> таным- білімдерін, ойлау қабілетін </w:t>
      </w:r>
      <w:r w:rsidR="00A12CD4" w:rsidRPr="00000320">
        <w:rPr>
          <w:rFonts w:ascii="Times New Roman" w:hAnsi="Times New Roman" w:cs="Times New Roman"/>
          <w:bCs/>
          <w:noProof/>
          <w:sz w:val="28"/>
          <w:szCs w:val="28"/>
          <w:lang w:val="kk-KZ"/>
        </w:rPr>
        <w:t xml:space="preserve">дамытамыз. </w:t>
      </w:r>
    </w:p>
    <w:p w14:paraId="6BDD9A34" w14:textId="683FB1FE" w:rsidR="00381934" w:rsidRPr="00000320" w:rsidRDefault="00381934" w:rsidP="00514583">
      <w:pPr>
        <w:spacing w:after="0" w:line="240" w:lineRule="auto"/>
        <w:ind w:right="-142"/>
        <w:jc w:val="both"/>
        <w:rPr>
          <w:rFonts w:ascii="Times New Roman" w:hAnsi="Times New Roman" w:cs="Times New Roman"/>
          <w:bCs/>
          <w:noProof/>
          <w:sz w:val="28"/>
          <w:szCs w:val="28"/>
          <w:lang w:val="kk-KZ"/>
        </w:rPr>
      </w:pPr>
      <w:r w:rsidRPr="00000320">
        <w:rPr>
          <w:rFonts w:ascii="Times New Roman" w:hAnsi="Times New Roman" w:cs="Times New Roman"/>
          <w:bCs/>
          <w:noProof/>
          <w:sz w:val="28"/>
          <w:szCs w:val="28"/>
          <w:lang w:val="kk-KZ"/>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Құм</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терапиясы</w:t>
      </w:r>
      <w:proofErr w:type="spellEnd"/>
      <w:r w:rsidR="008532C2" w:rsidRPr="00000320">
        <w:rPr>
          <w:rFonts w:ascii="Times New Roman" w:eastAsia="Times New Roman" w:hAnsi="Times New Roman" w:cs="Times New Roman"/>
          <w:color w:val="333333"/>
          <w:sz w:val="28"/>
          <w:szCs w:val="28"/>
          <w:shd w:val="clear" w:color="auto" w:fill="FFFFFF"/>
        </w:rPr>
        <w:t xml:space="preserve"> – </w:t>
      </w:r>
      <w:proofErr w:type="spellStart"/>
      <w:r w:rsidR="008532C2" w:rsidRPr="00000320">
        <w:rPr>
          <w:rFonts w:ascii="Times New Roman" w:eastAsia="Times New Roman" w:hAnsi="Times New Roman" w:cs="Times New Roman"/>
          <w:color w:val="333333"/>
          <w:sz w:val="28"/>
          <w:szCs w:val="28"/>
          <w:shd w:val="clear" w:color="auto" w:fill="FFFFFF"/>
        </w:rPr>
        <w:t>адамға</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өзінің</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жан</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дүниесіндегі</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өз</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Менін</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өзін</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танытуға</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өзіне</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өте</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маңызды</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жан</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тебірентерлік</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және</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құпиясының</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ашылуына</w:t>
      </w:r>
      <w:proofErr w:type="spellEnd"/>
      <w:r w:rsidR="008532C2" w:rsidRPr="00000320">
        <w:rPr>
          <w:rFonts w:ascii="Times New Roman" w:eastAsia="Times New Roman" w:hAnsi="Times New Roman" w:cs="Times New Roman"/>
          <w:color w:val="333333"/>
          <w:sz w:val="28"/>
          <w:szCs w:val="28"/>
          <w:shd w:val="clear" w:color="auto" w:fill="FFFFFF"/>
        </w:rPr>
        <w:t xml:space="preserve"> </w:t>
      </w:r>
      <w:proofErr w:type="spellStart"/>
      <w:r w:rsidR="008532C2" w:rsidRPr="00000320">
        <w:rPr>
          <w:rFonts w:ascii="Times New Roman" w:eastAsia="Times New Roman" w:hAnsi="Times New Roman" w:cs="Times New Roman"/>
          <w:color w:val="333333"/>
          <w:sz w:val="28"/>
          <w:szCs w:val="28"/>
          <w:shd w:val="clear" w:color="auto" w:fill="FFFFFF"/>
        </w:rPr>
        <w:t>көмектеседі</w:t>
      </w:r>
      <w:proofErr w:type="spellEnd"/>
      <w:r w:rsidR="008532C2" w:rsidRPr="00000320">
        <w:rPr>
          <w:rFonts w:ascii="Times New Roman" w:eastAsia="Times New Roman" w:hAnsi="Times New Roman" w:cs="Times New Roman"/>
          <w:color w:val="333333"/>
          <w:sz w:val="28"/>
          <w:szCs w:val="28"/>
          <w:shd w:val="clear" w:color="auto" w:fill="FFFFFF"/>
        </w:rPr>
        <w:t>.</w:t>
      </w:r>
    </w:p>
    <w:p w14:paraId="2315EB33" w14:textId="77777777" w:rsidR="005E149B" w:rsidRPr="007F71EF" w:rsidRDefault="00381934" w:rsidP="00514583">
      <w:pPr>
        <w:spacing w:after="0" w:line="240" w:lineRule="auto"/>
        <w:ind w:right="-142"/>
        <w:jc w:val="both"/>
        <w:rPr>
          <w:rFonts w:ascii="Times New Roman" w:hAnsi="Times New Roman" w:cs="Times New Roman"/>
          <w:bCs/>
          <w:noProof/>
          <w:sz w:val="28"/>
          <w:szCs w:val="28"/>
          <w:lang w:val="kk-KZ"/>
        </w:rPr>
      </w:pPr>
      <w:r w:rsidRPr="007F71EF">
        <w:rPr>
          <w:rFonts w:ascii="Times New Roman" w:hAnsi="Times New Roman" w:cs="Times New Roman"/>
          <w:bCs/>
          <w:noProof/>
          <w:sz w:val="28"/>
          <w:szCs w:val="28"/>
          <w:lang w:val="kk-KZ"/>
        </w:rPr>
        <w:t xml:space="preserve">    </w:t>
      </w:r>
      <w:r w:rsidR="00D87FB1" w:rsidRPr="007F71EF">
        <w:rPr>
          <w:rFonts w:ascii="Times New Roman" w:hAnsi="Times New Roman" w:cs="Times New Roman"/>
          <w:bCs/>
          <w:noProof/>
          <w:sz w:val="28"/>
          <w:szCs w:val="28"/>
          <w:lang w:val="kk-KZ"/>
        </w:rPr>
        <w:t xml:space="preserve"> </w:t>
      </w:r>
      <w:r w:rsidR="005E149B" w:rsidRPr="007F71EF">
        <w:rPr>
          <w:rFonts w:ascii="Times New Roman" w:hAnsi="Times New Roman" w:cs="Times New Roman"/>
          <w:bCs/>
          <w:noProof/>
          <w:sz w:val="28"/>
          <w:szCs w:val="28"/>
          <w:lang w:val="kk-KZ"/>
        </w:rPr>
        <w:t>Айта кетерлігі балабақша жасындағы балапандарға ауыр тиетін ас күрделі жұмыстар берілмейді. Сол себепті, құм өнері қандай да бір икемділікті талап етпейді. Жас ерекшеліктеріне сай жеңіл тапсырмалар беріліп отырады.</w:t>
      </w:r>
    </w:p>
    <w:p w14:paraId="1AECD31B" w14:textId="77777777" w:rsidR="005E149B" w:rsidRPr="007F71EF" w:rsidRDefault="005E149B" w:rsidP="00514583">
      <w:pPr>
        <w:spacing w:after="0" w:line="240" w:lineRule="auto"/>
        <w:ind w:right="-142"/>
        <w:jc w:val="both"/>
        <w:rPr>
          <w:rFonts w:ascii="Times New Roman" w:hAnsi="Times New Roman" w:cs="Times New Roman"/>
          <w:bCs/>
          <w:noProof/>
          <w:sz w:val="28"/>
          <w:szCs w:val="28"/>
          <w:lang w:val="kk-KZ"/>
        </w:rPr>
      </w:pPr>
      <w:r w:rsidRPr="007F71EF">
        <w:rPr>
          <w:rFonts w:ascii="Times New Roman" w:hAnsi="Times New Roman" w:cs="Times New Roman"/>
          <w:bCs/>
          <w:noProof/>
          <w:sz w:val="28"/>
          <w:szCs w:val="28"/>
          <w:lang w:val="kk-KZ"/>
        </w:rPr>
        <w:t>Олар кіші, ортаңғы және үлкен топ болып үшке бөлінеді:</w:t>
      </w:r>
    </w:p>
    <w:p w14:paraId="0A6B628B" w14:textId="77777777" w:rsidR="005E149B" w:rsidRPr="007F71EF" w:rsidRDefault="005E149B" w:rsidP="00514583">
      <w:pPr>
        <w:spacing w:after="0" w:line="240" w:lineRule="auto"/>
        <w:ind w:right="-142"/>
        <w:jc w:val="both"/>
        <w:rPr>
          <w:rFonts w:ascii="Times New Roman" w:hAnsi="Times New Roman" w:cs="Times New Roman"/>
          <w:bCs/>
          <w:noProof/>
          <w:sz w:val="28"/>
          <w:szCs w:val="28"/>
          <w:lang w:val="kk-KZ"/>
        </w:rPr>
      </w:pPr>
      <w:r w:rsidRPr="007F71EF">
        <w:rPr>
          <w:rFonts w:ascii="Times New Roman" w:hAnsi="Times New Roman" w:cs="Times New Roman"/>
          <w:bCs/>
          <w:noProof/>
          <w:sz w:val="28"/>
          <w:szCs w:val="28"/>
          <w:lang w:val="kk-KZ"/>
        </w:rPr>
        <w:t>Кіші топ - еркін тақырыпта қалаған бейнелерді, шимайларды салады.</w:t>
      </w:r>
    </w:p>
    <w:p w14:paraId="54B016A8" w14:textId="77777777" w:rsidR="005E149B" w:rsidRPr="007F71EF" w:rsidRDefault="005E149B" w:rsidP="00514583">
      <w:pPr>
        <w:spacing w:after="0" w:line="240" w:lineRule="auto"/>
        <w:ind w:right="-142"/>
        <w:jc w:val="both"/>
        <w:rPr>
          <w:rFonts w:ascii="Times New Roman" w:hAnsi="Times New Roman" w:cs="Times New Roman"/>
          <w:bCs/>
          <w:noProof/>
          <w:sz w:val="28"/>
          <w:szCs w:val="28"/>
          <w:lang w:val="kk-KZ"/>
        </w:rPr>
      </w:pPr>
      <w:r w:rsidRPr="007F71EF">
        <w:rPr>
          <w:rFonts w:ascii="Times New Roman" w:hAnsi="Times New Roman" w:cs="Times New Roman"/>
          <w:bCs/>
          <w:noProof/>
          <w:sz w:val="28"/>
          <w:szCs w:val="28"/>
          <w:lang w:val="kk-KZ"/>
        </w:rPr>
        <w:t>Ортаңғы топ - өтілген тақырыпты қамтиды. Сол төңіректе салуға рұқсат етіледі.</w:t>
      </w:r>
    </w:p>
    <w:p w14:paraId="33CCCC26" w14:textId="22339F02" w:rsidR="00561DFC" w:rsidRDefault="005E149B" w:rsidP="00514583">
      <w:pPr>
        <w:spacing w:after="0" w:line="240" w:lineRule="auto"/>
        <w:ind w:right="-142"/>
        <w:jc w:val="both"/>
        <w:rPr>
          <w:rFonts w:ascii="Times New Roman" w:hAnsi="Times New Roman" w:cs="Times New Roman"/>
          <w:bCs/>
          <w:noProof/>
          <w:sz w:val="28"/>
          <w:szCs w:val="28"/>
          <w:lang w:val="kk-KZ"/>
        </w:rPr>
      </w:pPr>
      <w:r w:rsidRPr="007F71EF">
        <w:rPr>
          <w:rFonts w:ascii="Times New Roman" w:hAnsi="Times New Roman" w:cs="Times New Roman"/>
          <w:bCs/>
          <w:noProof/>
          <w:sz w:val="28"/>
          <w:szCs w:val="28"/>
          <w:lang w:val="kk-KZ"/>
        </w:rPr>
        <w:t>Ересек топ - әріптер және де сандарды құмда бейнелейді</w:t>
      </w:r>
      <w:r w:rsidR="000D65D1">
        <w:rPr>
          <w:rFonts w:ascii="Times New Roman" w:hAnsi="Times New Roman" w:cs="Times New Roman"/>
          <w:bCs/>
          <w:noProof/>
          <w:sz w:val="28"/>
          <w:szCs w:val="28"/>
          <w:lang w:val="kk-KZ"/>
        </w:rPr>
        <w:t>.</w:t>
      </w:r>
    </w:p>
    <w:p w14:paraId="3167E4EC" w14:textId="0E34BC15" w:rsidR="000D65D1" w:rsidRDefault="000D65D1" w:rsidP="00514583">
      <w:pPr>
        <w:spacing w:after="0" w:line="240" w:lineRule="auto"/>
        <w:ind w:right="-142"/>
        <w:jc w:val="both"/>
        <w:rPr>
          <w:rFonts w:ascii="Times New Roman" w:hAnsi="Times New Roman" w:cs="Times New Roman"/>
          <w:bCs/>
          <w:noProof/>
          <w:sz w:val="28"/>
          <w:szCs w:val="28"/>
          <w:lang w:val="kk-KZ"/>
        </w:rPr>
      </w:pPr>
      <w:r>
        <w:rPr>
          <w:rFonts w:ascii="Times New Roman" w:hAnsi="Times New Roman" w:cs="Times New Roman"/>
          <w:bCs/>
          <w:noProof/>
          <w:sz w:val="28"/>
          <w:szCs w:val="28"/>
          <w:lang w:val="kk-KZ"/>
        </w:rPr>
        <w:t xml:space="preserve">  </w:t>
      </w:r>
      <w:r w:rsidR="008B0014" w:rsidRPr="008B0014">
        <w:rPr>
          <w:rFonts w:ascii="Times New Roman" w:hAnsi="Times New Roman" w:cs="Times New Roman"/>
          <w:bCs/>
          <w:noProof/>
          <w:sz w:val="28"/>
          <w:szCs w:val="28"/>
          <w:lang w:val="kk-KZ"/>
        </w:rPr>
        <w:t>Асық терапиясы Ф.Фребель, М.Монтессори технологияларын негізге ала отырылып жасалынды, ол балалардың жас ерекшеліктері ескеріліп, көп функционалдылығымен, көп нұсқалылығымен ерекшеленеді.Асықтың атып ойнайтын түрлері үнемі қимыл-қозғалысты қажет ететіндіктен, денені қыздырып, бойдағы қан айналымын жақсартады. Үнемі отырып-тұру, жүрелей отыру, тізені жартылай бүгу, жиырылу, ширығу жас балалардың денесін шынықтырып, аяқ-қолдағы буын ауруларының алдын алады. Жеңіп алу, ұту, алға ұмтылу деген сезімді сезіндіреді. Көздің көруін жақсартады. Баланы физиологиялық, психологиялық жағынан дамытады. Бұл асықтың құдіреті.Қазіргі таңда аяғын дұрыс баспайтын, жалпақ табан балалар өте көп. Табан астында мидың жұмысына әсер ететін нүктелер бар. Осы мәселені шешу үшін асықтаң жасаған арнайы денсаулық жолақшасын жасауға болады. Баланың аяқ өлшемін алып, оған асықты орналастырамыз. Бала асықтың үстінен өткенде табан нүктелеріне тиіп, тітіркенеді.Балалардың саусақ буындарына өте пайдалы, ұсақ моторикасы дамиды. Саусақтармен жұмыс жасау арқылы саусақтары иілгіш болып жаттығады. Мұның бәрі баланың қиялы мен ойын, ұшқырлығын, зейінін жан-жақты дамытады. </w:t>
      </w:r>
    </w:p>
    <w:p w14:paraId="3F197C94" w14:textId="77777777" w:rsidR="00AB1E49" w:rsidRPr="007F71EF" w:rsidRDefault="00AB1E49" w:rsidP="00514583">
      <w:pPr>
        <w:spacing w:after="0" w:line="240" w:lineRule="auto"/>
        <w:ind w:right="-142"/>
        <w:jc w:val="both"/>
        <w:rPr>
          <w:rFonts w:ascii="Times New Roman" w:hAnsi="Times New Roman" w:cs="Times New Roman"/>
          <w:bCs/>
          <w:noProof/>
          <w:sz w:val="28"/>
          <w:szCs w:val="28"/>
          <w:lang w:val="kk-KZ"/>
        </w:rPr>
      </w:pPr>
    </w:p>
    <w:p w14:paraId="2F9B1FC1" w14:textId="77777777" w:rsidR="002C4B39" w:rsidRPr="002C4B39" w:rsidRDefault="002C4B39" w:rsidP="002C4B39">
      <w:pPr>
        <w:spacing w:line="240" w:lineRule="auto"/>
        <w:ind w:left="2124" w:right="-142"/>
        <w:jc w:val="both"/>
        <w:rPr>
          <w:rFonts w:ascii="Times New Roman" w:hAnsi="Times New Roman" w:cs="Times New Roman"/>
          <w:bCs/>
          <w:noProof/>
          <w:sz w:val="28"/>
          <w:szCs w:val="28"/>
          <w:lang w:val="kk-KZ"/>
        </w:rPr>
      </w:pPr>
    </w:p>
    <w:p w14:paraId="5D6C8BAD" w14:textId="28375799" w:rsidR="00114166" w:rsidRDefault="00114166" w:rsidP="008F15EC">
      <w:pPr>
        <w:spacing w:line="240" w:lineRule="auto"/>
        <w:ind w:left="-567" w:right="-142"/>
        <w:jc w:val="both"/>
        <w:rPr>
          <w:rFonts w:ascii="Times New Roman" w:hAnsi="Times New Roman" w:cs="Times New Roman"/>
          <w:bCs/>
          <w:noProof/>
          <w:sz w:val="28"/>
          <w:szCs w:val="28"/>
          <w:lang w:val="kk-KZ"/>
        </w:rPr>
      </w:pPr>
    </w:p>
    <w:p w14:paraId="509F8556" w14:textId="77777777" w:rsidR="00114166" w:rsidRPr="00942E8D" w:rsidRDefault="00114166" w:rsidP="008F15EC">
      <w:pPr>
        <w:spacing w:line="240" w:lineRule="auto"/>
        <w:ind w:left="-567" w:right="-142"/>
        <w:jc w:val="both"/>
        <w:rPr>
          <w:rFonts w:ascii="Times New Roman" w:hAnsi="Times New Roman" w:cs="Times New Roman"/>
          <w:bCs/>
          <w:noProof/>
          <w:sz w:val="28"/>
          <w:szCs w:val="28"/>
          <w:lang w:val="kk-KZ"/>
        </w:rPr>
      </w:pPr>
    </w:p>
    <w:p w14:paraId="4479C8DC" w14:textId="2C63FC7B" w:rsidR="00AF0F3C" w:rsidRPr="00942E8D" w:rsidRDefault="009A4473" w:rsidP="009A4473">
      <w:pPr>
        <w:pStyle w:val="a7"/>
        <w:spacing w:after="0" w:line="240" w:lineRule="auto"/>
        <w:ind w:left="2124" w:right="-143"/>
        <w:jc w:val="both"/>
        <w:rPr>
          <w:rFonts w:ascii="Times New Roman" w:hAnsi="Times New Roman" w:cs="Times New Roman"/>
          <w:b/>
          <w:noProof/>
          <w:sz w:val="28"/>
          <w:szCs w:val="28"/>
        </w:rPr>
      </w:pPr>
      <w:r>
        <w:rPr>
          <w:rFonts w:ascii="Times New Roman" w:hAnsi="Times New Roman" w:cs="Times New Roman"/>
          <w:b/>
          <w:noProof/>
          <w:sz w:val="28"/>
          <w:szCs w:val="28"/>
        </w:rPr>
        <w:t xml:space="preserve">                    </w:t>
      </w:r>
      <w:r w:rsidR="00AF0F3C" w:rsidRPr="00942E8D">
        <w:rPr>
          <w:rFonts w:ascii="Times New Roman" w:hAnsi="Times New Roman" w:cs="Times New Roman"/>
          <w:b/>
          <w:noProof/>
          <w:sz w:val="28"/>
          <w:szCs w:val="28"/>
        </w:rPr>
        <w:t xml:space="preserve">ҚОРЫТЫНДЫ </w:t>
      </w:r>
    </w:p>
    <w:p w14:paraId="00E7200A" w14:textId="6CD56090" w:rsidR="00AF0F3C" w:rsidRPr="00942E8D" w:rsidRDefault="00AF0F3C" w:rsidP="008F15EC">
      <w:pPr>
        <w:spacing w:after="0" w:line="240" w:lineRule="auto"/>
        <w:ind w:left="-567" w:right="-143"/>
        <w:jc w:val="both"/>
        <w:rPr>
          <w:rFonts w:ascii="Times New Roman" w:hAnsi="Times New Roman" w:cs="Times New Roman"/>
          <w:bCs/>
          <w:noProof/>
          <w:sz w:val="28"/>
          <w:szCs w:val="28"/>
        </w:rPr>
      </w:pPr>
      <w:r w:rsidRPr="00942E8D">
        <w:rPr>
          <w:rFonts w:ascii="Times New Roman" w:hAnsi="Times New Roman" w:cs="Times New Roman"/>
          <w:bCs/>
          <w:noProof/>
          <w:sz w:val="28"/>
          <w:szCs w:val="28"/>
          <w:lang w:val="kk-KZ"/>
        </w:rPr>
        <w:t xml:space="preserve">    </w:t>
      </w:r>
      <w:r w:rsidRPr="00942E8D">
        <w:rPr>
          <w:rFonts w:ascii="Times New Roman" w:hAnsi="Times New Roman" w:cs="Times New Roman"/>
          <w:bCs/>
          <w:noProof/>
          <w:sz w:val="28"/>
          <w:szCs w:val="28"/>
        </w:rPr>
        <w:t xml:space="preserve">Инновациялық әдіс-тәсілдерді ақпараттық-коммуникациялық технологиялар арқылы қолдану сабақтарды қызықты, эмоционалды байытылған, ашық, көрнекі өткізуге болады, ескірген жұмыстан кетуге мүмкіндік береді, </w:t>
      </w:r>
    </w:p>
    <w:p w14:paraId="3DC4D595" w14:textId="10E0F6B7" w:rsidR="00AF0F3C" w:rsidRPr="00942E8D" w:rsidRDefault="00AF0F3C"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   </w:t>
      </w:r>
      <w:r w:rsidRPr="00942E8D">
        <w:rPr>
          <w:rFonts w:ascii="Times New Roman" w:hAnsi="Times New Roman" w:cs="Times New Roman"/>
          <w:bCs/>
          <w:noProof/>
          <w:sz w:val="28"/>
          <w:szCs w:val="28"/>
        </w:rPr>
        <w:t>Қорыта келгенде, аталған педагогикалық технологиялар мен инновациялық құралдарды балабақшада балалардың жас ерекшеліктерін ескеріп, әр сатыға балалардың қабылдау мүмкіндіктеріне сай пайдалануға болады. Мектепке дейінгі балалардың есте сақтау қабілеті әлсіз, қабылдау процестері тұрақсыз келеді. Сондықтан олар затты қолмен ұстап, көзімен көргенді ұнатады. Қазіргі жас ұрпақтың сапалы тәрбие мен білім алуының бірден-бір шарты – тәрбие мен оқыту процесіне жаңа инновациялық технологияларды енгізу болып табылады. Сондықтан ғылыми-техникалық прогрестен қалыспай, жаңа педагогикалық инновацияларды дер кезінде қабылдап, өңдеп, нәтижелі пайдалана білу – әрбір педагогтың негізгі міндеті</w:t>
      </w:r>
      <w:r w:rsidR="00CB2AB1" w:rsidRPr="00942E8D">
        <w:rPr>
          <w:rFonts w:ascii="Times New Roman" w:hAnsi="Times New Roman" w:cs="Times New Roman"/>
          <w:bCs/>
          <w:noProof/>
          <w:sz w:val="28"/>
          <w:szCs w:val="28"/>
          <w:lang w:val="kk-KZ"/>
        </w:rPr>
        <w:t>.</w:t>
      </w:r>
    </w:p>
    <w:p w14:paraId="43428694" w14:textId="1413A4A8" w:rsidR="00AF0F3C" w:rsidRPr="00942E8D" w:rsidRDefault="00AF0F3C" w:rsidP="008F15EC">
      <w:pPr>
        <w:spacing w:line="240" w:lineRule="auto"/>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br w:type="page"/>
      </w:r>
    </w:p>
    <w:p w14:paraId="2A0A59DC" w14:textId="1AFDED8C" w:rsidR="000F119B" w:rsidRPr="00942E8D" w:rsidRDefault="000F119B" w:rsidP="008F15EC">
      <w:pPr>
        <w:spacing w:line="240" w:lineRule="auto"/>
        <w:jc w:val="both"/>
        <w:rPr>
          <w:rFonts w:ascii="Times New Roman" w:hAnsi="Times New Roman" w:cs="Times New Roman"/>
          <w:b/>
          <w:noProof/>
          <w:sz w:val="28"/>
          <w:szCs w:val="28"/>
          <w:lang w:val="kk-KZ"/>
        </w:rPr>
      </w:pPr>
      <w:r w:rsidRPr="00942E8D">
        <w:rPr>
          <w:rFonts w:ascii="Times New Roman" w:hAnsi="Times New Roman" w:cs="Times New Roman"/>
          <w:bCs/>
          <w:noProof/>
          <w:sz w:val="28"/>
          <w:szCs w:val="28"/>
          <w:lang w:val="kk-KZ"/>
        </w:rPr>
        <w:lastRenderedPageBreak/>
        <w:t xml:space="preserve">   </w:t>
      </w:r>
      <w:r w:rsidRPr="00942E8D">
        <w:rPr>
          <w:rFonts w:ascii="Times New Roman" w:hAnsi="Times New Roman" w:cs="Times New Roman"/>
          <w:b/>
          <w:noProof/>
          <w:sz w:val="28"/>
          <w:szCs w:val="28"/>
          <w:lang w:val="kk-KZ"/>
        </w:rPr>
        <w:t xml:space="preserve">  Пайдаланылған әдебиеттер тізімі:</w:t>
      </w:r>
    </w:p>
    <w:p w14:paraId="4D69B54F" w14:textId="02C14809" w:rsidR="00732DA2" w:rsidRPr="00942E8D" w:rsidRDefault="00584178"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       1.</w:t>
      </w:r>
      <w:r w:rsidR="00732DA2" w:rsidRPr="00942E8D">
        <w:rPr>
          <w:rFonts w:ascii="Times New Roman" w:hAnsi="Times New Roman" w:cs="Times New Roman"/>
          <w:bCs/>
          <w:noProof/>
          <w:sz w:val="28"/>
          <w:szCs w:val="28"/>
          <w:lang w:val="kk-KZ"/>
        </w:rPr>
        <w:t xml:space="preserve">Мектепке дейінгі ересек жастағы балаларға мемлекеттік тілді оқытудың </w:t>
      </w:r>
    </w:p>
    <w:p w14:paraId="4889625D" w14:textId="18E8F8AB" w:rsidR="00584178" w:rsidRPr="00942E8D" w:rsidRDefault="00732DA2"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инновациялық әдістері әдістемелік ұсынымы. – Астана, 2014</w:t>
      </w:r>
      <w:r w:rsidR="0013170C" w:rsidRPr="00942E8D">
        <w:rPr>
          <w:rFonts w:ascii="Times New Roman" w:hAnsi="Times New Roman" w:cs="Times New Roman"/>
          <w:bCs/>
          <w:noProof/>
          <w:sz w:val="28"/>
          <w:szCs w:val="28"/>
          <w:lang w:val="kk-KZ"/>
        </w:rPr>
        <w:t>.</w:t>
      </w:r>
    </w:p>
    <w:p w14:paraId="646BC7EF" w14:textId="42F57444" w:rsidR="00584178" w:rsidRPr="00942E8D" w:rsidRDefault="00584178"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       2.</w:t>
      </w:r>
      <w:r w:rsidR="00666C61" w:rsidRPr="00942E8D">
        <w:rPr>
          <w:rFonts w:ascii="Times New Roman" w:hAnsi="Times New Roman" w:cs="Times New Roman"/>
          <w:bCs/>
          <w:noProof/>
          <w:sz w:val="28"/>
          <w:szCs w:val="28"/>
          <w:lang w:val="kk-KZ"/>
        </w:rPr>
        <w:t xml:space="preserve">Ф. Б. Бөрібекова, Н. Ж. Жанатбекова. Қазіргі заманғы педагогикалық </w:t>
      </w:r>
      <w:r w:rsidR="0013170C" w:rsidRPr="00942E8D">
        <w:rPr>
          <w:rFonts w:ascii="Times New Roman" w:hAnsi="Times New Roman" w:cs="Times New Roman"/>
          <w:bCs/>
          <w:noProof/>
          <w:sz w:val="28"/>
          <w:szCs w:val="28"/>
          <w:lang w:val="kk-KZ"/>
        </w:rPr>
        <w:t>технологиялар.</w:t>
      </w:r>
    </w:p>
    <w:p w14:paraId="4F8B319F" w14:textId="3BE2021B" w:rsidR="005A2014" w:rsidRPr="00942E8D" w:rsidRDefault="00584178"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       3.</w:t>
      </w:r>
      <w:r w:rsidR="00666C61" w:rsidRPr="00942E8D">
        <w:rPr>
          <w:rFonts w:ascii="Times New Roman" w:hAnsi="Times New Roman" w:cs="Times New Roman"/>
          <w:bCs/>
          <w:noProof/>
          <w:sz w:val="28"/>
          <w:szCs w:val="28"/>
          <w:lang w:val="kk-KZ"/>
        </w:rPr>
        <w:t>Мектепке дейінгі білім беру ұйымдарының жұмыстарына заманауи білім беру бағдарламалары мен технологияларын енгізу: әдісте</w:t>
      </w:r>
      <w:r w:rsidR="002B6314" w:rsidRPr="00942E8D">
        <w:rPr>
          <w:rFonts w:ascii="Times New Roman" w:hAnsi="Times New Roman" w:cs="Times New Roman"/>
          <w:bCs/>
          <w:noProof/>
          <w:sz w:val="28"/>
          <w:szCs w:val="28"/>
          <w:lang w:val="kk-KZ"/>
        </w:rPr>
        <w:t xml:space="preserve">ұйыік </w:t>
      </w:r>
      <w:r w:rsidR="006D2548" w:rsidRPr="00942E8D">
        <w:rPr>
          <w:rFonts w:ascii="Times New Roman" w:hAnsi="Times New Roman" w:cs="Times New Roman"/>
          <w:bCs/>
          <w:noProof/>
          <w:sz w:val="28"/>
          <w:szCs w:val="28"/>
          <w:lang w:val="kk-KZ"/>
        </w:rPr>
        <w:t xml:space="preserve"> </w:t>
      </w:r>
      <w:r w:rsidR="00666C61" w:rsidRPr="00942E8D">
        <w:rPr>
          <w:rFonts w:ascii="Times New Roman" w:hAnsi="Times New Roman" w:cs="Times New Roman"/>
          <w:bCs/>
          <w:noProof/>
          <w:sz w:val="28"/>
          <w:szCs w:val="28"/>
          <w:lang w:val="kk-KZ"/>
        </w:rPr>
        <w:t>нұсқаулық. – Астан</w:t>
      </w:r>
      <w:r w:rsidR="00426118" w:rsidRPr="00942E8D">
        <w:rPr>
          <w:rFonts w:ascii="Times New Roman" w:hAnsi="Times New Roman" w:cs="Times New Roman"/>
          <w:bCs/>
          <w:noProof/>
          <w:sz w:val="28"/>
          <w:szCs w:val="28"/>
          <w:lang w:val="kk-KZ"/>
        </w:rPr>
        <w:t>а</w:t>
      </w:r>
      <w:r w:rsidR="0013170C" w:rsidRPr="00942E8D">
        <w:rPr>
          <w:rFonts w:ascii="Times New Roman" w:hAnsi="Times New Roman" w:cs="Times New Roman"/>
          <w:bCs/>
          <w:noProof/>
          <w:sz w:val="28"/>
          <w:szCs w:val="28"/>
          <w:lang w:val="kk-KZ"/>
        </w:rPr>
        <w:t>.</w:t>
      </w:r>
    </w:p>
    <w:p w14:paraId="104A356A" w14:textId="7C4BA19D" w:rsidR="005A2014" w:rsidRPr="00942E8D" w:rsidRDefault="005A2014"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      4.</w:t>
      </w:r>
      <w:r w:rsidR="00666C61" w:rsidRPr="00942E8D">
        <w:rPr>
          <w:rFonts w:ascii="Times New Roman" w:hAnsi="Times New Roman" w:cs="Times New Roman"/>
          <w:bCs/>
          <w:noProof/>
          <w:sz w:val="28"/>
          <w:szCs w:val="28"/>
          <w:lang w:val="kk-KZ"/>
        </w:rPr>
        <w:t>Жаңа педагогикалық технологиялар: оқу құралы./ А.Қ. Бекболғанова. –Талдықорған</w:t>
      </w:r>
      <w:r w:rsidR="00426118" w:rsidRPr="00942E8D">
        <w:rPr>
          <w:rFonts w:ascii="Times New Roman" w:hAnsi="Times New Roman" w:cs="Times New Roman"/>
          <w:bCs/>
          <w:noProof/>
          <w:sz w:val="28"/>
          <w:szCs w:val="28"/>
          <w:lang w:val="kk-KZ"/>
        </w:rPr>
        <w:t xml:space="preserve"> </w:t>
      </w:r>
      <w:r w:rsidR="00666C61" w:rsidRPr="00942E8D">
        <w:rPr>
          <w:rFonts w:ascii="Times New Roman" w:hAnsi="Times New Roman" w:cs="Times New Roman"/>
          <w:bCs/>
          <w:noProof/>
          <w:sz w:val="28"/>
          <w:szCs w:val="28"/>
          <w:lang w:val="kk-KZ"/>
        </w:rPr>
        <w:t>2013.</w:t>
      </w:r>
    </w:p>
    <w:p w14:paraId="4870EE96" w14:textId="7C83F446" w:rsidR="005A2014" w:rsidRDefault="005A2014" w:rsidP="008F15EC">
      <w:pPr>
        <w:spacing w:after="0" w:line="240" w:lineRule="auto"/>
        <w:ind w:left="-567" w:right="-143"/>
        <w:jc w:val="both"/>
        <w:rPr>
          <w:rFonts w:ascii="Times New Roman" w:hAnsi="Times New Roman" w:cs="Times New Roman"/>
          <w:bCs/>
          <w:noProof/>
          <w:sz w:val="28"/>
          <w:szCs w:val="28"/>
          <w:lang w:val="kk-KZ"/>
        </w:rPr>
      </w:pPr>
      <w:r w:rsidRPr="00942E8D">
        <w:rPr>
          <w:rFonts w:ascii="Times New Roman" w:hAnsi="Times New Roman" w:cs="Times New Roman"/>
          <w:bCs/>
          <w:noProof/>
          <w:sz w:val="28"/>
          <w:szCs w:val="28"/>
          <w:lang w:val="kk-KZ"/>
        </w:rPr>
        <w:t xml:space="preserve">      5.</w:t>
      </w:r>
      <w:r w:rsidR="00666C61" w:rsidRPr="00942E8D">
        <w:rPr>
          <w:rFonts w:ascii="Times New Roman" w:hAnsi="Times New Roman" w:cs="Times New Roman"/>
          <w:bCs/>
          <w:noProof/>
          <w:sz w:val="28"/>
          <w:szCs w:val="28"/>
          <w:lang w:val="kk-KZ"/>
        </w:rPr>
        <w:t>Әдістемелік ұсынымдар «Мектепке дейінгі ұйымдардың жас топтарында ұйымдастырылған оқу қызметтеріне денсаулық сақтау технологияларын енгізу» – Астана, 2017ж. Ф. Б. Бөрібекова, Н. Ж. Жанатбекова</w:t>
      </w:r>
      <w:r w:rsidR="0013170C" w:rsidRPr="00942E8D">
        <w:rPr>
          <w:rFonts w:ascii="Times New Roman" w:hAnsi="Times New Roman" w:cs="Times New Roman"/>
          <w:bCs/>
          <w:noProof/>
          <w:sz w:val="28"/>
          <w:szCs w:val="28"/>
          <w:lang w:val="kk-KZ"/>
        </w:rPr>
        <w:t>.</w:t>
      </w:r>
    </w:p>
    <w:p w14:paraId="7613A77E" w14:textId="2935F79C" w:rsidR="00B04EE7" w:rsidRDefault="00050469" w:rsidP="008F15EC">
      <w:pPr>
        <w:spacing w:after="0" w:line="240" w:lineRule="auto"/>
        <w:ind w:left="-567" w:right="-143"/>
        <w:jc w:val="both"/>
        <w:rPr>
          <w:rFonts w:ascii="Times New Roman" w:hAnsi="Times New Roman" w:cs="Times New Roman"/>
          <w:bCs/>
          <w:noProof/>
          <w:sz w:val="28"/>
          <w:szCs w:val="28"/>
          <w:lang w:val="kk-KZ"/>
        </w:rPr>
      </w:pPr>
      <w:r>
        <w:rPr>
          <w:rFonts w:ascii="Times New Roman" w:hAnsi="Times New Roman" w:cs="Times New Roman"/>
          <w:bCs/>
          <w:noProof/>
          <w:sz w:val="28"/>
          <w:szCs w:val="28"/>
          <w:lang w:val="kk-KZ"/>
        </w:rPr>
        <w:t xml:space="preserve">     6. </w:t>
      </w:r>
      <w:r w:rsidR="00B04EE7" w:rsidRPr="00B04EE7">
        <w:rPr>
          <w:rFonts w:ascii="Times New Roman" w:hAnsi="Times New Roman" w:cs="Times New Roman"/>
          <w:bCs/>
          <w:noProof/>
          <w:sz w:val="28"/>
          <w:szCs w:val="28"/>
          <w:lang w:val="kk-KZ"/>
        </w:rPr>
        <w:t>https://balabaksha.kz/20440/</w:t>
      </w:r>
      <w:r>
        <w:rPr>
          <w:rFonts w:ascii="Times New Roman" w:hAnsi="Times New Roman" w:cs="Times New Roman"/>
          <w:bCs/>
          <w:noProof/>
          <w:sz w:val="28"/>
          <w:szCs w:val="28"/>
          <w:lang w:val="kk-KZ"/>
        </w:rPr>
        <w:t xml:space="preserve"> </w:t>
      </w:r>
    </w:p>
    <w:p w14:paraId="1668DA9D" w14:textId="11AA1393" w:rsidR="00333E3B" w:rsidRDefault="00333E3B" w:rsidP="008F15EC">
      <w:pPr>
        <w:spacing w:after="0" w:line="240" w:lineRule="auto"/>
        <w:ind w:left="-567" w:right="-143"/>
        <w:jc w:val="both"/>
        <w:rPr>
          <w:rFonts w:ascii="Times New Roman" w:hAnsi="Times New Roman" w:cs="Times New Roman"/>
          <w:bCs/>
          <w:noProof/>
          <w:sz w:val="28"/>
          <w:szCs w:val="28"/>
          <w:lang w:val="kk-KZ"/>
        </w:rPr>
      </w:pPr>
      <w:r>
        <w:rPr>
          <w:rFonts w:ascii="Times New Roman" w:hAnsi="Times New Roman" w:cs="Times New Roman"/>
          <w:bCs/>
          <w:noProof/>
          <w:sz w:val="28"/>
          <w:szCs w:val="28"/>
          <w:lang w:val="kk-KZ"/>
        </w:rPr>
        <w:t xml:space="preserve">     7. </w:t>
      </w:r>
      <w:r w:rsidR="00B45E5A" w:rsidRPr="00B45E5A">
        <w:rPr>
          <w:rFonts w:ascii="Times New Roman" w:hAnsi="Times New Roman" w:cs="Times New Roman"/>
          <w:bCs/>
          <w:noProof/>
          <w:sz w:val="28"/>
          <w:szCs w:val="28"/>
          <w:lang w:val="kk-KZ"/>
        </w:rPr>
        <w:t>https://bilimger.kz/64626/</w:t>
      </w:r>
      <w:r w:rsidR="00B45E5A">
        <w:rPr>
          <w:rFonts w:ascii="Times New Roman" w:hAnsi="Times New Roman" w:cs="Times New Roman"/>
          <w:bCs/>
          <w:noProof/>
          <w:sz w:val="28"/>
          <w:szCs w:val="28"/>
          <w:lang w:val="kk-KZ"/>
        </w:rPr>
        <w:t xml:space="preserve"> </w:t>
      </w:r>
    </w:p>
    <w:p w14:paraId="57358B18" w14:textId="15691B5E" w:rsidR="00050469" w:rsidRPr="00942E8D" w:rsidRDefault="00050469" w:rsidP="008F15EC">
      <w:pPr>
        <w:spacing w:after="0" w:line="240" w:lineRule="auto"/>
        <w:ind w:left="-567" w:right="-143"/>
        <w:jc w:val="both"/>
        <w:rPr>
          <w:rFonts w:ascii="Times New Roman" w:hAnsi="Times New Roman" w:cs="Times New Roman"/>
          <w:bCs/>
          <w:noProof/>
          <w:sz w:val="28"/>
          <w:szCs w:val="28"/>
          <w:lang w:val="kk-KZ"/>
        </w:rPr>
      </w:pPr>
      <w:r>
        <w:rPr>
          <w:rFonts w:ascii="Times New Roman" w:hAnsi="Times New Roman" w:cs="Times New Roman"/>
          <w:bCs/>
          <w:noProof/>
          <w:sz w:val="28"/>
          <w:szCs w:val="28"/>
          <w:lang w:val="kk-KZ"/>
        </w:rPr>
        <w:t xml:space="preserve">  </w:t>
      </w:r>
    </w:p>
    <w:p w14:paraId="142BC527" w14:textId="0621F5CB" w:rsidR="003D47D2" w:rsidRPr="00942E8D" w:rsidRDefault="005A2014" w:rsidP="008F15EC">
      <w:pPr>
        <w:spacing w:after="0" w:line="240" w:lineRule="auto"/>
        <w:ind w:left="-567" w:right="-143"/>
        <w:jc w:val="both"/>
        <w:rPr>
          <w:rFonts w:ascii="Times New Roman" w:hAnsi="Times New Roman" w:cs="Times New Roman"/>
          <w:sz w:val="28"/>
          <w:szCs w:val="28"/>
          <w:lang w:val="kk-KZ"/>
        </w:rPr>
      </w:pPr>
      <w:r w:rsidRPr="00942E8D">
        <w:rPr>
          <w:rFonts w:ascii="Times New Roman" w:hAnsi="Times New Roman" w:cs="Times New Roman"/>
          <w:bCs/>
          <w:noProof/>
          <w:sz w:val="28"/>
          <w:szCs w:val="28"/>
          <w:lang w:val="kk-KZ"/>
        </w:rPr>
        <w:t xml:space="preserve">       </w:t>
      </w:r>
      <w:r w:rsidR="00AF0F3C" w:rsidRPr="00942E8D">
        <w:rPr>
          <w:rFonts w:ascii="Times New Roman" w:hAnsi="Times New Roman" w:cs="Times New Roman"/>
          <w:bCs/>
          <w:noProof/>
          <w:sz w:val="28"/>
          <w:szCs w:val="28"/>
          <w:lang w:val="kk-KZ"/>
        </w:rPr>
        <w:br w:type="page"/>
      </w:r>
      <w:r w:rsidR="00CB2AB1" w:rsidRPr="00942E8D">
        <w:rPr>
          <w:rFonts w:ascii="Times New Roman" w:hAnsi="Times New Roman" w:cs="Times New Roman"/>
          <w:bCs/>
          <w:noProof/>
          <w:sz w:val="28"/>
          <w:szCs w:val="28"/>
          <w:lang w:val="kk-KZ"/>
        </w:rPr>
        <w:lastRenderedPageBreak/>
        <w:br w:type="page"/>
      </w:r>
    </w:p>
    <w:sectPr w:rsidR="003D47D2" w:rsidRPr="00942E8D" w:rsidSect="00CB2AB1">
      <w:head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99CA" w14:textId="77777777" w:rsidR="001135EE" w:rsidRDefault="001135EE">
      <w:pPr>
        <w:spacing w:after="0" w:line="240" w:lineRule="auto"/>
      </w:pPr>
      <w:r>
        <w:separator/>
      </w:r>
    </w:p>
  </w:endnote>
  <w:endnote w:type="continuationSeparator" w:id="0">
    <w:p w14:paraId="507E02A6" w14:textId="77777777" w:rsidR="001135EE" w:rsidRDefault="0011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00D5" w14:textId="77777777" w:rsidR="001135EE" w:rsidRDefault="001135EE">
      <w:pPr>
        <w:spacing w:after="0" w:line="240" w:lineRule="auto"/>
      </w:pPr>
      <w:r>
        <w:separator/>
      </w:r>
    </w:p>
  </w:footnote>
  <w:footnote w:type="continuationSeparator" w:id="0">
    <w:p w14:paraId="7F6E18DC" w14:textId="77777777" w:rsidR="001135EE" w:rsidRDefault="00113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0"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1"/>
      <w:gridCol w:w="4818"/>
      <w:gridCol w:w="3259"/>
      <w:gridCol w:w="992"/>
    </w:tblGrid>
    <w:tr w:rsidR="007E3819" w:rsidRPr="000C420D" w14:paraId="0977B5A0" w14:textId="77777777" w:rsidTr="00F9348D">
      <w:trPr>
        <w:cantSplit/>
        <w:trHeight w:val="709"/>
      </w:trPr>
      <w:tc>
        <w:tcPr>
          <w:tcW w:w="1281" w:type="dxa"/>
          <w:vAlign w:val="center"/>
        </w:tcPr>
        <w:p w14:paraId="07E34DCB" w14:textId="77777777" w:rsidR="007E3819" w:rsidRPr="00204361" w:rsidRDefault="00EF0325" w:rsidP="008731CD">
          <w:pPr>
            <w:tabs>
              <w:tab w:val="center" w:pos="4153"/>
              <w:tab w:val="right" w:pos="8306"/>
            </w:tabs>
            <w:spacing w:after="0" w:line="240" w:lineRule="auto"/>
            <w:jc w:val="center"/>
            <w:rPr>
              <w:rFonts w:ascii="Times New Roman" w:hAnsi="Times New Roman"/>
              <w:noProof/>
              <w:sz w:val="18"/>
              <w:szCs w:val="20"/>
              <w:lang w:val="kk-KZ"/>
            </w:rPr>
          </w:pPr>
          <w:r w:rsidRPr="00A3763C">
            <w:rPr>
              <w:b/>
              <w:noProof/>
              <w:sz w:val="18"/>
              <w:szCs w:val="28"/>
              <w:lang w:eastAsia="ru-RU"/>
            </w:rPr>
            <w:drawing>
              <wp:inline distT="0" distB="0" distL="0" distR="0" wp14:anchorId="5941246C" wp14:editId="331F2F35">
                <wp:extent cx="659219" cy="612132"/>
                <wp:effectExtent l="0" t="0" r="7620" b="0"/>
                <wp:docPr id="1" name="Рисунок 3" descr="герб коллед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олледжа"/>
                        <pic:cNvPicPr>
                          <a:picLocks noChangeAspect="1" noChangeArrowheads="1"/>
                        </pic:cNvPicPr>
                      </pic:nvPicPr>
                      <pic:blipFill rotWithShape="1">
                        <a:blip r:embed="rId1"/>
                        <a:srcRect l="4139" t="4724"/>
                        <a:stretch/>
                      </pic:blipFill>
                      <pic:spPr bwMode="auto">
                        <a:xfrm>
                          <a:off x="0" y="0"/>
                          <a:ext cx="661851" cy="6145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8" w:type="dxa"/>
          <w:vAlign w:val="center"/>
        </w:tcPr>
        <w:p w14:paraId="362C1287" w14:textId="77777777" w:rsidR="007E3819" w:rsidRPr="00A3763C" w:rsidRDefault="00EF0325" w:rsidP="008731CD">
          <w:pPr>
            <w:tabs>
              <w:tab w:val="center" w:pos="4153"/>
              <w:tab w:val="right" w:pos="8306"/>
            </w:tabs>
            <w:spacing w:after="0" w:line="240" w:lineRule="auto"/>
            <w:rPr>
              <w:rFonts w:ascii="Times New Roman" w:hAnsi="Times New Roman"/>
              <w:noProof/>
              <w:sz w:val="18"/>
              <w:szCs w:val="20"/>
              <w:lang w:val="kk-KZ"/>
            </w:rPr>
          </w:pPr>
          <w:r w:rsidRPr="00A3763C">
            <w:rPr>
              <w:rFonts w:ascii="Times New Roman" w:hAnsi="Times New Roman"/>
              <w:noProof/>
              <w:sz w:val="18"/>
              <w:szCs w:val="20"/>
              <w:lang w:val="kk-KZ"/>
            </w:rPr>
            <w:t>«М.О.Әуезов атындағы педагогикалық колледжі» КМҚК</w:t>
          </w:r>
        </w:p>
        <w:p w14:paraId="53CF9E35" w14:textId="0216D311" w:rsidR="007E3819" w:rsidRPr="00A3763C" w:rsidRDefault="00CB2AB1" w:rsidP="008731CD">
          <w:pPr>
            <w:tabs>
              <w:tab w:val="center" w:pos="4153"/>
              <w:tab w:val="right" w:pos="8306"/>
            </w:tabs>
            <w:spacing w:after="0" w:line="240" w:lineRule="auto"/>
            <w:rPr>
              <w:rFonts w:ascii="Times New Roman" w:hAnsi="Times New Roman"/>
              <w:noProof/>
              <w:sz w:val="18"/>
              <w:szCs w:val="20"/>
              <w:lang w:val="kk-KZ"/>
            </w:rPr>
          </w:pPr>
          <w:r>
            <w:rPr>
              <w:rFonts w:ascii="Times New Roman" w:hAnsi="Times New Roman"/>
              <w:noProof/>
              <w:sz w:val="18"/>
              <w:szCs w:val="20"/>
              <w:lang w:val="kk-KZ"/>
            </w:rPr>
            <w:t>Абай обылысының</w:t>
          </w:r>
          <w:r w:rsidR="00EF0325">
            <w:rPr>
              <w:rFonts w:ascii="Times New Roman" w:hAnsi="Times New Roman"/>
              <w:noProof/>
              <w:sz w:val="18"/>
              <w:szCs w:val="20"/>
              <w:lang w:val="kk-KZ"/>
            </w:rPr>
            <w:t xml:space="preserve"> б</w:t>
          </w:r>
          <w:r w:rsidR="00EF0325" w:rsidRPr="00A3763C">
            <w:rPr>
              <w:rFonts w:ascii="Times New Roman" w:hAnsi="Times New Roman"/>
              <w:noProof/>
              <w:sz w:val="18"/>
              <w:szCs w:val="20"/>
              <w:lang w:val="kk-KZ"/>
            </w:rPr>
            <w:t>ілім басқармасы</w:t>
          </w:r>
        </w:p>
        <w:p w14:paraId="5EF536F0" w14:textId="77777777" w:rsidR="007E3819" w:rsidRPr="00A3763C" w:rsidRDefault="00EF0325" w:rsidP="008731CD">
          <w:pPr>
            <w:tabs>
              <w:tab w:val="center" w:pos="4153"/>
              <w:tab w:val="right" w:pos="8306"/>
            </w:tabs>
            <w:spacing w:after="0" w:line="240" w:lineRule="auto"/>
            <w:rPr>
              <w:rFonts w:ascii="Times New Roman" w:hAnsi="Times New Roman"/>
              <w:noProof/>
              <w:sz w:val="18"/>
              <w:szCs w:val="20"/>
              <w:lang w:val="kk-KZ"/>
            </w:rPr>
          </w:pPr>
          <w:r w:rsidRPr="00A3763C">
            <w:rPr>
              <w:rFonts w:ascii="Times New Roman" w:hAnsi="Times New Roman"/>
              <w:noProof/>
              <w:sz w:val="18"/>
              <w:szCs w:val="20"/>
              <w:lang w:val="kk-KZ"/>
            </w:rPr>
            <w:t>КГКП «Педагогический колледж имени М.О.Ауэзова»</w:t>
          </w:r>
        </w:p>
        <w:p w14:paraId="00496D4F" w14:textId="77777777" w:rsidR="007E3819" w:rsidRPr="000C420D" w:rsidRDefault="00EF0325" w:rsidP="008731CD">
          <w:pPr>
            <w:tabs>
              <w:tab w:val="center" w:pos="4153"/>
              <w:tab w:val="right" w:pos="8306"/>
            </w:tabs>
            <w:spacing w:after="0" w:line="240" w:lineRule="auto"/>
            <w:rPr>
              <w:rFonts w:ascii="Times New Roman" w:hAnsi="Times New Roman"/>
              <w:noProof/>
              <w:sz w:val="18"/>
              <w:szCs w:val="20"/>
            </w:rPr>
          </w:pPr>
          <w:r w:rsidRPr="000C420D">
            <w:rPr>
              <w:rFonts w:ascii="Times New Roman" w:hAnsi="Times New Roman"/>
              <w:noProof/>
              <w:sz w:val="18"/>
              <w:szCs w:val="20"/>
              <w:lang w:val="kk-KZ"/>
            </w:rPr>
            <w:t>Управлени</w:t>
          </w:r>
          <w:r>
            <w:rPr>
              <w:rFonts w:ascii="Times New Roman" w:hAnsi="Times New Roman"/>
              <w:noProof/>
              <w:sz w:val="18"/>
              <w:szCs w:val="20"/>
              <w:lang w:val="kk-KZ"/>
            </w:rPr>
            <w:t>е</w:t>
          </w:r>
          <w:r w:rsidRPr="000C420D">
            <w:rPr>
              <w:rFonts w:ascii="Times New Roman" w:hAnsi="Times New Roman"/>
              <w:noProof/>
              <w:sz w:val="18"/>
              <w:szCs w:val="20"/>
              <w:lang w:val="kk-KZ"/>
            </w:rPr>
            <w:t xml:space="preserve">  образования  Восточно-</w:t>
          </w:r>
          <w:r>
            <w:rPr>
              <w:rFonts w:ascii="Times New Roman" w:hAnsi="Times New Roman"/>
              <w:noProof/>
              <w:sz w:val="18"/>
              <w:szCs w:val="20"/>
              <w:lang w:val="kk-KZ"/>
            </w:rPr>
            <w:t>Казахстанской области</w:t>
          </w:r>
        </w:p>
      </w:tc>
      <w:tc>
        <w:tcPr>
          <w:tcW w:w="3259" w:type="dxa"/>
          <w:vAlign w:val="center"/>
        </w:tcPr>
        <w:p w14:paraId="1BF31431" w14:textId="77777777" w:rsidR="007E3819" w:rsidRPr="000C420D" w:rsidRDefault="00EF0325" w:rsidP="008731CD">
          <w:pPr>
            <w:spacing w:after="0" w:line="240" w:lineRule="auto"/>
            <w:jc w:val="center"/>
            <w:rPr>
              <w:rFonts w:ascii="Times New Roman" w:hAnsi="Times New Roman"/>
              <w:sz w:val="18"/>
              <w:szCs w:val="20"/>
            </w:rPr>
          </w:pPr>
          <w:r w:rsidRPr="000C420D">
            <w:rPr>
              <w:rFonts w:ascii="Times New Roman" w:hAnsi="Times New Roman"/>
              <w:sz w:val="18"/>
              <w:szCs w:val="20"/>
            </w:rPr>
            <w:t xml:space="preserve">Положение </w:t>
          </w:r>
        </w:p>
        <w:p w14:paraId="575A60E3" w14:textId="77777777" w:rsidR="007E3819" w:rsidRPr="000C420D" w:rsidRDefault="00EF0325" w:rsidP="008731CD">
          <w:pPr>
            <w:spacing w:after="0" w:line="240" w:lineRule="auto"/>
            <w:jc w:val="center"/>
            <w:rPr>
              <w:rFonts w:ascii="Times New Roman" w:hAnsi="Times New Roman"/>
              <w:sz w:val="18"/>
              <w:szCs w:val="20"/>
            </w:rPr>
          </w:pPr>
          <w:r>
            <w:rPr>
              <w:rFonts w:ascii="Times New Roman" w:hAnsi="Times New Roman"/>
              <w:b/>
              <w:sz w:val="18"/>
              <w:szCs w:val="20"/>
            </w:rPr>
            <w:t>СМК</w:t>
          </w:r>
          <w:r>
            <w:rPr>
              <w:rFonts w:ascii="Times New Roman" w:hAnsi="Times New Roman"/>
              <w:b/>
              <w:sz w:val="18"/>
              <w:szCs w:val="20"/>
              <w:lang w:val="kk-KZ"/>
            </w:rPr>
            <w:t xml:space="preserve"> </w:t>
          </w:r>
          <w:r w:rsidRPr="000C420D">
            <w:rPr>
              <w:rFonts w:ascii="Times New Roman" w:hAnsi="Times New Roman"/>
              <w:b/>
              <w:sz w:val="18"/>
              <w:szCs w:val="20"/>
            </w:rPr>
            <w:t>ПП-5.</w:t>
          </w:r>
          <w:r>
            <w:rPr>
              <w:rFonts w:ascii="Times New Roman" w:hAnsi="Times New Roman"/>
              <w:b/>
              <w:sz w:val="18"/>
              <w:szCs w:val="20"/>
            </w:rPr>
            <w:t>3</w:t>
          </w:r>
          <w:r w:rsidRPr="000C420D">
            <w:rPr>
              <w:rFonts w:ascii="Times New Roman" w:hAnsi="Times New Roman"/>
              <w:b/>
              <w:sz w:val="18"/>
              <w:szCs w:val="20"/>
            </w:rPr>
            <w:t>-</w:t>
          </w:r>
          <w:r>
            <w:rPr>
              <w:rFonts w:ascii="Times New Roman" w:hAnsi="Times New Roman"/>
              <w:b/>
              <w:sz w:val="18"/>
              <w:szCs w:val="20"/>
            </w:rPr>
            <w:t>88-01</w:t>
          </w:r>
        </w:p>
        <w:p w14:paraId="4143B876" w14:textId="77777777" w:rsidR="007E3819" w:rsidRPr="000C420D" w:rsidRDefault="00EF0325" w:rsidP="008731CD">
          <w:pPr>
            <w:spacing w:after="0" w:line="240" w:lineRule="auto"/>
            <w:jc w:val="center"/>
            <w:rPr>
              <w:rFonts w:ascii="Times New Roman" w:hAnsi="Times New Roman"/>
              <w:sz w:val="18"/>
              <w:szCs w:val="20"/>
              <w:lang w:val="kk-KZ"/>
            </w:rPr>
          </w:pPr>
          <w:r>
            <w:rPr>
              <w:rFonts w:ascii="Times New Roman" w:eastAsia="Calibri" w:hAnsi="Times New Roman"/>
              <w:sz w:val="18"/>
              <w:szCs w:val="24"/>
              <w:lang w:val="kk-KZ"/>
            </w:rPr>
            <w:t xml:space="preserve">Ғылыми жоба  туралы Ереже/ </w:t>
          </w:r>
        </w:p>
        <w:p w14:paraId="5E085218" w14:textId="77777777" w:rsidR="007E3819" w:rsidRPr="00CB6D71" w:rsidRDefault="00EF0325" w:rsidP="00FE7527">
          <w:pPr>
            <w:spacing w:after="0" w:line="240" w:lineRule="auto"/>
            <w:jc w:val="center"/>
            <w:rPr>
              <w:sz w:val="18"/>
              <w:szCs w:val="18"/>
              <w:lang w:val="kk-KZ"/>
            </w:rPr>
          </w:pPr>
          <w:r>
            <w:rPr>
              <w:rFonts w:ascii="Times New Roman" w:hAnsi="Times New Roman"/>
              <w:bCs/>
              <w:color w:val="000000"/>
              <w:sz w:val="18"/>
              <w:szCs w:val="18"/>
              <w:shd w:val="clear" w:color="auto" w:fill="FFFFFF"/>
              <w:lang w:val="kk-KZ"/>
            </w:rPr>
            <w:t>Положение о научном проекте</w:t>
          </w:r>
        </w:p>
      </w:tc>
      <w:tc>
        <w:tcPr>
          <w:tcW w:w="992" w:type="dxa"/>
          <w:vAlign w:val="center"/>
        </w:tcPr>
        <w:p w14:paraId="00424AA6" w14:textId="77777777" w:rsidR="007E3819" w:rsidRDefault="00EF0325" w:rsidP="008731CD">
          <w:pPr>
            <w:tabs>
              <w:tab w:val="center" w:pos="4153"/>
              <w:tab w:val="right" w:pos="8306"/>
            </w:tabs>
            <w:spacing w:after="0" w:line="240" w:lineRule="auto"/>
            <w:rPr>
              <w:rFonts w:ascii="Times New Roman" w:hAnsi="Times New Roman"/>
              <w:sz w:val="18"/>
              <w:szCs w:val="20"/>
              <w:lang w:val="kk-KZ"/>
            </w:rPr>
          </w:pPr>
          <w:r w:rsidRPr="000C420D">
            <w:rPr>
              <w:rFonts w:ascii="Times New Roman" w:hAnsi="Times New Roman"/>
              <w:sz w:val="18"/>
              <w:szCs w:val="20"/>
            </w:rPr>
            <w:t xml:space="preserve">Издание </w:t>
          </w:r>
          <w:r>
            <w:rPr>
              <w:rFonts w:ascii="Times New Roman" w:hAnsi="Times New Roman"/>
              <w:sz w:val="18"/>
              <w:szCs w:val="20"/>
              <w:lang w:val="kk-KZ"/>
            </w:rPr>
            <w:t>/басылым</w:t>
          </w:r>
        </w:p>
        <w:p w14:paraId="0A367350" w14:textId="77777777" w:rsidR="007E3819" w:rsidRPr="000C420D" w:rsidRDefault="00EF0325" w:rsidP="008731CD">
          <w:pPr>
            <w:tabs>
              <w:tab w:val="center" w:pos="4153"/>
              <w:tab w:val="right" w:pos="8306"/>
            </w:tabs>
            <w:spacing w:after="0" w:line="240" w:lineRule="auto"/>
            <w:rPr>
              <w:rFonts w:ascii="Times New Roman" w:hAnsi="Times New Roman"/>
              <w:sz w:val="18"/>
              <w:szCs w:val="20"/>
            </w:rPr>
          </w:pPr>
          <w:r>
            <w:rPr>
              <w:rFonts w:ascii="Times New Roman" w:hAnsi="Times New Roman"/>
              <w:sz w:val="18"/>
              <w:szCs w:val="20"/>
              <w:lang w:val="kk-KZ"/>
            </w:rPr>
            <w:t>1</w:t>
          </w:r>
          <w:r w:rsidRPr="000C420D">
            <w:rPr>
              <w:rFonts w:ascii="Times New Roman" w:hAnsi="Times New Roman"/>
              <w:sz w:val="18"/>
              <w:szCs w:val="20"/>
            </w:rPr>
            <w:t>/2017</w:t>
          </w:r>
        </w:p>
        <w:p w14:paraId="65F26F98" w14:textId="77777777" w:rsidR="007E3819" w:rsidRDefault="00EF0325" w:rsidP="008731CD">
          <w:pPr>
            <w:tabs>
              <w:tab w:val="center" w:pos="4153"/>
              <w:tab w:val="right" w:pos="8306"/>
            </w:tabs>
            <w:spacing w:after="0" w:line="240" w:lineRule="auto"/>
            <w:rPr>
              <w:rFonts w:ascii="Times New Roman" w:hAnsi="Times New Roman"/>
              <w:sz w:val="18"/>
              <w:szCs w:val="20"/>
              <w:lang w:val="kk-KZ"/>
            </w:rPr>
          </w:pPr>
          <w:r w:rsidRPr="000C420D">
            <w:rPr>
              <w:rFonts w:ascii="Times New Roman" w:hAnsi="Times New Roman"/>
              <w:sz w:val="18"/>
              <w:szCs w:val="20"/>
            </w:rPr>
            <w:t>Стр</w:t>
          </w:r>
          <w:r>
            <w:rPr>
              <w:rFonts w:ascii="Times New Roman" w:hAnsi="Times New Roman"/>
              <w:sz w:val="18"/>
              <w:szCs w:val="20"/>
              <w:lang w:val="kk-KZ"/>
            </w:rPr>
            <w:t>/бет.</w:t>
          </w:r>
        </w:p>
        <w:p w14:paraId="20B016E4" w14:textId="5D58F99C" w:rsidR="007E3819" w:rsidRPr="00CB2AB1" w:rsidRDefault="00EF0325" w:rsidP="008731CD">
          <w:pPr>
            <w:pStyle w:val="a3"/>
            <w:rPr>
              <w:rFonts w:ascii="Times New Roman" w:hAnsi="Times New Roman"/>
              <w:sz w:val="18"/>
              <w:szCs w:val="18"/>
            </w:rPr>
          </w:pPr>
          <w:r w:rsidRPr="00EC46A0">
            <w:rPr>
              <w:rFonts w:ascii="Times New Roman" w:hAnsi="Times New Roman"/>
              <w:b/>
              <w:bCs/>
              <w:sz w:val="18"/>
              <w:szCs w:val="18"/>
            </w:rPr>
            <w:fldChar w:fldCharType="begin"/>
          </w:r>
          <w:r w:rsidRPr="00EC46A0">
            <w:rPr>
              <w:rFonts w:ascii="Times New Roman" w:hAnsi="Times New Roman"/>
              <w:b/>
              <w:bCs/>
              <w:sz w:val="18"/>
              <w:szCs w:val="18"/>
            </w:rPr>
            <w:instrText>PAGE</w:instrText>
          </w:r>
          <w:r w:rsidRPr="00EC46A0">
            <w:rPr>
              <w:rFonts w:ascii="Times New Roman" w:hAnsi="Times New Roman"/>
              <w:b/>
              <w:bCs/>
              <w:sz w:val="18"/>
              <w:szCs w:val="18"/>
            </w:rPr>
            <w:fldChar w:fldCharType="separate"/>
          </w:r>
          <w:r w:rsidR="00C248FC">
            <w:rPr>
              <w:rFonts w:ascii="Times New Roman" w:hAnsi="Times New Roman"/>
              <w:b/>
              <w:bCs/>
              <w:noProof/>
              <w:sz w:val="18"/>
              <w:szCs w:val="18"/>
            </w:rPr>
            <w:t>5</w:t>
          </w:r>
          <w:r w:rsidRPr="00EC46A0">
            <w:rPr>
              <w:rFonts w:ascii="Times New Roman" w:hAnsi="Times New Roman"/>
              <w:b/>
              <w:bCs/>
              <w:sz w:val="18"/>
              <w:szCs w:val="18"/>
            </w:rPr>
            <w:fldChar w:fldCharType="end"/>
          </w:r>
          <w:r w:rsidRPr="00EC46A0">
            <w:rPr>
              <w:rFonts w:ascii="Times New Roman" w:hAnsi="Times New Roman"/>
              <w:sz w:val="18"/>
              <w:szCs w:val="18"/>
            </w:rPr>
            <w:t xml:space="preserve"> из </w:t>
          </w:r>
          <w:r w:rsidR="00CB2AB1">
            <w:rPr>
              <w:rFonts w:ascii="Times New Roman" w:hAnsi="Times New Roman"/>
              <w:b/>
              <w:bCs/>
              <w:sz w:val="18"/>
              <w:szCs w:val="18"/>
            </w:rPr>
            <w:t>1</w:t>
          </w:r>
          <w:r w:rsidR="00792A99">
            <w:rPr>
              <w:rFonts w:ascii="Times New Roman" w:hAnsi="Times New Roman"/>
              <w:b/>
              <w:bCs/>
              <w:sz w:val="18"/>
              <w:szCs w:val="18"/>
            </w:rPr>
            <w:t>3</w:t>
          </w:r>
        </w:p>
        <w:p w14:paraId="1E6AFCFA" w14:textId="77777777" w:rsidR="007E3819" w:rsidRPr="000C420D" w:rsidRDefault="00F16EF9" w:rsidP="008731CD">
          <w:pPr>
            <w:tabs>
              <w:tab w:val="center" w:pos="4153"/>
              <w:tab w:val="right" w:pos="8306"/>
            </w:tabs>
            <w:spacing w:after="0" w:line="240" w:lineRule="auto"/>
            <w:rPr>
              <w:rFonts w:ascii="Times New Roman" w:hAnsi="Times New Roman"/>
              <w:sz w:val="18"/>
              <w:szCs w:val="20"/>
              <w:lang w:val="kk-KZ"/>
            </w:rPr>
          </w:pPr>
        </w:p>
      </w:tc>
    </w:tr>
  </w:tbl>
  <w:p w14:paraId="507F7472" w14:textId="77777777" w:rsidR="007E3819" w:rsidRDefault="00F16E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75B4"/>
    <w:multiLevelType w:val="hybridMultilevel"/>
    <w:tmpl w:val="EE664FAE"/>
    <w:lvl w:ilvl="0" w:tplc="FFFFFFF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B63BE"/>
    <w:multiLevelType w:val="hybridMultilevel"/>
    <w:tmpl w:val="4A7CD576"/>
    <w:lvl w:ilvl="0" w:tplc="FFFFFFFF">
      <w:start w:val="7"/>
      <w:numFmt w:val="decimal"/>
      <w:lvlText w:val="%1)"/>
      <w:lvlJc w:val="left"/>
      <w:pPr>
        <w:ind w:left="789" w:hanging="360"/>
      </w:pPr>
      <w:rPr>
        <w:rFonts w:hint="default"/>
      </w:r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2" w15:restartNumberingAfterBreak="0">
    <w:nsid w:val="0D9070DE"/>
    <w:multiLevelType w:val="multilevel"/>
    <w:tmpl w:val="FFFFFFFF"/>
    <w:lvl w:ilvl="0">
      <w:start w:val="2"/>
      <w:numFmt w:val="decimal"/>
      <w:lvlText w:val="%1"/>
      <w:lvlJc w:val="left"/>
      <w:pPr>
        <w:ind w:left="360" w:hanging="360"/>
      </w:pPr>
      <w:rPr>
        <w:rFonts w:hint="default"/>
      </w:rPr>
    </w:lvl>
    <w:lvl w:ilvl="1">
      <w:start w:val="7"/>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39749AB"/>
    <w:multiLevelType w:val="hybridMultilevel"/>
    <w:tmpl w:val="C1B0EECE"/>
    <w:lvl w:ilvl="0" w:tplc="FFFFFFFF">
      <w:start w:val="4"/>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15:restartNumberingAfterBreak="0">
    <w:nsid w:val="14C467C7"/>
    <w:multiLevelType w:val="hybridMultilevel"/>
    <w:tmpl w:val="BA5E2A02"/>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DC09DA"/>
    <w:multiLevelType w:val="hybridMultilevel"/>
    <w:tmpl w:val="51FA7212"/>
    <w:lvl w:ilvl="0" w:tplc="ABDCCC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2F27FA"/>
    <w:multiLevelType w:val="hybridMultilevel"/>
    <w:tmpl w:val="08145A4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885E85"/>
    <w:multiLevelType w:val="hybridMultilevel"/>
    <w:tmpl w:val="C6E4A2FA"/>
    <w:lvl w:ilvl="0" w:tplc="0419000F">
      <w:start w:val="1"/>
      <w:numFmt w:val="decimal"/>
      <w:lvlText w:val="%1."/>
      <w:lvlJc w:val="left"/>
      <w:pPr>
        <w:ind w:left="3619" w:hanging="360"/>
      </w:pPr>
    </w:lvl>
    <w:lvl w:ilvl="1" w:tplc="04190019" w:tentative="1">
      <w:start w:val="1"/>
      <w:numFmt w:val="lowerLetter"/>
      <w:lvlText w:val="%2."/>
      <w:lvlJc w:val="left"/>
      <w:pPr>
        <w:ind w:left="4339" w:hanging="360"/>
      </w:pPr>
    </w:lvl>
    <w:lvl w:ilvl="2" w:tplc="0419001B" w:tentative="1">
      <w:start w:val="1"/>
      <w:numFmt w:val="lowerRoman"/>
      <w:lvlText w:val="%3."/>
      <w:lvlJc w:val="right"/>
      <w:pPr>
        <w:ind w:left="5059" w:hanging="180"/>
      </w:pPr>
    </w:lvl>
    <w:lvl w:ilvl="3" w:tplc="0419000F" w:tentative="1">
      <w:start w:val="1"/>
      <w:numFmt w:val="decimal"/>
      <w:lvlText w:val="%4."/>
      <w:lvlJc w:val="left"/>
      <w:pPr>
        <w:ind w:left="5779" w:hanging="360"/>
      </w:pPr>
    </w:lvl>
    <w:lvl w:ilvl="4" w:tplc="04190019" w:tentative="1">
      <w:start w:val="1"/>
      <w:numFmt w:val="lowerLetter"/>
      <w:lvlText w:val="%5."/>
      <w:lvlJc w:val="left"/>
      <w:pPr>
        <w:ind w:left="6499" w:hanging="360"/>
      </w:pPr>
    </w:lvl>
    <w:lvl w:ilvl="5" w:tplc="0419001B" w:tentative="1">
      <w:start w:val="1"/>
      <w:numFmt w:val="lowerRoman"/>
      <w:lvlText w:val="%6."/>
      <w:lvlJc w:val="right"/>
      <w:pPr>
        <w:ind w:left="7219" w:hanging="180"/>
      </w:pPr>
    </w:lvl>
    <w:lvl w:ilvl="6" w:tplc="0419000F" w:tentative="1">
      <w:start w:val="1"/>
      <w:numFmt w:val="decimal"/>
      <w:lvlText w:val="%7."/>
      <w:lvlJc w:val="left"/>
      <w:pPr>
        <w:ind w:left="7939" w:hanging="360"/>
      </w:pPr>
    </w:lvl>
    <w:lvl w:ilvl="7" w:tplc="04190019" w:tentative="1">
      <w:start w:val="1"/>
      <w:numFmt w:val="lowerLetter"/>
      <w:lvlText w:val="%8."/>
      <w:lvlJc w:val="left"/>
      <w:pPr>
        <w:ind w:left="8659" w:hanging="360"/>
      </w:pPr>
    </w:lvl>
    <w:lvl w:ilvl="8" w:tplc="0419001B" w:tentative="1">
      <w:start w:val="1"/>
      <w:numFmt w:val="lowerRoman"/>
      <w:lvlText w:val="%9."/>
      <w:lvlJc w:val="right"/>
      <w:pPr>
        <w:ind w:left="9379" w:hanging="180"/>
      </w:pPr>
    </w:lvl>
  </w:abstractNum>
  <w:abstractNum w:abstractNumId="8" w15:restartNumberingAfterBreak="0">
    <w:nsid w:val="59625A43"/>
    <w:multiLevelType w:val="multilevel"/>
    <w:tmpl w:val="FFFFFFFF"/>
    <w:lvl w:ilvl="0">
      <w:start w:val="2"/>
      <w:numFmt w:val="decimal"/>
      <w:lvlText w:val="%1"/>
      <w:lvlJc w:val="left"/>
      <w:pPr>
        <w:ind w:left="360" w:hanging="360"/>
      </w:pPr>
      <w:rPr>
        <w:rFonts w:hint="default"/>
      </w:rPr>
    </w:lvl>
    <w:lvl w:ilvl="1">
      <w:start w:val="5"/>
      <w:numFmt w:val="decimal"/>
      <w:lvlText w:val="%1.%2"/>
      <w:lvlJc w:val="left"/>
      <w:pPr>
        <w:ind w:left="2321" w:hanging="360"/>
      </w:pPr>
      <w:rPr>
        <w:rFonts w:hint="default"/>
      </w:rPr>
    </w:lvl>
    <w:lvl w:ilvl="2">
      <w:start w:val="1"/>
      <w:numFmt w:val="decimal"/>
      <w:lvlText w:val="%1.%2.%3"/>
      <w:lvlJc w:val="left"/>
      <w:pPr>
        <w:ind w:left="4642" w:hanging="720"/>
      </w:pPr>
      <w:rPr>
        <w:rFonts w:hint="default"/>
      </w:rPr>
    </w:lvl>
    <w:lvl w:ilvl="3">
      <w:start w:val="1"/>
      <w:numFmt w:val="decimal"/>
      <w:lvlText w:val="%1.%2.%3.%4"/>
      <w:lvlJc w:val="left"/>
      <w:pPr>
        <w:ind w:left="6963" w:hanging="1080"/>
      </w:pPr>
      <w:rPr>
        <w:rFonts w:hint="default"/>
      </w:rPr>
    </w:lvl>
    <w:lvl w:ilvl="4">
      <w:start w:val="1"/>
      <w:numFmt w:val="decimal"/>
      <w:lvlText w:val="%1.%2.%3.%4.%5"/>
      <w:lvlJc w:val="left"/>
      <w:pPr>
        <w:ind w:left="8924" w:hanging="1080"/>
      </w:pPr>
      <w:rPr>
        <w:rFonts w:hint="default"/>
      </w:rPr>
    </w:lvl>
    <w:lvl w:ilvl="5">
      <w:start w:val="1"/>
      <w:numFmt w:val="decimal"/>
      <w:lvlText w:val="%1.%2.%3.%4.%5.%6"/>
      <w:lvlJc w:val="left"/>
      <w:pPr>
        <w:ind w:left="11245" w:hanging="1440"/>
      </w:pPr>
      <w:rPr>
        <w:rFonts w:hint="default"/>
      </w:rPr>
    </w:lvl>
    <w:lvl w:ilvl="6">
      <w:start w:val="1"/>
      <w:numFmt w:val="decimal"/>
      <w:lvlText w:val="%1.%2.%3.%4.%5.%6.%7"/>
      <w:lvlJc w:val="left"/>
      <w:pPr>
        <w:ind w:left="13206" w:hanging="1440"/>
      </w:pPr>
      <w:rPr>
        <w:rFonts w:hint="default"/>
      </w:rPr>
    </w:lvl>
    <w:lvl w:ilvl="7">
      <w:start w:val="1"/>
      <w:numFmt w:val="decimal"/>
      <w:lvlText w:val="%1.%2.%3.%4.%5.%6.%7.%8"/>
      <w:lvlJc w:val="left"/>
      <w:pPr>
        <w:ind w:left="15527" w:hanging="1800"/>
      </w:pPr>
      <w:rPr>
        <w:rFonts w:hint="default"/>
      </w:rPr>
    </w:lvl>
    <w:lvl w:ilvl="8">
      <w:start w:val="1"/>
      <w:numFmt w:val="decimal"/>
      <w:lvlText w:val="%1.%2.%3.%4.%5.%6.%7.%8.%9"/>
      <w:lvlJc w:val="left"/>
      <w:pPr>
        <w:ind w:left="17848" w:hanging="2160"/>
      </w:pPr>
      <w:rPr>
        <w:rFonts w:hint="default"/>
      </w:rPr>
    </w:lvl>
  </w:abstractNum>
  <w:abstractNum w:abstractNumId="9" w15:restartNumberingAfterBreak="0">
    <w:nsid w:val="5FA62F8B"/>
    <w:multiLevelType w:val="hybridMultilevel"/>
    <w:tmpl w:val="95A67FB8"/>
    <w:lvl w:ilvl="0" w:tplc="EC2252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CE6D20"/>
    <w:multiLevelType w:val="hybridMultilevel"/>
    <w:tmpl w:val="830256E6"/>
    <w:lvl w:ilvl="0" w:tplc="0419000F">
      <w:start w:val="1"/>
      <w:numFmt w:val="decimal"/>
      <w:lvlText w:val="%1."/>
      <w:lvlJc w:val="left"/>
      <w:pPr>
        <w:ind w:left="3259" w:hanging="360"/>
      </w:pPr>
    </w:lvl>
    <w:lvl w:ilvl="1" w:tplc="04190019" w:tentative="1">
      <w:start w:val="1"/>
      <w:numFmt w:val="lowerLetter"/>
      <w:lvlText w:val="%2."/>
      <w:lvlJc w:val="left"/>
      <w:pPr>
        <w:ind w:left="3979" w:hanging="360"/>
      </w:pPr>
    </w:lvl>
    <w:lvl w:ilvl="2" w:tplc="0419001B" w:tentative="1">
      <w:start w:val="1"/>
      <w:numFmt w:val="lowerRoman"/>
      <w:lvlText w:val="%3."/>
      <w:lvlJc w:val="right"/>
      <w:pPr>
        <w:ind w:left="4699" w:hanging="180"/>
      </w:pPr>
    </w:lvl>
    <w:lvl w:ilvl="3" w:tplc="0419000F" w:tentative="1">
      <w:start w:val="1"/>
      <w:numFmt w:val="decimal"/>
      <w:lvlText w:val="%4."/>
      <w:lvlJc w:val="left"/>
      <w:pPr>
        <w:ind w:left="5419" w:hanging="360"/>
      </w:pPr>
    </w:lvl>
    <w:lvl w:ilvl="4" w:tplc="04190019" w:tentative="1">
      <w:start w:val="1"/>
      <w:numFmt w:val="lowerLetter"/>
      <w:lvlText w:val="%5."/>
      <w:lvlJc w:val="left"/>
      <w:pPr>
        <w:ind w:left="6139" w:hanging="360"/>
      </w:pPr>
    </w:lvl>
    <w:lvl w:ilvl="5" w:tplc="0419001B" w:tentative="1">
      <w:start w:val="1"/>
      <w:numFmt w:val="lowerRoman"/>
      <w:lvlText w:val="%6."/>
      <w:lvlJc w:val="right"/>
      <w:pPr>
        <w:ind w:left="6859" w:hanging="180"/>
      </w:pPr>
    </w:lvl>
    <w:lvl w:ilvl="6" w:tplc="0419000F" w:tentative="1">
      <w:start w:val="1"/>
      <w:numFmt w:val="decimal"/>
      <w:lvlText w:val="%7."/>
      <w:lvlJc w:val="left"/>
      <w:pPr>
        <w:ind w:left="7579" w:hanging="360"/>
      </w:pPr>
    </w:lvl>
    <w:lvl w:ilvl="7" w:tplc="04190019" w:tentative="1">
      <w:start w:val="1"/>
      <w:numFmt w:val="lowerLetter"/>
      <w:lvlText w:val="%8."/>
      <w:lvlJc w:val="left"/>
      <w:pPr>
        <w:ind w:left="8299" w:hanging="360"/>
      </w:pPr>
    </w:lvl>
    <w:lvl w:ilvl="8" w:tplc="0419001B" w:tentative="1">
      <w:start w:val="1"/>
      <w:numFmt w:val="lowerRoman"/>
      <w:lvlText w:val="%9."/>
      <w:lvlJc w:val="right"/>
      <w:pPr>
        <w:ind w:left="9019" w:hanging="180"/>
      </w:pPr>
    </w:lvl>
  </w:abstractNum>
  <w:abstractNum w:abstractNumId="11" w15:restartNumberingAfterBreak="0">
    <w:nsid w:val="70FB2EA7"/>
    <w:multiLevelType w:val="hybridMultilevel"/>
    <w:tmpl w:val="C49C0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C510FB"/>
    <w:multiLevelType w:val="hybridMultilevel"/>
    <w:tmpl w:val="71B80C18"/>
    <w:lvl w:ilvl="0" w:tplc="DC44BE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79269256">
    <w:abstractNumId w:val="9"/>
  </w:num>
  <w:num w:numId="2" w16cid:durableId="183520396">
    <w:abstractNumId w:val="5"/>
  </w:num>
  <w:num w:numId="3" w16cid:durableId="983974457">
    <w:abstractNumId w:val="12"/>
  </w:num>
  <w:num w:numId="4" w16cid:durableId="867253195">
    <w:abstractNumId w:val="11"/>
  </w:num>
  <w:num w:numId="5" w16cid:durableId="933198669">
    <w:abstractNumId w:val="6"/>
  </w:num>
  <w:num w:numId="6" w16cid:durableId="1877113478">
    <w:abstractNumId w:val="0"/>
  </w:num>
  <w:num w:numId="7" w16cid:durableId="1934432199">
    <w:abstractNumId w:val="3"/>
  </w:num>
  <w:num w:numId="8" w16cid:durableId="1453399095">
    <w:abstractNumId w:val="1"/>
  </w:num>
  <w:num w:numId="9" w16cid:durableId="231277739">
    <w:abstractNumId w:val="4"/>
  </w:num>
  <w:num w:numId="10" w16cid:durableId="1241452052">
    <w:abstractNumId w:val="7"/>
  </w:num>
  <w:num w:numId="11" w16cid:durableId="1358430917">
    <w:abstractNumId w:val="10"/>
  </w:num>
  <w:num w:numId="12" w16cid:durableId="2095122609">
    <w:abstractNumId w:val="8"/>
  </w:num>
  <w:num w:numId="13" w16cid:durableId="955407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CC"/>
    <w:rsid w:val="00000320"/>
    <w:rsid w:val="00026346"/>
    <w:rsid w:val="00050469"/>
    <w:rsid w:val="00062823"/>
    <w:rsid w:val="000A5DF0"/>
    <w:rsid w:val="000B7DA1"/>
    <w:rsid w:val="000D65D1"/>
    <w:rsid w:val="000E2CEC"/>
    <w:rsid w:val="000F119B"/>
    <w:rsid w:val="000F7830"/>
    <w:rsid w:val="00104FC1"/>
    <w:rsid w:val="001135EE"/>
    <w:rsid w:val="00114166"/>
    <w:rsid w:val="00126E27"/>
    <w:rsid w:val="0013170C"/>
    <w:rsid w:val="00151D4A"/>
    <w:rsid w:val="00186588"/>
    <w:rsid w:val="001933E8"/>
    <w:rsid w:val="001A5EF0"/>
    <w:rsid w:val="001A6A7A"/>
    <w:rsid w:val="001D61B9"/>
    <w:rsid w:val="001E034F"/>
    <w:rsid w:val="001F18BC"/>
    <w:rsid w:val="0020123F"/>
    <w:rsid w:val="00202C07"/>
    <w:rsid w:val="00232F60"/>
    <w:rsid w:val="002422C9"/>
    <w:rsid w:val="00242C8F"/>
    <w:rsid w:val="0025603A"/>
    <w:rsid w:val="002823B1"/>
    <w:rsid w:val="002A1C38"/>
    <w:rsid w:val="002A5BC8"/>
    <w:rsid w:val="002B6314"/>
    <w:rsid w:val="002C4B39"/>
    <w:rsid w:val="002D6AE8"/>
    <w:rsid w:val="00323D26"/>
    <w:rsid w:val="00325DA8"/>
    <w:rsid w:val="0033019C"/>
    <w:rsid w:val="00333E3B"/>
    <w:rsid w:val="003345DA"/>
    <w:rsid w:val="003408F3"/>
    <w:rsid w:val="00343E16"/>
    <w:rsid w:val="00344292"/>
    <w:rsid w:val="00350BC7"/>
    <w:rsid w:val="00355E83"/>
    <w:rsid w:val="00357BFC"/>
    <w:rsid w:val="00361396"/>
    <w:rsid w:val="003815A8"/>
    <w:rsid w:val="00381934"/>
    <w:rsid w:val="00383067"/>
    <w:rsid w:val="00396AFD"/>
    <w:rsid w:val="00396C2D"/>
    <w:rsid w:val="003A19DA"/>
    <w:rsid w:val="003A71EB"/>
    <w:rsid w:val="003D2103"/>
    <w:rsid w:val="003D47D2"/>
    <w:rsid w:val="00405312"/>
    <w:rsid w:val="004170BD"/>
    <w:rsid w:val="00426118"/>
    <w:rsid w:val="004273BD"/>
    <w:rsid w:val="004459B7"/>
    <w:rsid w:val="004501B2"/>
    <w:rsid w:val="00452EFC"/>
    <w:rsid w:val="004771C1"/>
    <w:rsid w:val="004C6EAE"/>
    <w:rsid w:val="004D2A69"/>
    <w:rsid w:val="004E1734"/>
    <w:rsid w:val="004E5441"/>
    <w:rsid w:val="004E578B"/>
    <w:rsid w:val="004F2235"/>
    <w:rsid w:val="004F3EBE"/>
    <w:rsid w:val="00500691"/>
    <w:rsid w:val="0050411E"/>
    <w:rsid w:val="005057CC"/>
    <w:rsid w:val="00512161"/>
    <w:rsid w:val="00514583"/>
    <w:rsid w:val="00533812"/>
    <w:rsid w:val="00536F5C"/>
    <w:rsid w:val="00543967"/>
    <w:rsid w:val="00561DFC"/>
    <w:rsid w:val="0057258D"/>
    <w:rsid w:val="00573AB7"/>
    <w:rsid w:val="00583620"/>
    <w:rsid w:val="00584178"/>
    <w:rsid w:val="0058533C"/>
    <w:rsid w:val="00587B97"/>
    <w:rsid w:val="00591619"/>
    <w:rsid w:val="0059289A"/>
    <w:rsid w:val="005A2014"/>
    <w:rsid w:val="005C602A"/>
    <w:rsid w:val="005E149B"/>
    <w:rsid w:val="00623428"/>
    <w:rsid w:val="00632E2A"/>
    <w:rsid w:val="006505D3"/>
    <w:rsid w:val="00654637"/>
    <w:rsid w:val="00661E56"/>
    <w:rsid w:val="00666C61"/>
    <w:rsid w:val="006701CE"/>
    <w:rsid w:val="006718E0"/>
    <w:rsid w:val="00693A95"/>
    <w:rsid w:val="006D2548"/>
    <w:rsid w:val="006D5862"/>
    <w:rsid w:val="006F72ED"/>
    <w:rsid w:val="00726979"/>
    <w:rsid w:val="00732DA2"/>
    <w:rsid w:val="00737C2C"/>
    <w:rsid w:val="00743996"/>
    <w:rsid w:val="00766883"/>
    <w:rsid w:val="007715FA"/>
    <w:rsid w:val="0077297A"/>
    <w:rsid w:val="00792A99"/>
    <w:rsid w:val="007B7923"/>
    <w:rsid w:val="007C63B2"/>
    <w:rsid w:val="007D045A"/>
    <w:rsid w:val="007F71EF"/>
    <w:rsid w:val="008020D2"/>
    <w:rsid w:val="00804439"/>
    <w:rsid w:val="00822864"/>
    <w:rsid w:val="00840A8F"/>
    <w:rsid w:val="008532C2"/>
    <w:rsid w:val="00857014"/>
    <w:rsid w:val="00864220"/>
    <w:rsid w:val="008767BE"/>
    <w:rsid w:val="00880CEE"/>
    <w:rsid w:val="00891A67"/>
    <w:rsid w:val="00892D10"/>
    <w:rsid w:val="008B0014"/>
    <w:rsid w:val="008D0D49"/>
    <w:rsid w:val="008D1DDB"/>
    <w:rsid w:val="008D714F"/>
    <w:rsid w:val="008F15EC"/>
    <w:rsid w:val="008F25A0"/>
    <w:rsid w:val="00905FFF"/>
    <w:rsid w:val="00942E8D"/>
    <w:rsid w:val="00945620"/>
    <w:rsid w:val="00953545"/>
    <w:rsid w:val="0096796A"/>
    <w:rsid w:val="009804FA"/>
    <w:rsid w:val="00980D48"/>
    <w:rsid w:val="009841F3"/>
    <w:rsid w:val="00995F8D"/>
    <w:rsid w:val="009968A3"/>
    <w:rsid w:val="009A4473"/>
    <w:rsid w:val="009F0BD2"/>
    <w:rsid w:val="009F71A2"/>
    <w:rsid w:val="00A118E0"/>
    <w:rsid w:val="00A12CD4"/>
    <w:rsid w:val="00A177CC"/>
    <w:rsid w:val="00A20A39"/>
    <w:rsid w:val="00A23EBF"/>
    <w:rsid w:val="00A26B32"/>
    <w:rsid w:val="00A326AE"/>
    <w:rsid w:val="00A411C7"/>
    <w:rsid w:val="00A61A1F"/>
    <w:rsid w:val="00A83914"/>
    <w:rsid w:val="00A951F8"/>
    <w:rsid w:val="00AA10C1"/>
    <w:rsid w:val="00AB1CD8"/>
    <w:rsid w:val="00AB1E49"/>
    <w:rsid w:val="00AC0565"/>
    <w:rsid w:val="00AC2B84"/>
    <w:rsid w:val="00AD18DC"/>
    <w:rsid w:val="00AD48BC"/>
    <w:rsid w:val="00AD6911"/>
    <w:rsid w:val="00AE2408"/>
    <w:rsid w:val="00AF0F3C"/>
    <w:rsid w:val="00AF1AD0"/>
    <w:rsid w:val="00AF68FF"/>
    <w:rsid w:val="00B04EE7"/>
    <w:rsid w:val="00B1205E"/>
    <w:rsid w:val="00B120A2"/>
    <w:rsid w:val="00B33A54"/>
    <w:rsid w:val="00B45E5A"/>
    <w:rsid w:val="00B6148F"/>
    <w:rsid w:val="00B63F87"/>
    <w:rsid w:val="00B678EE"/>
    <w:rsid w:val="00B67E97"/>
    <w:rsid w:val="00B93B08"/>
    <w:rsid w:val="00BA0A36"/>
    <w:rsid w:val="00BB48AF"/>
    <w:rsid w:val="00C10E14"/>
    <w:rsid w:val="00C22BED"/>
    <w:rsid w:val="00C248FC"/>
    <w:rsid w:val="00C47310"/>
    <w:rsid w:val="00C474F6"/>
    <w:rsid w:val="00C47D1D"/>
    <w:rsid w:val="00C602B4"/>
    <w:rsid w:val="00C82CE2"/>
    <w:rsid w:val="00CB2AB1"/>
    <w:rsid w:val="00CB40FA"/>
    <w:rsid w:val="00CB43FD"/>
    <w:rsid w:val="00CC00EA"/>
    <w:rsid w:val="00CC229E"/>
    <w:rsid w:val="00CE7090"/>
    <w:rsid w:val="00D05082"/>
    <w:rsid w:val="00D105D1"/>
    <w:rsid w:val="00D1473A"/>
    <w:rsid w:val="00D20154"/>
    <w:rsid w:val="00D77BD3"/>
    <w:rsid w:val="00D86E4D"/>
    <w:rsid w:val="00D87FB1"/>
    <w:rsid w:val="00D92F86"/>
    <w:rsid w:val="00D93A3E"/>
    <w:rsid w:val="00D97DA4"/>
    <w:rsid w:val="00DB101B"/>
    <w:rsid w:val="00DB3C96"/>
    <w:rsid w:val="00DB641F"/>
    <w:rsid w:val="00DE24C9"/>
    <w:rsid w:val="00DE6963"/>
    <w:rsid w:val="00DF3EDF"/>
    <w:rsid w:val="00DF68ED"/>
    <w:rsid w:val="00E04F26"/>
    <w:rsid w:val="00E05FA8"/>
    <w:rsid w:val="00E07BCC"/>
    <w:rsid w:val="00E1002D"/>
    <w:rsid w:val="00E10FCC"/>
    <w:rsid w:val="00E37F24"/>
    <w:rsid w:val="00E439D3"/>
    <w:rsid w:val="00E50803"/>
    <w:rsid w:val="00E6370C"/>
    <w:rsid w:val="00E66A76"/>
    <w:rsid w:val="00E70E5C"/>
    <w:rsid w:val="00E710C6"/>
    <w:rsid w:val="00E779B2"/>
    <w:rsid w:val="00E87206"/>
    <w:rsid w:val="00E878D6"/>
    <w:rsid w:val="00EB0101"/>
    <w:rsid w:val="00EB13CD"/>
    <w:rsid w:val="00EF0325"/>
    <w:rsid w:val="00F05425"/>
    <w:rsid w:val="00F25C52"/>
    <w:rsid w:val="00F70164"/>
    <w:rsid w:val="00F76ABB"/>
    <w:rsid w:val="00F859DE"/>
    <w:rsid w:val="00F867E2"/>
    <w:rsid w:val="00F91941"/>
    <w:rsid w:val="00FB57B3"/>
    <w:rsid w:val="00FC7228"/>
    <w:rsid w:val="00FD48B6"/>
    <w:rsid w:val="00FD4D94"/>
    <w:rsid w:val="00FD77E2"/>
    <w:rsid w:val="00FE3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8155"/>
  <w15:docId w15:val="{DC6C2CDD-9179-4C6E-AC30-19027EBA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3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325"/>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EF0325"/>
    <w:rPr>
      <w:rFonts w:ascii="Calibri" w:eastAsia="Times New Roman" w:hAnsi="Calibri" w:cs="Times New Roman"/>
      <w:lang w:eastAsia="ru-RU"/>
    </w:rPr>
  </w:style>
  <w:style w:type="paragraph" w:styleId="a5">
    <w:name w:val="Balloon Text"/>
    <w:basedOn w:val="a"/>
    <w:link w:val="a6"/>
    <w:uiPriority w:val="99"/>
    <w:semiHidden/>
    <w:unhideWhenUsed/>
    <w:rsid w:val="00EF03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0325"/>
    <w:rPr>
      <w:rFonts w:ascii="Tahoma" w:hAnsi="Tahoma" w:cs="Tahoma"/>
      <w:sz w:val="16"/>
      <w:szCs w:val="16"/>
    </w:rPr>
  </w:style>
  <w:style w:type="paragraph" w:styleId="a7">
    <w:name w:val="List Paragraph"/>
    <w:basedOn w:val="a"/>
    <w:uiPriority w:val="34"/>
    <w:qFormat/>
    <w:rsid w:val="004170BD"/>
    <w:pPr>
      <w:ind w:left="720"/>
      <w:contextualSpacing/>
    </w:pPr>
  </w:style>
  <w:style w:type="paragraph" w:styleId="a8">
    <w:name w:val="footer"/>
    <w:basedOn w:val="a"/>
    <w:link w:val="a9"/>
    <w:uiPriority w:val="99"/>
    <w:unhideWhenUsed/>
    <w:rsid w:val="00CB2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2AB1"/>
  </w:style>
  <w:style w:type="table" w:styleId="aa">
    <w:name w:val="Table Grid"/>
    <w:basedOn w:val="a1"/>
    <w:uiPriority w:val="59"/>
    <w:rsid w:val="00201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0123F"/>
    <w:pPr>
      <w:spacing w:after="0" w:line="240" w:lineRule="auto"/>
    </w:pPr>
  </w:style>
  <w:style w:type="character" w:styleId="ac">
    <w:name w:val="Hyperlink"/>
    <w:basedOn w:val="a0"/>
    <w:uiPriority w:val="99"/>
    <w:unhideWhenUsed/>
    <w:rsid w:val="00050469"/>
    <w:rPr>
      <w:color w:val="0000FF" w:themeColor="hyperlink"/>
      <w:u w:val="single"/>
    </w:rPr>
  </w:style>
  <w:style w:type="character" w:styleId="ad">
    <w:name w:val="Unresolved Mention"/>
    <w:basedOn w:val="a0"/>
    <w:uiPriority w:val="99"/>
    <w:semiHidden/>
    <w:unhideWhenUsed/>
    <w:rsid w:val="00050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24DC5-302D-4C62-BF90-2F26AB96FF7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2695</Words>
  <Characters>15363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monopc</dc:creator>
  <cp:keywords/>
  <dc:description/>
  <cp:lastModifiedBy>bibinurshaiakhmet@gmail.com</cp:lastModifiedBy>
  <cp:revision>2</cp:revision>
  <dcterms:created xsi:type="dcterms:W3CDTF">2023-04-25T08:02:00Z</dcterms:created>
  <dcterms:modified xsi:type="dcterms:W3CDTF">2023-04-25T08:02:00Z</dcterms:modified>
</cp:coreProperties>
</file>