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0f243e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f243e"/>
          <w:sz w:val="24"/>
          <w:szCs w:val="24"/>
          <w:rtl w:val="0"/>
        </w:rPr>
        <w:t xml:space="preserve">Бекітемін:                              Мектеп директорының оқу ісі жөніндегі орынбасары: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color w:val="0f243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243e"/>
          <w:sz w:val="24"/>
          <w:szCs w:val="24"/>
          <w:rtl w:val="0"/>
        </w:rPr>
        <w:t xml:space="preserve">                                                 Ж.Сарсенбаева</w:t>
      </w:r>
    </w:p>
    <w:tbl>
      <w:tblPr>
        <w:tblStyle w:val="Table1"/>
        <w:tblW w:w="109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9"/>
        <w:gridCol w:w="1827"/>
        <w:gridCol w:w="2885"/>
        <w:gridCol w:w="580"/>
        <w:gridCol w:w="1263"/>
        <w:gridCol w:w="1134"/>
        <w:gridCol w:w="1417"/>
        <w:tblGridChange w:id="0">
          <w:tblGrid>
            <w:gridCol w:w="1809"/>
            <w:gridCol w:w="1827"/>
            <w:gridCol w:w="2885"/>
            <w:gridCol w:w="580"/>
            <w:gridCol w:w="1263"/>
            <w:gridCol w:w="1134"/>
            <w:gridCol w:w="1417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  <w:rtl w:val="0"/>
              </w:rPr>
              <w:t xml:space="preserve">Бөлім: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9.3. Әкімшілік жауапкершілік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  <w:rtl w:val="0"/>
              </w:rPr>
              <w:t xml:space="preserve">Педагогтің аты-жөні: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Бураханова Г.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  <w:rtl w:val="0"/>
              </w:rPr>
              <w:t xml:space="preserve">Күні: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20.02.2023 ж.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  <w:rtl w:val="0"/>
              </w:rPr>
              <w:t xml:space="preserve">Сынып: 9 Б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Қатысушылар саны: </w:t>
            </w:r>
          </w:p>
        </w:tc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Қатыспағандар саны: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  <w:rtl w:val="0"/>
              </w:rPr>
              <w:t xml:space="preserve">Сабақтың тақырыбы: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Қандай жағдайларда әкімшілік жауапкершілік туындайды?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  <w:rtl w:val="0"/>
              </w:rPr>
              <w:t xml:space="preserve">Оқу бағдарламасына сәйкес оқыту мақсаты: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9.6.2.1 әкімшілік құқық бұзушылықтың түрлері мен белгілерін анықтау;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9.6.2.2құқықтық жағдаяттарды талдау арқылы әкімшілік жауапкершілік түрлерін және оларды қолдану тәртібін түсіндіру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  <w:rtl w:val="0"/>
              </w:rPr>
              <w:t xml:space="preserve"> Сабақтың  мақсаты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әкімшілік жауапкершіліктің негізгі ережелерін, әкімшілік жауапкершілікті реттейтін нормативті-құқықтық актілерді біледі; әкімшілік жаза түрлерін анықтайды.жағдаят құрастырып, талдайды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  <w:rtl w:val="0"/>
              </w:rPr>
              <w:t xml:space="preserve">Сабақтың барысы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  <w:rtl w:val="0"/>
              </w:rPr>
              <w:t xml:space="preserve">Сабақтың кезеңі//уақы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  <w:rtl w:val="0"/>
              </w:rPr>
              <w:t xml:space="preserve">ты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  <w:rtl w:val="0"/>
              </w:rPr>
              <w:t xml:space="preserve">Педагогтің әрекеті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  <w:rtl w:val="0"/>
              </w:rPr>
              <w:t xml:space="preserve">Оқушының әрекеті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  <w:rtl w:val="0"/>
              </w:rPr>
              <w:t xml:space="preserve">Бағалау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  <w:rtl w:val="0"/>
              </w:rPr>
              <w:t xml:space="preserve">Ресурстар</w:t>
            </w:r>
          </w:p>
        </w:tc>
      </w:tr>
      <w:tr>
        <w:trPr>
          <w:cantSplit w:val="0"/>
          <w:trHeight w:val="1943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Ұйымдастыру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Өткен білімді еске түсіру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7 мин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59" w:lineRule="auto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Амандасу. Оқушылардың сабаққа қатысуын бақылау.</w:t>
            </w:r>
          </w:p>
          <w:p w:rsidR="00000000" w:rsidDel="00000000" w:rsidP="00000000" w:rsidRDefault="00000000" w:rsidRPr="00000000" w14:paraId="00000049">
            <w:pPr>
              <w:spacing w:line="259" w:lineRule="auto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Қандай жағдайларда әкімшілік жауапкершілік туындайтыны туралы  оқушылардың білімін слайд тапсырмаларымен тексеру.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tabs>
                <w:tab w:val="left" w:leader="none" w:pos="5790"/>
              </w:tabs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Сабаққа ынталанады.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5790"/>
              </w:tabs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Жағымды ахуал туады.</w:t>
            </w:r>
          </w:p>
          <w:p w:rsidR="00000000" w:rsidDel="00000000" w:rsidP="00000000" w:rsidRDefault="00000000" w:rsidRPr="00000000" w14:paraId="0000004D">
            <w:pPr>
              <w:spacing w:line="256" w:lineRule="auto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Оқушылар өз пікірлерін ортаға салады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Мұғалім оқушылар жауабын мұқият тыңдап кері байланыс беріп отырады 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әкімшілік жауапкершілік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f243e"/>
                  <w:sz w:val="24"/>
                  <w:szCs w:val="24"/>
                  <w:u w:val="single"/>
                  <w:rtl w:val="0"/>
                </w:rPr>
                <w:t xml:space="preserve">http://www.youtube.com/watch?v=yHV9cQZfGwk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Жаңа білім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10 мин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54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54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54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54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54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54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54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54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54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54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54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54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54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54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5мин</w:t>
            </w:r>
          </w:p>
          <w:p w:rsidR="00000000" w:rsidDel="00000000" w:rsidP="00000000" w:rsidRDefault="00000000" w:rsidRPr="00000000" w14:paraId="00000078">
            <w:pPr>
              <w:spacing w:line="254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54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10 мин</w:t>
            </w:r>
          </w:p>
          <w:p w:rsidR="00000000" w:rsidDel="00000000" w:rsidP="00000000" w:rsidRDefault="00000000" w:rsidRPr="00000000" w14:paraId="0000007A">
            <w:pPr>
              <w:spacing w:line="254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54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54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5 мин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ind w:left="720" w:right="95" w:firstLine="0"/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Төмендегі ұғымдарды анықтау үшін видеолар көрсетіледі.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3"/>
              </w:numPr>
              <w:tabs>
                <w:tab w:val="left" w:leader="none" w:pos="247"/>
              </w:tabs>
              <w:spacing w:line="274" w:lineRule="auto"/>
              <w:ind w:left="247" w:hanging="140"/>
              <w:rPr>
                <w:color w:val="0f243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әкімшілік құқық бұзушылық;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3"/>
              </w:numPr>
              <w:tabs>
                <w:tab w:val="left" w:leader="none" w:pos="247"/>
              </w:tabs>
              <w:ind w:left="247" w:hanging="140"/>
              <w:rPr>
                <w:color w:val="0f243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әкімшілік жауаптылық;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3"/>
              </w:numPr>
              <w:tabs>
                <w:tab w:val="left" w:leader="none" w:pos="279"/>
              </w:tabs>
              <w:ind w:left="107" w:right="104" w:hanging="140"/>
              <w:rPr>
                <w:color w:val="0f243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ҚРеспубликасының әкімшілік құқық бұзушылық туралы Кодексі (ӘҚБ);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3"/>
              </w:numPr>
              <w:tabs>
                <w:tab w:val="left" w:leader="none" w:pos="384"/>
              </w:tabs>
              <w:ind w:left="107" w:right="94" w:hanging="140"/>
              <w:rPr>
                <w:color w:val="0f243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әкімшілік құқық бұзушылық белгілері: 1) құқыққа қарсылық; 2) кінәлілік; 3) әкімшілік жазалау; 4) іс-</w:t>
            </w:r>
          </w:p>
          <w:p w:rsidR="00000000" w:rsidDel="00000000" w:rsidP="00000000" w:rsidRDefault="00000000" w:rsidRPr="00000000" w14:paraId="00000084">
            <w:pPr>
              <w:widowControl w:val="0"/>
              <w:ind w:left="720" w:right="95" w:firstLine="0"/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әрекеттің қоғамдық қауіптілігі.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4"/>
              </w:numPr>
              <w:ind w:left="720" w:right="95" w:hanging="360"/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Әкімшілік құқық бұзушылық (құрамы мен белгілері) 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4"/>
              </w:numPr>
              <w:ind w:left="720" w:right="95" w:hanging="360"/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Әкімшілік жауаптылық (мақсаттары, әкімшілік жауаптылық мәселелерін реттейтін нормативтік-құқықтық актілер)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4"/>
              </w:numPr>
              <w:ind w:left="720" w:right="95" w:hanging="360"/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Кәмелетке толмағандардың әкімшілік - құқықтық жауапкершілікке тартылуы.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4"/>
              </w:numPr>
              <w:ind w:left="720" w:right="95" w:hanging="360"/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Әкімшілік жауаптылықты болдырмайтын негіздер туралы тапсырмалар беріледі.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74" w:lineRule="auto"/>
              <w:jc w:val="both"/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  <w:rtl w:val="0"/>
              </w:rPr>
              <w:t xml:space="preserve">«Проблемалық жағдаяттарды шешу»</w:t>
            </w:r>
          </w:p>
          <w:p w:rsidR="00000000" w:rsidDel="00000000" w:rsidP="00000000" w:rsidRDefault="00000000" w:rsidRPr="00000000" w14:paraId="0000008A">
            <w:pPr>
              <w:widowControl w:val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Оқулықта берілген жағдаяттарды талқылау.</w:t>
            </w:r>
          </w:p>
          <w:p w:rsidR="00000000" w:rsidDel="00000000" w:rsidP="00000000" w:rsidRDefault="00000000" w:rsidRPr="00000000" w14:paraId="0000008B">
            <w:pPr>
              <w:widowControl w:val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u w:val="single"/>
                <w:rtl w:val="0"/>
              </w:rPr>
              <w:t xml:space="preserve">Сұрақ: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5"/>
              </w:numPr>
              <w:tabs>
                <w:tab w:val="left" w:leader="none" w:pos="456"/>
              </w:tabs>
              <w:ind w:left="107" w:right="100" w:hanging="348"/>
              <w:rPr>
                <w:color w:val="0f243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Берілген құқықбұзушылық қоғамдық қатынастардың қандай аясына қатысты?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5"/>
              </w:numPr>
              <w:tabs>
                <w:tab w:val="left" w:leader="none" w:pos="348"/>
              </w:tabs>
              <w:ind w:left="347" w:hanging="241"/>
              <w:rPr>
                <w:color w:val="0f243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Қоғам үшін қандай салдары болуы мүмкін?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5"/>
              </w:numPr>
              <w:tabs>
                <w:tab w:val="left" w:leader="none" w:pos="348"/>
              </w:tabs>
              <w:ind w:left="347" w:hanging="241"/>
              <w:rPr>
                <w:color w:val="0f243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Қандай жазалар қолданылуы мүмкін?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74" w:lineRule="auto"/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  <w:rtl w:val="0"/>
              </w:rPr>
              <w:t xml:space="preserve">Қалыптастырушы бағалауға арналған тапсырмалар беріледі.</w:t>
            </w:r>
          </w:p>
          <w:p w:rsidR="00000000" w:rsidDel="00000000" w:rsidP="00000000" w:rsidRDefault="00000000" w:rsidRPr="00000000" w14:paraId="00000090">
            <w:pPr>
              <w:widowControl w:val="0"/>
              <w:ind w:right="95"/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Құқық бұзушылықтың түрі:</w:t>
            </w:r>
          </w:p>
          <w:p w:rsidR="00000000" w:rsidDel="00000000" w:rsidP="00000000" w:rsidRDefault="00000000" w:rsidRPr="00000000" w14:paraId="00000091">
            <w:pPr>
              <w:widowControl w:val="0"/>
              <w:ind w:right="95"/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Құқық бұзушылықтың белгісі:</w:t>
            </w:r>
          </w:p>
          <w:p w:rsidR="00000000" w:rsidDel="00000000" w:rsidP="00000000" w:rsidRDefault="00000000" w:rsidRPr="00000000" w14:paraId="00000092">
            <w:pPr>
              <w:widowControl w:val="0"/>
              <w:ind w:right="95"/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Әкімшілік жауаптылық</w:t>
            </w:r>
          </w:p>
          <w:p w:rsidR="00000000" w:rsidDel="00000000" w:rsidP="00000000" w:rsidRDefault="00000000" w:rsidRPr="00000000" w14:paraId="00000093">
            <w:pPr>
              <w:widowControl w:val="0"/>
              <w:ind w:right="95"/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Әкімшілік қылмыстың алдын-алу.</w:t>
            </w:r>
          </w:p>
          <w:p w:rsidR="00000000" w:rsidDel="00000000" w:rsidP="00000000" w:rsidRDefault="00000000" w:rsidRPr="00000000" w14:paraId="00000094">
            <w:pPr>
              <w:widowControl w:val="0"/>
              <w:ind w:right="95"/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Интерактивті тақтадан оқушыларға видео көрсетіліп, талқыланады.</w:t>
            </w:r>
          </w:p>
          <w:p w:rsidR="00000000" w:rsidDel="00000000" w:rsidP="00000000" w:rsidRDefault="00000000" w:rsidRPr="00000000" w14:paraId="00000095">
            <w:pPr>
              <w:widowControl w:val="0"/>
              <w:ind w:right="95"/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Әлемде не болып жатыр?</w:t>
            </w:r>
          </w:p>
          <w:p w:rsidR="00000000" w:rsidDel="00000000" w:rsidP="00000000" w:rsidRDefault="00000000" w:rsidRPr="00000000" w14:paraId="00000096">
            <w:pPr>
              <w:widowControl w:val="0"/>
              <w:ind w:right="95"/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ind w:right="95"/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«Торт» әдісі арқылы баптарға байланысты есептер шығару.</w:t>
            </w:r>
          </w:p>
          <w:p w:rsidR="00000000" w:rsidDel="00000000" w:rsidP="00000000" w:rsidRDefault="00000000" w:rsidRPr="00000000" w14:paraId="00000098">
            <w:pPr>
              <w:widowControl w:val="0"/>
              <w:ind w:right="95"/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ind w:right="95"/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Топтық жұмыс.Оқушыларға плакатқа жазылған тапсырма беріледі.</w:t>
            </w:r>
          </w:p>
          <w:p w:rsidR="00000000" w:rsidDel="00000000" w:rsidP="00000000" w:rsidRDefault="00000000" w:rsidRPr="00000000" w14:paraId="0000009A">
            <w:pPr>
              <w:widowControl w:val="0"/>
              <w:ind w:right="95"/>
              <w:jc w:val="both"/>
              <w:rPr>
                <w:rFonts w:ascii="Times New Roman" w:cs="Times New Roman" w:eastAsia="Times New Roman" w:hAnsi="Times New Roman"/>
                <w:color w:val="0f243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tabs>
                <w:tab w:val="left" w:leader="none" w:pos="1565"/>
              </w:tabs>
              <w:ind w:right="95"/>
              <w:jc w:val="both"/>
              <w:rPr>
                <w:rFonts w:ascii="Times New Roman" w:cs="Times New Roman" w:eastAsia="Times New Roman" w:hAnsi="Times New Roman"/>
                <w:color w:val="0f243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Оқушылар әкімшілік құқықбұзушылықтың кең таралған түрлері бойынша проблемалық жағдаяттарды шешеді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  <w:rtl w:val="0"/>
              </w:rPr>
              <w:t xml:space="preserve">Бағалау критериі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 Әкімшілік құқық бұзу- шылықтың белгілерін анықтайды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2"/>
              </w:numPr>
              <w:tabs>
                <w:tab w:val="left" w:leader="none" w:pos="248"/>
              </w:tabs>
              <w:spacing w:line="263.00000000000006" w:lineRule="auto"/>
              <w:ind w:left="247" w:hanging="140"/>
              <w:rPr>
                <w:color w:val="0f243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  <w:rtl w:val="0"/>
              </w:rPr>
              <w:t xml:space="preserve">Дескриптор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 -құқық бұзушылық түрін анықтайды;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2"/>
              </w:numPr>
              <w:tabs>
                <w:tab w:val="left" w:leader="none" w:pos="248"/>
              </w:tabs>
              <w:ind w:left="247" w:hanging="140"/>
              <w:rPr>
                <w:color w:val="0f243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құқық бұзушылықтың белгісін анықтайды;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2"/>
              </w:numPr>
              <w:tabs>
                <w:tab w:val="left" w:leader="none" w:pos="248"/>
              </w:tabs>
              <w:ind w:left="247" w:hanging="140"/>
              <w:rPr>
                <w:color w:val="0f243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дәлелдер келтіреді.</w:t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 Мұғалім оқушылар жауабын мұқият тыңдап кері байланыс беріп отырады </w:t>
            </w:r>
          </w:p>
          <w:p w:rsidR="00000000" w:rsidDel="00000000" w:rsidP="00000000" w:rsidRDefault="00000000" w:rsidRPr="00000000" w14:paraId="000000B4">
            <w:pPr>
              <w:spacing w:line="256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56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56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56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56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56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56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56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56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 Мұғалім оқушылар жауабын мұқият тыңдап кері байланыс беріп отырады </w:t>
            </w:r>
          </w:p>
          <w:p w:rsidR="00000000" w:rsidDel="00000000" w:rsidP="00000000" w:rsidRDefault="00000000" w:rsidRPr="00000000" w14:paraId="000000BE">
            <w:pPr>
              <w:spacing w:line="256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 «Екі жұлдық,бір ұсыныс»</w:t>
            </w:r>
          </w:p>
          <w:p w:rsidR="00000000" w:rsidDel="00000000" w:rsidP="00000000" w:rsidRDefault="00000000" w:rsidRPr="00000000" w14:paraId="000000BF">
            <w:pPr>
              <w:spacing w:line="256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56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56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56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Топ басшысы және мұғалім бағалайды.</w:t>
            </w:r>
          </w:p>
          <w:p w:rsidR="00000000" w:rsidDel="00000000" w:rsidP="00000000" w:rsidRDefault="00000000" w:rsidRPr="00000000" w14:paraId="000000C3">
            <w:pPr>
              <w:spacing w:line="256" w:lineRule="auto"/>
              <w:ind w:right="5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widowControl w:val="0"/>
              <w:ind w:right="10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ҚР әкімшілік бұзұшылық кодексінің жаңа редакциясы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f243e"/>
                  <w:sz w:val="24"/>
                  <w:szCs w:val="24"/>
                  <w:u w:val="single"/>
                  <w:rtl w:val="0"/>
                </w:rPr>
                <w:t xml:space="preserve">http://www.yout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f243e"/>
                  <w:sz w:val="24"/>
                  <w:szCs w:val="24"/>
                  <w:u w:val="single"/>
                  <w:rtl w:val="0"/>
                </w:rPr>
                <w:t xml:space="preserve">ube.com/watch?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f243e"/>
                  <w:sz w:val="24"/>
                  <w:szCs w:val="24"/>
                  <w:u w:val="single"/>
                  <w:rtl w:val="0"/>
                </w:rPr>
                <w:t xml:space="preserve">v=HVza60gZy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f243e"/>
                  <w:sz w:val="24"/>
                  <w:szCs w:val="24"/>
                  <w:u w:val="single"/>
                  <w:rtl w:val="0"/>
                </w:rPr>
                <w:t xml:space="preserve">Z0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ind w:right="142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ҚР Әкімшілік бұзушылық кодексі. Жал- пы бӛлім. 3-та рау. 28-30 бап- тар.</w:t>
            </w:r>
          </w:p>
          <w:p w:rsidR="00000000" w:rsidDel="00000000" w:rsidP="00000000" w:rsidRDefault="00000000" w:rsidRPr="00000000" w14:paraId="000000D5">
            <w:pPr>
              <w:widowControl w:val="0"/>
              <w:spacing w:before="1" w:line="275" w:lineRule="auto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4 т. 31-32 бб;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75" w:lineRule="auto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баптар.</w:t>
            </w:r>
          </w:p>
          <w:p w:rsidR="00000000" w:rsidDel="00000000" w:rsidP="00000000" w:rsidRDefault="00000000" w:rsidRPr="00000000" w14:paraId="000000D7">
            <w:pPr>
              <w:widowControl w:val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6 т. 44-46 бб;</w:t>
            </w:r>
          </w:p>
          <w:p w:rsidR="00000000" w:rsidDel="00000000" w:rsidP="00000000" w:rsidRDefault="00000000" w:rsidRPr="00000000" w14:paraId="000000D8">
            <w:pPr>
              <w:widowControl w:val="0"/>
              <w:ind w:right="262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Ерекше бөлім 10-19 тарау</w:t>
            </w:r>
          </w:p>
          <w:p w:rsidR="00000000" w:rsidDel="00000000" w:rsidP="00000000" w:rsidRDefault="00000000" w:rsidRPr="00000000" w14:paraId="000000D9">
            <w:pPr>
              <w:widowControl w:val="0"/>
              <w:ind w:right="262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ҚБ парағы</w:t>
            </w:r>
          </w:p>
          <w:p w:rsidR="00000000" w:rsidDel="00000000" w:rsidP="00000000" w:rsidRDefault="00000000" w:rsidRPr="00000000" w14:paraId="000000DA">
            <w:pPr>
              <w:widowControl w:val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Бекіту</w:t>
            </w:r>
          </w:p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5 мин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Сабақты қорытындылау. Бағалау.</w:t>
            </w:r>
          </w:p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Бекіту үшін «Банкомат» әдісі арқылы интерактивті тақтамен керемет ойын өткізіледі.</w:t>
              <w:tab/>
            </w:r>
          </w:p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Үйге тапсырма: Қазақстанда құқық бұзушылықтың алдын алумен айналысатын ұйымдардың қызметі туралы ізденіп келу.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widowControl w:val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Сабақтың тақырыбын қорытындылау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widowControl w:val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Сұрақ-жауап </w:t>
            </w:r>
          </w:p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2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Кері байланыс</w:t>
            </w:r>
          </w:p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3 мин</w:t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widowControl w:val="0"/>
              <w:numPr>
                <w:ilvl w:val="0"/>
                <w:numId w:val="1"/>
              </w:numPr>
              <w:tabs>
                <w:tab w:val="left" w:leader="none" w:pos="247"/>
              </w:tabs>
              <w:spacing w:line="272" w:lineRule="auto"/>
              <w:ind w:left="247" w:hanging="140"/>
              <w:rPr>
                <w:color w:val="0f243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нені білдім, нені үйрендім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1"/>
              </w:numPr>
              <w:tabs>
                <w:tab w:val="left" w:leader="none" w:pos="247"/>
              </w:tabs>
              <w:spacing w:line="275" w:lineRule="auto"/>
              <w:ind w:left="247" w:hanging="140"/>
              <w:rPr>
                <w:color w:val="0f243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нені толық түсінбедім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1"/>
              </w:numPr>
              <w:tabs>
                <w:tab w:val="left" w:leader="none" w:pos="247"/>
              </w:tabs>
              <w:ind w:left="247" w:hanging="140"/>
              <w:rPr>
                <w:color w:val="0f243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немен жұмысты жалғастыру қажет.</w:t>
            </w:r>
          </w:p>
          <w:p w:rsidR="00000000" w:rsidDel="00000000" w:rsidP="00000000" w:rsidRDefault="00000000" w:rsidRPr="00000000" w14:paraId="000000EF">
            <w:pPr>
              <w:spacing w:line="282" w:lineRule="auto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23" w:line="259" w:lineRule="auto"/>
              <w:ind w:left="2" w:firstLine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line="266" w:lineRule="auto"/>
              <w:ind w:left="108" w:firstLine="0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Тақырып бойынша не білетінін, не білгісі келетінін,  не білгенін жазады </w:t>
            </w:r>
          </w:p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Оқушылар бағалай критерийлерімен  өз деңгейлерін  бағалайды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after="21" w:line="259" w:lineRule="auto"/>
              <w:ind w:right="51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59" w:lineRule="auto"/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243e"/>
                <w:sz w:val="24"/>
                <w:szCs w:val="24"/>
                <w:rtl w:val="0"/>
              </w:rPr>
              <w:t xml:space="preserve">Сұрақ-жауап</w:t>
            </w:r>
          </w:p>
        </w:tc>
      </w:tr>
    </w:tbl>
    <w:p w:rsidR="00000000" w:rsidDel="00000000" w:rsidP="00000000" w:rsidRDefault="00000000" w:rsidRPr="00000000" w14:paraId="000000F8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f243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43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247" w:hanging="14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850" w:hanging="140"/>
      </w:pPr>
      <w:rPr/>
    </w:lvl>
    <w:lvl w:ilvl="2">
      <w:start w:val="0"/>
      <w:numFmt w:val="bullet"/>
      <w:lvlText w:val="•"/>
      <w:lvlJc w:val="left"/>
      <w:pPr>
        <w:ind w:left="1460" w:hanging="140"/>
      </w:pPr>
      <w:rPr/>
    </w:lvl>
    <w:lvl w:ilvl="3">
      <w:start w:val="0"/>
      <w:numFmt w:val="bullet"/>
      <w:lvlText w:val="•"/>
      <w:lvlJc w:val="left"/>
      <w:pPr>
        <w:ind w:left="2070" w:hanging="140"/>
      </w:pPr>
      <w:rPr/>
    </w:lvl>
    <w:lvl w:ilvl="4">
      <w:start w:val="0"/>
      <w:numFmt w:val="bullet"/>
      <w:lvlText w:val="•"/>
      <w:lvlJc w:val="left"/>
      <w:pPr>
        <w:ind w:left="2680" w:hanging="140"/>
      </w:pPr>
      <w:rPr/>
    </w:lvl>
    <w:lvl w:ilvl="5">
      <w:start w:val="0"/>
      <w:numFmt w:val="bullet"/>
      <w:lvlText w:val="•"/>
      <w:lvlJc w:val="left"/>
      <w:pPr>
        <w:ind w:left="3291" w:hanging="140"/>
      </w:pPr>
      <w:rPr/>
    </w:lvl>
    <w:lvl w:ilvl="6">
      <w:start w:val="0"/>
      <w:numFmt w:val="bullet"/>
      <w:lvlText w:val="•"/>
      <w:lvlJc w:val="left"/>
      <w:pPr>
        <w:ind w:left="3901" w:hanging="140"/>
      </w:pPr>
      <w:rPr/>
    </w:lvl>
    <w:lvl w:ilvl="7">
      <w:start w:val="0"/>
      <w:numFmt w:val="bullet"/>
      <w:lvlText w:val="•"/>
      <w:lvlJc w:val="left"/>
      <w:pPr>
        <w:ind w:left="4511" w:hanging="140"/>
      </w:pPr>
      <w:rPr/>
    </w:lvl>
    <w:lvl w:ilvl="8">
      <w:start w:val="0"/>
      <w:numFmt w:val="bullet"/>
      <w:lvlText w:val="•"/>
      <w:lvlJc w:val="left"/>
      <w:pPr>
        <w:ind w:left="5121" w:hanging="14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247" w:hanging="14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923" w:hanging="140"/>
      </w:pPr>
      <w:rPr/>
    </w:lvl>
    <w:lvl w:ilvl="2">
      <w:start w:val="0"/>
      <w:numFmt w:val="bullet"/>
      <w:lvlText w:val="•"/>
      <w:lvlJc w:val="left"/>
      <w:pPr>
        <w:ind w:left="1607" w:hanging="140"/>
      </w:pPr>
      <w:rPr/>
    </w:lvl>
    <w:lvl w:ilvl="3">
      <w:start w:val="0"/>
      <w:numFmt w:val="bullet"/>
      <w:lvlText w:val="•"/>
      <w:lvlJc w:val="left"/>
      <w:pPr>
        <w:ind w:left="2290" w:hanging="140"/>
      </w:pPr>
      <w:rPr/>
    </w:lvl>
    <w:lvl w:ilvl="4">
      <w:start w:val="0"/>
      <w:numFmt w:val="bullet"/>
      <w:lvlText w:val="•"/>
      <w:lvlJc w:val="left"/>
      <w:pPr>
        <w:ind w:left="2974" w:hanging="140"/>
      </w:pPr>
      <w:rPr/>
    </w:lvl>
    <w:lvl w:ilvl="5">
      <w:start w:val="0"/>
      <w:numFmt w:val="bullet"/>
      <w:lvlText w:val="•"/>
      <w:lvlJc w:val="left"/>
      <w:pPr>
        <w:ind w:left="3658" w:hanging="140"/>
      </w:pPr>
      <w:rPr/>
    </w:lvl>
    <w:lvl w:ilvl="6">
      <w:start w:val="0"/>
      <w:numFmt w:val="bullet"/>
      <w:lvlText w:val="•"/>
      <w:lvlJc w:val="left"/>
      <w:pPr>
        <w:ind w:left="4341" w:hanging="140"/>
      </w:pPr>
      <w:rPr/>
    </w:lvl>
    <w:lvl w:ilvl="7">
      <w:start w:val="0"/>
      <w:numFmt w:val="bullet"/>
      <w:lvlText w:val="•"/>
      <w:lvlJc w:val="left"/>
      <w:pPr>
        <w:ind w:left="5025" w:hanging="140"/>
      </w:pPr>
      <w:rPr/>
    </w:lvl>
    <w:lvl w:ilvl="8">
      <w:start w:val="0"/>
      <w:numFmt w:val="bullet"/>
      <w:lvlText w:val="•"/>
      <w:lvlJc w:val="left"/>
      <w:pPr>
        <w:ind w:left="5708" w:hanging="140"/>
      </w:pPr>
      <w:rPr/>
    </w:lvl>
  </w:abstractNum>
  <w:abstractNum w:abstractNumId="3">
    <w:lvl w:ilvl="0">
      <w:start w:val="0"/>
      <w:numFmt w:val="bullet"/>
      <w:lvlText w:val="-"/>
      <w:lvlJc w:val="left"/>
      <w:pPr>
        <w:ind w:left="107" w:hanging="14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724" w:hanging="140"/>
      </w:pPr>
      <w:rPr/>
    </w:lvl>
    <w:lvl w:ilvl="2">
      <w:start w:val="0"/>
      <w:numFmt w:val="bullet"/>
      <w:lvlText w:val="•"/>
      <w:lvlJc w:val="left"/>
      <w:pPr>
        <w:ind w:left="1348" w:hanging="140"/>
      </w:pPr>
      <w:rPr/>
    </w:lvl>
    <w:lvl w:ilvl="3">
      <w:start w:val="0"/>
      <w:numFmt w:val="bullet"/>
      <w:lvlText w:val="•"/>
      <w:lvlJc w:val="left"/>
      <w:pPr>
        <w:ind w:left="1972" w:hanging="140"/>
      </w:pPr>
      <w:rPr/>
    </w:lvl>
    <w:lvl w:ilvl="4">
      <w:start w:val="0"/>
      <w:numFmt w:val="bullet"/>
      <w:lvlText w:val="•"/>
      <w:lvlJc w:val="left"/>
      <w:pPr>
        <w:ind w:left="2596" w:hanging="140"/>
      </w:pPr>
      <w:rPr/>
    </w:lvl>
    <w:lvl w:ilvl="5">
      <w:start w:val="0"/>
      <w:numFmt w:val="bullet"/>
      <w:lvlText w:val="•"/>
      <w:lvlJc w:val="left"/>
      <w:pPr>
        <w:ind w:left="3221" w:hanging="140"/>
      </w:pPr>
      <w:rPr/>
    </w:lvl>
    <w:lvl w:ilvl="6">
      <w:start w:val="0"/>
      <w:numFmt w:val="bullet"/>
      <w:lvlText w:val="•"/>
      <w:lvlJc w:val="left"/>
      <w:pPr>
        <w:ind w:left="3845" w:hanging="140"/>
      </w:pPr>
      <w:rPr/>
    </w:lvl>
    <w:lvl w:ilvl="7">
      <w:start w:val="0"/>
      <w:numFmt w:val="bullet"/>
      <w:lvlText w:val="•"/>
      <w:lvlJc w:val="left"/>
      <w:pPr>
        <w:ind w:left="4469" w:hanging="140"/>
      </w:pPr>
      <w:rPr/>
    </w:lvl>
    <w:lvl w:ilvl="8">
      <w:start w:val="0"/>
      <w:numFmt w:val="bullet"/>
      <w:lvlText w:val="•"/>
      <w:lvlJc w:val="left"/>
      <w:pPr>
        <w:ind w:left="5093" w:hanging="14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07" w:hanging="348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724" w:hanging="347.9999999999999"/>
      </w:pPr>
      <w:rPr/>
    </w:lvl>
    <w:lvl w:ilvl="2">
      <w:start w:val="0"/>
      <w:numFmt w:val="bullet"/>
      <w:lvlText w:val="•"/>
      <w:lvlJc w:val="left"/>
      <w:pPr>
        <w:ind w:left="1348" w:hanging="347.9999999999999"/>
      </w:pPr>
      <w:rPr/>
    </w:lvl>
    <w:lvl w:ilvl="3">
      <w:start w:val="0"/>
      <w:numFmt w:val="bullet"/>
      <w:lvlText w:val="•"/>
      <w:lvlJc w:val="left"/>
      <w:pPr>
        <w:ind w:left="1972" w:hanging="348.0000000000002"/>
      </w:pPr>
      <w:rPr/>
    </w:lvl>
    <w:lvl w:ilvl="4">
      <w:start w:val="0"/>
      <w:numFmt w:val="bullet"/>
      <w:lvlText w:val="•"/>
      <w:lvlJc w:val="left"/>
      <w:pPr>
        <w:ind w:left="2596" w:hanging="348"/>
      </w:pPr>
      <w:rPr/>
    </w:lvl>
    <w:lvl w:ilvl="5">
      <w:start w:val="0"/>
      <w:numFmt w:val="bullet"/>
      <w:lvlText w:val="•"/>
      <w:lvlJc w:val="left"/>
      <w:pPr>
        <w:ind w:left="3221" w:hanging="348"/>
      </w:pPr>
      <w:rPr/>
    </w:lvl>
    <w:lvl w:ilvl="6">
      <w:start w:val="0"/>
      <w:numFmt w:val="bullet"/>
      <w:lvlText w:val="•"/>
      <w:lvlJc w:val="left"/>
      <w:pPr>
        <w:ind w:left="3845" w:hanging="348"/>
      </w:pPr>
      <w:rPr/>
    </w:lvl>
    <w:lvl w:ilvl="7">
      <w:start w:val="0"/>
      <w:numFmt w:val="bullet"/>
      <w:lvlText w:val="•"/>
      <w:lvlJc w:val="left"/>
      <w:pPr>
        <w:ind w:left="4469" w:hanging="348"/>
      </w:pPr>
      <w:rPr/>
    </w:lvl>
    <w:lvl w:ilvl="8">
      <w:start w:val="0"/>
      <w:numFmt w:val="bullet"/>
      <w:lvlText w:val="•"/>
      <w:lvlJc w:val="left"/>
      <w:pPr>
        <w:ind w:left="5093" w:hanging="348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1"/>
      <w:szCs w:val="2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youtube.com/watch?v=HVza60gZyZ0" TargetMode="External"/><Relationship Id="rId9" Type="http://schemas.openxmlformats.org/officeDocument/2006/relationships/hyperlink" Target="http://www.youtube.com/watch?v=HVza60gZyZ0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youtube.com/watch?v=yHV9cQZfGwk" TargetMode="External"/><Relationship Id="rId7" Type="http://schemas.openxmlformats.org/officeDocument/2006/relationships/hyperlink" Target="http://www.youtube.com/watch?v=HVza60gZyZ0" TargetMode="External"/><Relationship Id="rId8" Type="http://schemas.openxmlformats.org/officeDocument/2006/relationships/hyperlink" Target="http://www.youtube.com/watch?v=HVza60gZyZ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