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AB" w:rsidRDefault="008406AB" w:rsidP="008406A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Табли́ца</w:t>
      </w:r>
      <w:proofErr w:type="spellEnd"/>
      <w:proofErr w:type="gramEnd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умноже́ния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она же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табли́ца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fldChar w:fldCharType="begin"/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 xml:space="preserve"> HYPERLINK "https://ru.wikipedia.org/wiki/%D0%9F%D0%B8%D1%84%D0%B0%D0%B3%D0%BE%D1%80" \o "Пифагор" </w:instrTex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fldChar w:fldCharType="separate"/>
      </w:r>
      <w:r>
        <w:rPr>
          <w:rStyle w:val="a3"/>
          <w:rFonts w:ascii="Arial" w:hAnsi="Arial" w:cs="Arial"/>
          <w:b/>
          <w:bCs/>
          <w:color w:val="0B0080"/>
          <w:sz w:val="21"/>
          <w:szCs w:val="21"/>
          <w:u w:val="none"/>
          <w:shd w:val="clear" w:color="auto" w:fill="FFFFFF"/>
        </w:rPr>
        <w:t>Пифаго́ра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— таблица, где строки и столбцы озаглавлены </w:t>
      </w:r>
      <w:hyperlink r:id="rId5" w:tooltip="Множитель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множителями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а в ячейках таблицы находится их </w:t>
      </w:r>
      <w:hyperlink r:id="rId6" w:tooltip="Умножение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произведение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 Используется для обучения </w:t>
      </w:r>
      <w:proofErr w:type="spellStart"/>
      <w:r>
        <w:rPr>
          <w:rStyle w:val="dabhide"/>
          <w:rFonts w:ascii="Arial" w:hAnsi="Arial" w:cs="Arial"/>
          <w:color w:val="222222"/>
          <w:sz w:val="21"/>
          <w:szCs w:val="21"/>
          <w:shd w:val="clear" w:color="auto" w:fill="FFFFFF"/>
        </w:rPr>
        <w:fldChar w:fldCharType="begin"/>
      </w:r>
      <w:r>
        <w:rPr>
          <w:rStyle w:val="dabhide"/>
          <w:rFonts w:ascii="Arial" w:hAnsi="Arial" w:cs="Arial"/>
          <w:color w:val="222222"/>
          <w:sz w:val="21"/>
          <w:szCs w:val="21"/>
          <w:shd w:val="clear" w:color="auto" w:fill="FFFFFF"/>
        </w:rPr>
        <w:instrText xml:space="preserve"> HYPERLINK "https://ru.wikipedia.org/wiki/%D0%A8%D0%BA%D0%BE%D0%BB%D1%8C%D0%BD%D0%B8%D0%BA" \o "" </w:instrText>
      </w:r>
      <w:r>
        <w:rPr>
          <w:rStyle w:val="dabhide"/>
          <w:rFonts w:ascii="Arial" w:hAnsi="Arial" w:cs="Arial"/>
          <w:color w:val="222222"/>
          <w:sz w:val="21"/>
          <w:szCs w:val="21"/>
          <w:shd w:val="clear" w:color="auto" w:fill="FFFFFF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школьников</w:t>
      </w:r>
      <w:r>
        <w:rPr>
          <w:rStyle w:val="dabhide"/>
          <w:rFonts w:ascii="Arial" w:hAnsi="Arial" w:cs="Arial"/>
          <w:color w:val="222222"/>
          <w:sz w:val="21"/>
          <w:szCs w:val="21"/>
          <w:shd w:val="clear" w:color="auto" w:fill="FFFFFF"/>
        </w:rPr>
        <w:fldChar w:fldCharType="end"/>
      </w:r>
      <w:hyperlink r:id="rId7" w:tooltip="Умножение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умножению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 w:rsidRPr="008406AB">
        <w:rPr>
          <w:rFonts w:ascii="Arial" w:hAnsi="Arial" w:cs="Arial"/>
          <w:color w:val="222222"/>
          <w:sz w:val="21"/>
          <w:szCs w:val="21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Старейшая известная таблица умножения обнаружена в </w:t>
      </w:r>
      <w:hyperlink r:id="rId8" w:tooltip="Древний Вавило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Древнем Вавилоне</w:t>
        </w:r>
      </w:hyperlink>
      <w:r>
        <w:rPr>
          <w:rFonts w:ascii="Arial" w:hAnsi="Arial" w:cs="Arial"/>
          <w:color w:val="222222"/>
          <w:sz w:val="21"/>
          <w:szCs w:val="21"/>
        </w:rPr>
        <w:t> и имеет возраст примерно 4000 лет. Она основана на шестидесятеричной системе счисления</w:t>
      </w:r>
      <w:hyperlink r:id="rId9" w:anchor="cite_note-Qiu-1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21"/>
          <w:szCs w:val="21"/>
        </w:rPr>
        <w:t>. Старейшая десятеричная таблица умножения найдена в </w:t>
      </w:r>
      <w:hyperlink r:id="rId10" w:tooltip="Древний Китай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Древнем Китае</w:t>
        </w:r>
      </w:hyperlink>
      <w:r>
        <w:rPr>
          <w:rFonts w:ascii="Arial" w:hAnsi="Arial" w:cs="Arial"/>
          <w:color w:val="222222"/>
          <w:sz w:val="21"/>
          <w:szCs w:val="21"/>
        </w:rPr>
        <w:t> и датируется 305 годом до н. э.</w:t>
      </w:r>
      <w:hyperlink r:id="rId11" w:anchor="cite_note-Qiu-1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[1]</w:t>
        </w:r>
      </w:hyperlink>
    </w:p>
    <w:p w:rsidR="008406AB" w:rsidRDefault="008406AB" w:rsidP="008406A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Иногда изобретение таблицы умножения приписывают </w:t>
      </w:r>
      <w:hyperlink r:id="rId12" w:tooltip="Пифагор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Пифагору</w:t>
        </w:r>
      </w:hyperlink>
      <w:r>
        <w:rPr>
          <w:rFonts w:ascii="Arial" w:hAnsi="Arial" w:cs="Arial"/>
          <w:color w:val="222222"/>
          <w:sz w:val="21"/>
          <w:szCs w:val="21"/>
        </w:rPr>
        <w:t>, в честь которого она названа в различных языках, включая французский, итальянский и русский</w:t>
      </w:r>
      <w:hyperlink r:id="rId13" w:anchor="cite_note-2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[2]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8406AB" w:rsidRDefault="008406AB" w:rsidP="008406A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493 году </w:t>
      </w:r>
      <w:hyperlink r:id="rId14" w:tooltip="Викторий Аквитанский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Викторий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Аквитанский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 создал таблицу из 98 столбцов, которая представляла в </w:t>
      </w:r>
      <w:hyperlink r:id="rId15" w:tooltip="Римские числ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римских числах</w:t>
        </w:r>
      </w:hyperlink>
      <w:r>
        <w:rPr>
          <w:rFonts w:ascii="Arial" w:hAnsi="Arial" w:cs="Arial"/>
          <w:color w:val="222222"/>
          <w:sz w:val="21"/>
          <w:szCs w:val="21"/>
        </w:rPr>
        <w:t> результат перемножения чисел от 2 до 50</w:t>
      </w:r>
      <w:hyperlink r:id="rId16" w:anchor="cite_note-3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[3]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8406AB" w:rsidRDefault="008406AB" w:rsidP="008406A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hyperlink r:id="rId17" w:tooltip="Лесли, Джон (физик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Джон Лесли</w:t>
        </w:r>
      </w:hyperlink>
      <w:r>
        <w:rPr>
          <w:rFonts w:ascii="Arial" w:hAnsi="Arial" w:cs="Arial"/>
          <w:color w:val="222222"/>
          <w:sz w:val="21"/>
          <w:szCs w:val="21"/>
        </w:rPr>
        <w:t> в книге 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The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Philosophy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of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Arithmetic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(1820)</w:t>
      </w:r>
      <w:hyperlink r:id="rId18" w:anchor="cite_note-4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[4]</w:t>
        </w:r>
      </w:hyperlink>
      <w:r>
        <w:rPr>
          <w:rFonts w:ascii="Arial" w:hAnsi="Arial" w:cs="Arial"/>
          <w:color w:val="222222"/>
          <w:sz w:val="21"/>
          <w:szCs w:val="21"/>
        </w:rPr>
        <w:t> опубликовал таблицу умножения чисел до 99, позволявшую перемножать цифры парами. Он же рекомендовал ученикам заучивать таблицу умножения до 25.</w:t>
      </w:r>
    </w:p>
    <w:p w:rsidR="00993DE9" w:rsidRDefault="00993DE9">
      <w:bookmarkStart w:id="0" w:name="_GoBack"/>
      <w:bookmarkEnd w:id="0"/>
    </w:p>
    <w:sectPr w:rsidR="0099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AB"/>
    <w:rsid w:val="00013334"/>
    <w:rsid w:val="00022EB3"/>
    <w:rsid w:val="00092C1F"/>
    <w:rsid w:val="000B1942"/>
    <w:rsid w:val="000F2263"/>
    <w:rsid w:val="000F5EF8"/>
    <w:rsid w:val="00135D71"/>
    <w:rsid w:val="00162C53"/>
    <w:rsid w:val="00171795"/>
    <w:rsid w:val="00175638"/>
    <w:rsid w:val="001C2B92"/>
    <w:rsid w:val="001C70EF"/>
    <w:rsid w:val="00216A0C"/>
    <w:rsid w:val="00257178"/>
    <w:rsid w:val="00293670"/>
    <w:rsid w:val="002B2273"/>
    <w:rsid w:val="002D72C7"/>
    <w:rsid w:val="00301B8B"/>
    <w:rsid w:val="00306B7E"/>
    <w:rsid w:val="00312766"/>
    <w:rsid w:val="00333A65"/>
    <w:rsid w:val="003B1238"/>
    <w:rsid w:val="003C2A31"/>
    <w:rsid w:val="00406AB8"/>
    <w:rsid w:val="004536ED"/>
    <w:rsid w:val="004911E3"/>
    <w:rsid w:val="00496CD3"/>
    <w:rsid w:val="005C1404"/>
    <w:rsid w:val="006405DE"/>
    <w:rsid w:val="006729D4"/>
    <w:rsid w:val="006D7175"/>
    <w:rsid w:val="006E70B1"/>
    <w:rsid w:val="00711D26"/>
    <w:rsid w:val="007F1898"/>
    <w:rsid w:val="00807D48"/>
    <w:rsid w:val="00815F13"/>
    <w:rsid w:val="008406AB"/>
    <w:rsid w:val="008B36FB"/>
    <w:rsid w:val="008D3B0E"/>
    <w:rsid w:val="008F61D7"/>
    <w:rsid w:val="00993DE9"/>
    <w:rsid w:val="009D61E0"/>
    <w:rsid w:val="00A0403F"/>
    <w:rsid w:val="00A04345"/>
    <w:rsid w:val="00A409B9"/>
    <w:rsid w:val="00A441C6"/>
    <w:rsid w:val="00A64D4E"/>
    <w:rsid w:val="00A75BDA"/>
    <w:rsid w:val="00AB3175"/>
    <w:rsid w:val="00AF206C"/>
    <w:rsid w:val="00B95859"/>
    <w:rsid w:val="00BA0830"/>
    <w:rsid w:val="00BF49F3"/>
    <w:rsid w:val="00C563EF"/>
    <w:rsid w:val="00C802AA"/>
    <w:rsid w:val="00C828CC"/>
    <w:rsid w:val="00C9367D"/>
    <w:rsid w:val="00CC6A3D"/>
    <w:rsid w:val="00CD57F6"/>
    <w:rsid w:val="00D24744"/>
    <w:rsid w:val="00D249D2"/>
    <w:rsid w:val="00E607D3"/>
    <w:rsid w:val="00EC7D66"/>
    <w:rsid w:val="00EE2FC1"/>
    <w:rsid w:val="00EF3C56"/>
    <w:rsid w:val="00F3704E"/>
    <w:rsid w:val="00F63BD8"/>
    <w:rsid w:val="00F74998"/>
    <w:rsid w:val="00F74DEF"/>
    <w:rsid w:val="00F92163"/>
    <w:rsid w:val="00F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6AB"/>
    <w:rPr>
      <w:color w:val="0000FF"/>
      <w:u w:val="single"/>
    </w:rPr>
  </w:style>
  <w:style w:type="character" w:customStyle="1" w:styleId="dabhide">
    <w:name w:val="dabhide"/>
    <w:basedOn w:val="a0"/>
    <w:rsid w:val="008406AB"/>
  </w:style>
  <w:style w:type="paragraph" w:styleId="a4">
    <w:name w:val="Normal (Web)"/>
    <w:basedOn w:val="a"/>
    <w:uiPriority w:val="99"/>
    <w:semiHidden/>
    <w:unhideWhenUsed/>
    <w:rsid w:val="0084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6AB"/>
    <w:rPr>
      <w:color w:val="0000FF"/>
      <w:u w:val="single"/>
    </w:rPr>
  </w:style>
  <w:style w:type="character" w:customStyle="1" w:styleId="dabhide">
    <w:name w:val="dabhide"/>
    <w:basedOn w:val="a0"/>
    <w:rsid w:val="008406AB"/>
  </w:style>
  <w:style w:type="paragraph" w:styleId="a4">
    <w:name w:val="Normal (Web)"/>
    <w:basedOn w:val="a"/>
    <w:uiPriority w:val="99"/>
    <w:semiHidden/>
    <w:unhideWhenUsed/>
    <w:rsid w:val="0084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1%80%D0%B5%D0%B2%D0%BD%D0%B8%D0%B9_%D0%92%D0%B0%D0%B2%D0%B8%D0%BB%D0%BE%D0%BD" TargetMode="External"/><Relationship Id="rId13" Type="http://schemas.openxmlformats.org/officeDocument/2006/relationships/hyperlink" Target="https://ru.wikipedia.org/wiki/%D0%A2%D0%B0%D0%B1%D0%BB%D0%B8%D1%86%D0%B0_%D1%83%D0%BC%D0%BD%D0%BE%D0%B6%D0%B5%D0%BD%D0%B8%D1%8F" TargetMode="External"/><Relationship Id="rId18" Type="http://schemas.openxmlformats.org/officeDocument/2006/relationships/hyperlink" Target="https://ru.wikipedia.org/wiki/%D0%A2%D0%B0%D0%B1%D0%BB%D0%B8%D1%86%D0%B0_%D1%83%D0%BC%D0%BD%D0%BE%D0%B6%D0%B5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3%D0%BC%D0%BD%D0%BE%D0%B6%D0%B5%D0%BD%D0%B8%D0%B5" TargetMode="External"/><Relationship Id="rId12" Type="http://schemas.openxmlformats.org/officeDocument/2006/relationships/hyperlink" Target="https://ru.wikipedia.org/wiki/%D0%9F%D0%B8%D1%84%D0%B0%D0%B3%D0%BE%D1%80" TargetMode="External"/><Relationship Id="rId17" Type="http://schemas.openxmlformats.org/officeDocument/2006/relationships/hyperlink" Target="https://ru.wikipedia.org/wiki/%D0%9B%D0%B5%D1%81%D0%BB%D0%B8,_%D0%94%D0%B6%D0%BE%D0%BD_(%D1%84%D0%B8%D0%B7%D0%B8%D0%BA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A2%D0%B0%D0%B1%D0%BB%D0%B8%D1%86%D0%B0_%D1%83%D0%BC%D0%BD%D0%BE%D0%B6%D0%B5%D0%BD%D0%B8%D1%8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3%D0%BC%D0%BD%D0%BE%D0%B6%D0%B5%D0%BD%D0%B8%D0%B5" TargetMode="External"/><Relationship Id="rId11" Type="http://schemas.openxmlformats.org/officeDocument/2006/relationships/hyperlink" Target="https://ru.wikipedia.org/wiki/%D0%A2%D0%B0%D0%B1%D0%BB%D0%B8%D1%86%D0%B0_%D1%83%D0%BC%D0%BD%D0%BE%D0%B6%D0%B5%D0%BD%D0%B8%D1%8F" TargetMode="External"/><Relationship Id="rId5" Type="http://schemas.openxmlformats.org/officeDocument/2006/relationships/hyperlink" Target="https://ru.wikipedia.org/wiki/%D0%9C%D0%BD%D0%BE%D0%B6%D0%B8%D1%82%D0%B5%D0%BB%D1%8C" TargetMode="External"/><Relationship Id="rId15" Type="http://schemas.openxmlformats.org/officeDocument/2006/relationships/hyperlink" Target="https://ru.wikipedia.org/wiki/%D0%A0%D0%B8%D0%BC%D1%81%D0%BA%D0%B8%D0%B5_%D1%87%D0%B8%D1%81%D0%BB%D0%B0" TargetMode="External"/><Relationship Id="rId10" Type="http://schemas.openxmlformats.org/officeDocument/2006/relationships/hyperlink" Target="https://ru.wikipedia.org/wiki/%D0%94%D1%80%D0%B5%D0%B2%D0%BD%D0%B8%D0%B9_%D0%9A%D0%B8%D1%82%D0%B0%D0%B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0%D0%B1%D0%BB%D0%B8%D1%86%D0%B0_%D1%83%D0%BC%D0%BD%D0%BE%D0%B6%D0%B5%D0%BD%D0%B8%D1%8F" TargetMode="External"/><Relationship Id="rId14" Type="http://schemas.openxmlformats.org/officeDocument/2006/relationships/hyperlink" Target="https://ru.wikipedia.org/wiki/%D0%92%D0%B8%D0%BA%D1%82%D0%BE%D1%80%D0%B8%D0%B9_%D0%90%D0%BA%D0%B2%D0%B8%D1%82%D0%B0%D0%BD%D1%81%D0%BA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zhastulekov@outlook.com</dc:creator>
  <cp:lastModifiedBy>zhastulekov@outlook.com</cp:lastModifiedBy>
  <cp:revision>2</cp:revision>
  <dcterms:created xsi:type="dcterms:W3CDTF">2019-04-13T05:56:00Z</dcterms:created>
  <dcterms:modified xsi:type="dcterms:W3CDTF">2019-04-13T05:56:00Z</dcterms:modified>
</cp:coreProperties>
</file>