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C7" w:rsidRPr="00CC2FC7" w:rsidRDefault="00CC2FC7" w:rsidP="00CC2FC7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val="kk-KZ"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val="kk-KZ" w:eastAsia="ru-RU"/>
        </w:rPr>
        <w:t>МЕКТЕП ЖАСЫНА ДЕЙІНГІ БАЛАЛАРДЫҢ ҰСАҚ ҚОЛ МОТОРИКАСЫНЫҢ ДАМУЫ.</w:t>
      </w:r>
    </w:p>
    <w:p w:rsidR="00CC2FC7" w:rsidRPr="00CC2FC7" w:rsidRDefault="00CC2FC7" w:rsidP="00CC2F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7"/>
          <w:szCs w:val="37"/>
          <w:lang w:eastAsia="ru-RU"/>
        </w:rPr>
      </w:pPr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 xml:space="preserve">Ұсақ қол </w:t>
      </w:r>
      <w:proofErr w:type="spellStart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>моторикасын</w:t>
      </w:r>
      <w:proofErr w:type="spellEnd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>дамыту</w:t>
      </w:r>
      <w:proofErr w:type="spellEnd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 xml:space="preserve"> деңгейі – </w:t>
      </w:r>
      <w:proofErr w:type="spellStart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>мектепке</w:t>
      </w:r>
      <w:proofErr w:type="spellEnd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>дейінгі</w:t>
      </w:r>
      <w:proofErr w:type="spellEnd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 xml:space="preserve"> жастағы баланың </w:t>
      </w:r>
      <w:proofErr w:type="spellStart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>жалпы</w:t>
      </w:r>
      <w:proofErr w:type="spellEnd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>зияткерлік</w:t>
      </w:r>
      <w:proofErr w:type="spellEnd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 xml:space="preserve"> дамуының көрсеткіштерінің </w:t>
      </w:r>
      <w:proofErr w:type="spellStart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>бірі</w:t>
      </w:r>
      <w:proofErr w:type="spellEnd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 xml:space="preserve">. </w:t>
      </w:r>
      <w:proofErr w:type="spellStart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>Мектепке</w:t>
      </w:r>
      <w:proofErr w:type="spellEnd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>дейінгі</w:t>
      </w:r>
      <w:proofErr w:type="spellEnd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>жаста</w:t>
      </w:r>
      <w:proofErr w:type="spellEnd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 xml:space="preserve"> өлеңмен, тақпақпен ұйқастырылған жаттығуларды </w:t>
      </w:r>
      <w:proofErr w:type="spellStart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>пайдалану</w:t>
      </w:r>
      <w:proofErr w:type="spellEnd"/>
      <w:r w:rsidRPr="00CC2FC7">
        <w:rPr>
          <w:rFonts w:ascii="Arial" w:eastAsia="Times New Roman" w:hAnsi="Arial" w:cs="Arial"/>
          <w:b/>
          <w:bCs/>
          <w:color w:val="333333"/>
          <w:sz w:val="37"/>
          <w:lang w:eastAsia="ru-RU"/>
        </w:rPr>
        <w:t xml:space="preserve"> ұсынылады.</w:t>
      </w:r>
    </w:p>
    <w:p w:rsidR="00CC2FC7" w:rsidRPr="00CC2FC7" w:rsidRDefault="00CC2FC7" w:rsidP="00CC2F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7"/>
          <w:szCs w:val="37"/>
          <w:lang w:eastAsia="ru-RU"/>
        </w:rPr>
      </w:pPr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5pt;height:23.65pt"/>
        </w:pict>
      </w:r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Педагог Василий Сухомлинский: «Балалардың қабілеттері мен дарындылығы – олардың саусақтарының ұшында.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Бейнелеп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айтқанда, саусақтардан шығармашылық ойдың қайнар көзін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сусындатып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аса нәзік жылғалар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бастау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алады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», –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деп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атап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өткен. Ұсақ қол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моторикасын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дамыту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үшін өзін</w:t>
      </w: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е-</w:t>
      </w:r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өзі қызмет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ету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дағдысын қалыптастыру: қасық пен қарындаш ұстау, түйме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тиегін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өзі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салып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, өзі ағыту,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бауын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байлау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, т. б. ұсынылады. Өмірінің бастапқы кезеңінде баланың ұсақ қол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моторикасы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қалай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дамып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жатқандығын,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жеке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интеллектуалды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қабілетін байқ</w:t>
      </w: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ау</w:t>
      </w:r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ға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болады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.</w:t>
      </w:r>
    </w:p>
    <w:p w:rsidR="00CC2FC7" w:rsidRPr="00CC2FC7" w:rsidRDefault="00CC2FC7" w:rsidP="00CC2F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7"/>
          <w:szCs w:val="37"/>
          <w:lang w:eastAsia="ru-RU"/>
        </w:rPr>
      </w:pP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Қасық пен қарындашты ұстай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алмайтын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, түймесін түймелеу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білмейтін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және бәтеңке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бауын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байлай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алмайтын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балалардың қолының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кіші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моторикасы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нашар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дамыған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болып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есептеледі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.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Олар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үшін шашылған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конструкторларды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жинау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,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пазлмен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жұмыс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істеу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,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есептегіш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таяқша және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мозаикамен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ойнау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өте қиын.</w:t>
      </w:r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Сол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себепті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олар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басқа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балалармен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, қатарластарымен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ойнаудан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бас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тартады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, жоғарыда аталған жұмыстарды жасағанда үлгермейді. Мұндай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балалар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элементарлы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қызметтің өзінде өздерін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lastRenderedPageBreak/>
        <w:t>нашар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сезінеді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және бұл жағдай баланың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эмоциясы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мен өзі</w:t>
      </w: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н-</w:t>
      </w:r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өзі бағалауына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кері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әсерін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тигізеді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.</w:t>
      </w:r>
    </w:p>
    <w:p w:rsidR="00CC2FC7" w:rsidRPr="00CC2FC7" w:rsidRDefault="00CC2FC7" w:rsidP="00CC2F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7"/>
          <w:szCs w:val="37"/>
          <w:lang w:eastAsia="ru-RU"/>
        </w:rPr>
      </w:pPr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«Ұсақ қол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моторикасы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»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термині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саусақтар қ</w:t>
      </w: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оз</w:t>
      </w:r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ғалысы және қолдың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буындарын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үйлестіру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дегенді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білдіреді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. Оны дамытудың маңыздылығы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неде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? Адамның бас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миында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саусақ қимылына және сөйлеуге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жауап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беретін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орталықтар өте жақын орналасқан. Ұсақ моториканың қимылдары мен қолдың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икемдігі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бас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миы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құрылымының даму деңгейін көрсетеді.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Осыдан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келі</w:t>
      </w: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п</w:t>
      </w:r>
      <w:proofErr w:type="spellEnd"/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қол қимылдарын басқара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білу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туады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. Сондықтан ешқашан да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баланы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мәжбүрлеуге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болмайды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.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Кішкентай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ғана сәбидің қалайтыны – қ</w:t>
      </w: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оз</w:t>
      </w:r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ғалу, ал қозғалыс – әлемді танудың мүмкіндігі. Яғни бала қозғалысы дәл және нақты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болса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, оның әлемді ақылмен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тануы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да терең бола түспек.</w:t>
      </w:r>
    </w:p>
    <w:p w:rsidR="00CC2FC7" w:rsidRPr="00CC2FC7" w:rsidRDefault="00CC2FC7" w:rsidP="00CC2F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7"/>
          <w:szCs w:val="37"/>
          <w:lang w:eastAsia="ru-RU"/>
        </w:rPr>
      </w:pPr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Қолдан ұса</w:t>
      </w: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қ-</w:t>
      </w:r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түйек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заттарды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жасау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– балалардың ең жақсы көретін шығармашылық жұмысының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бірі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. Мұндай әрекет балалардың қиялдарын,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ойлары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мен бармақтарының ұсақ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моторикасын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дамытады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. Ұсақ қол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моторикасын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дамыту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әдістемесі мұндай жағдайда өте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тиімді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.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Жас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жарымдағы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баламен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саусақ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ойындарын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бастауға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болады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. Қазіргі күні балабақшамыздың «Ертө</w:t>
      </w: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ст</w:t>
      </w:r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ік» және «Айгөлек» жоғарғы тобының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балалары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Мария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Монтессори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әдістемесі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бойынша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баулар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, түрл</w:t>
      </w: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і-</w:t>
      </w:r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түсті қыстырғыштар, күріш,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жарма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, алтын моншақтар, әр түрлі моншақтар, т. б.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материалдармен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, ал В.Воскобовичтің тәсілі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бойынша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геоконтпен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жұмыс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істей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алады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.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Онда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балар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түрл</w:t>
      </w: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і-</w:t>
      </w:r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түсті резеңкелерді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шегеге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тарта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кигізіп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, әр түрлі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пішіндер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мен әріптер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жазады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.</w:t>
      </w:r>
    </w:p>
    <w:p w:rsidR="00CC2FC7" w:rsidRPr="00CC2FC7" w:rsidRDefault="00CC2FC7" w:rsidP="00CC2F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7"/>
          <w:szCs w:val="37"/>
          <w:lang w:eastAsia="ru-RU"/>
        </w:rPr>
      </w:pPr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lastRenderedPageBreak/>
        <w:t>Мәселен түрл</w:t>
      </w: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і-</w:t>
      </w:r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түсті моншақтарды сымға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тізу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арқылы балалардың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санау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дағдылары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жетілдірілді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. Ұсақ қол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моторикасын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дамытуда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, сондай-ақ әр түрлі жұмсақ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конструкторларды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құрастырады,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мозайкамен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көп жұмыс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істейді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.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Бірлескен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және өзіндік әрекет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кезінде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саусақ театр қозғалыстарын қолдандым. Еңбегімнің нәтижесі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ретінде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түрлі жұмыстар атқару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барысында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балалар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қызығушылығының </w:t>
      </w: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арт</w:t>
      </w:r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қанын байқадым.</w:t>
      </w:r>
    </w:p>
    <w:p w:rsidR="00CC2FC7" w:rsidRPr="00CC2FC7" w:rsidRDefault="00CC2FC7" w:rsidP="00CC2F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7"/>
          <w:szCs w:val="37"/>
          <w:lang w:eastAsia="ru-RU"/>
        </w:rPr>
      </w:pPr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Көрнекті ғ</w:t>
      </w: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алым</w:t>
      </w:r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Мария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Монтессори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: «Жұмыс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жасамас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бұрын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баланы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үйретудің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амалын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табу, қайталама жаттығулар арқылы қ</w:t>
      </w: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оз</w:t>
      </w:r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ғалыстар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дайындау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қажет», –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дей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келе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: «Бала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затты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алғанда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жаман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қылық жасағанын байқаса, өзін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жеке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қателік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жасадым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деген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сезімге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бой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алдырады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,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сонымен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қоса баланың алғашқы әсері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немесе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ойы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– өте анық және кү</w:t>
      </w: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шт</w:t>
      </w:r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і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екенін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естен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шығармау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керек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», –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деп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жазған-тын.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Міне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, сондықтан да шығармашылық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процесстен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, өзі жасаған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істен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, ә</w:t>
      </w:r>
      <w:proofErr w:type="gram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р</w:t>
      </w:r>
      <w:proofErr w:type="gram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жұмысты </w:t>
      </w:r>
      <w:proofErr w:type="spellStart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>немесе</w:t>
      </w:r>
      <w:proofErr w:type="spellEnd"/>
      <w:r w:rsidRPr="00CC2FC7">
        <w:rPr>
          <w:rFonts w:ascii="Arial" w:eastAsia="Times New Roman" w:hAnsi="Arial" w:cs="Arial"/>
          <w:color w:val="333333"/>
          <w:sz w:val="37"/>
          <w:szCs w:val="37"/>
          <w:lang w:eastAsia="ru-RU"/>
        </w:rPr>
        <w:t xml:space="preserve"> әр қимылды жоғары қызығушылықпен жасауға үйретеміз.</w:t>
      </w:r>
    </w:p>
    <w:p w:rsidR="00476747" w:rsidRDefault="00476747"/>
    <w:sectPr w:rsidR="00476747" w:rsidSect="00476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C2FC7"/>
    <w:rsid w:val="00476747"/>
    <w:rsid w:val="00CC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47"/>
  </w:style>
  <w:style w:type="paragraph" w:styleId="1">
    <w:name w:val="heading 1"/>
    <w:basedOn w:val="a"/>
    <w:link w:val="10"/>
    <w:uiPriority w:val="9"/>
    <w:qFormat/>
    <w:rsid w:val="00CC2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F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C2F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2F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358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8539">
              <w:marLeft w:val="3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Aktau</dc:creator>
  <cp:keywords/>
  <dc:description/>
  <cp:lastModifiedBy>Aktau</cp:lastModifiedBy>
  <cp:revision>2</cp:revision>
  <dcterms:created xsi:type="dcterms:W3CDTF">2023-02-13T04:42:00Z</dcterms:created>
  <dcterms:modified xsi:type="dcterms:W3CDTF">2023-02-13T04:47:00Z</dcterms:modified>
</cp:coreProperties>
</file>