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B6" w:rsidRDefault="008F33B6"/>
    <w:tbl>
      <w:tblPr>
        <w:tblStyle w:val="20"/>
        <w:tblpPr w:leftFromText="180" w:rightFromText="180" w:vertAnchor="text" w:horzAnchor="margin" w:tblpXSpec="center" w:tblpY="75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1686"/>
        <w:gridCol w:w="3275"/>
        <w:gridCol w:w="191"/>
        <w:gridCol w:w="1264"/>
        <w:gridCol w:w="1135"/>
        <w:gridCol w:w="1096"/>
      </w:tblGrid>
      <w:tr w:rsidR="00642A10" w:rsidRPr="00E0060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B67536" w:rsidP="00642A10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ЖББОМГ</w:t>
            </w:r>
          </w:p>
        </w:tc>
      </w:tr>
      <w:tr w:rsidR="00642A10" w:rsidRPr="00E0060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ғасырлардағы Қазақстан тарихы</w:t>
            </w:r>
          </w:p>
        </w:tc>
      </w:tr>
      <w:tr w:rsidR="00642A10" w:rsidRPr="00E0060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  Біртұтас қазақ мемлекетінің құрылуы</w:t>
            </w:r>
          </w:p>
        </w:tc>
      </w:tr>
      <w:tr w:rsidR="00642A10" w:rsidRPr="00E967A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A44E52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Кайреденова Динара</w:t>
            </w:r>
            <w:r w:rsidR="00803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Ьактлеуовна</w:t>
            </w:r>
          </w:p>
        </w:tc>
      </w:tr>
      <w:tr w:rsidR="00642A10" w:rsidRPr="00B67536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2A10" w:rsidRPr="00B67536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6</w:t>
            </w:r>
            <w:bookmarkStart w:id="0" w:name="_GoBack"/>
            <w:bookmarkEnd w:id="0"/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760A92" w:rsidRDefault="00642A10" w:rsidP="00642A10">
            <w:pPr>
              <w:tabs>
                <w:tab w:val="left" w:pos="22"/>
              </w:tabs>
              <w:ind w:left="8" w:firstLine="14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760A92">
              <w:rPr>
                <w:rFonts w:ascii="Times New Roman" w:hAnsi="Times New Roman"/>
                <w:b/>
                <w:bCs/>
                <w:sz w:val="24"/>
                <w:lang w:val="kk-KZ"/>
              </w:rPr>
              <w:t>Қазақ хандығының құрылуы.</w:t>
            </w:r>
          </w:p>
          <w:p w:rsidR="00642A10" w:rsidRPr="00E00603" w:rsidRDefault="00642A10" w:rsidP="00642A10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760A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Зерттеу сұрағы:</w:t>
            </w: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Неліктен Қазақ хандығы Орталық Азиядағы алғашқы ұлттық мемлекет деп саналады?</w:t>
            </w:r>
          </w:p>
          <w:p w:rsidR="00642A10" w:rsidRPr="00E00603" w:rsidRDefault="00642A10" w:rsidP="00642A10">
            <w:pPr>
              <w:tabs>
                <w:tab w:val="left" w:pos="22"/>
              </w:tabs>
              <w:ind w:firstLine="1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pStyle w:val="a3"/>
              <w:keepNext/>
              <w:rPr>
                <w:rFonts w:eastAsiaTheme="minorHAnsi"/>
                <w:lang w:val="kk-KZ"/>
              </w:rPr>
            </w:pPr>
            <w:r w:rsidRPr="00E00603">
              <w:rPr>
                <w:rFonts w:eastAsiaTheme="minorHAnsi"/>
                <w:lang w:val="kk-KZ" w:eastAsia="en-GB"/>
              </w:rPr>
              <w:t>6.3.1.9 Қазақ хандығы құрылуының тарихи маңызын анықтау;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6.2.3.4 М.Х.Дулатидің «Тарихи-Рашиди» еңбегінің маңыздылығын түсіндіру</w:t>
            </w: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хандығының құрылуының алғышарттарын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тарихи маңызын 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біледі.</w:t>
            </w:r>
          </w:p>
          <w:p w:rsidR="00642A10" w:rsidRPr="00E00603" w:rsidRDefault="00642A10" w:rsidP="00642A10">
            <w:pPr>
              <w:pStyle w:val="a3"/>
              <w:keepNext/>
              <w:rPr>
                <w:rFonts w:eastAsiaTheme="minorHAnsi"/>
                <w:lang w:val="kk-KZ" w:eastAsia="en-GB"/>
              </w:rPr>
            </w:pPr>
            <w:r>
              <w:rPr>
                <w:lang w:val="kk-KZ"/>
              </w:rPr>
              <w:t xml:space="preserve">Қазақ хандығының құрылуы туралы жазылған </w:t>
            </w:r>
            <w:r w:rsidRPr="00E00603">
              <w:rPr>
                <w:lang w:val="kk-KZ"/>
              </w:rPr>
              <w:t>М.Х.Дул</w:t>
            </w:r>
            <w:r>
              <w:rPr>
                <w:lang w:val="kk-KZ"/>
              </w:rPr>
              <w:t>атидің  «Тарихи-Рашиди» еңбегінің маңыздылығын түсінеді</w:t>
            </w: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Default="00642A10" w:rsidP="00642A10">
            <w:pPr>
              <w:pStyle w:val="a3"/>
              <w:keepNext/>
              <w:rPr>
                <w:rFonts w:eastAsiaTheme="minorHAnsi"/>
                <w:lang w:val="kk-KZ" w:eastAsia="en-GB"/>
              </w:rPr>
            </w:pPr>
            <w:r w:rsidRPr="00E00603">
              <w:rPr>
                <w:rFonts w:eastAsiaTheme="minorHAnsi"/>
                <w:lang w:val="kk-KZ" w:eastAsia="en-GB"/>
              </w:rPr>
              <w:t>Қазақ хандығы құрылуының</w:t>
            </w:r>
            <w:r>
              <w:rPr>
                <w:rFonts w:eastAsiaTheme="minorHAnsi"/>
                <w:lang w:val="kk-KZ" w:eastAsia="en-GB"/>
              </w:rPr>
              <w:t xml:space="preserve"> тарихи маңызын анықтай алады;</w:t>
            </w:r>
          </w:p>
          <w:p w:rsidR="00642A10" w:rsidRPr="00760A92" w:rsidRDefault="00642A10" w:rsidP="00642A10">
            <w:pPr>
              <w:pStyle w:val="a3"/>
              <w:keepNext/>
              <w:rPr>
                <w:lang w:val="kk-KZ"/>
              </w:rPr>
            </w:pPr>
            <w:r w:rsidRPr="00E00603">
              <w:rPr>
                <w:lang w:val="kk-KZ"/>
              </w:rPr>
              <w:t>М.Х.Дула</w:t>
            </w:r>
            <w:r>
              <w:rPr>
                <w:lang w:val="kk-KZ"/>
              </w:rPr>
              <w:t xml:space="preserve">тидің «Тарихи-Рашиди» еңбегін  аса құнды еңбек ретінде </w:t>
            </w:r>
            <w:r w:rsidRPr="00C51E0E">
              <w:rPr>
                <w:lang w:val="kk-KZ"/>
              </w:rPr>
              <w:t>бағалай алады.</w:t>
            </w:r>
          </w:p>
        </w:tc>
      </w:tr>
      <w:tr w:rsidR="00642A10" w:rsidRPr="00493EA4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pStyle w:val="a3"/>
              <w:keepNext/>
              <w:rPr>
                <w:rFonts w:eastAsiaTheme="minorHAnsi"/>
                <w:lang w:val="kk-KZ" w:eastAsia="en-GB"/>
              </w:rPr>
            </w:pPr>
            <w:r>
              <w:rPr>
                <w:lang w:val="kk-KZ"/>
              </w:rPr>
              <w:t>Жоғары деңгей, бағалау</w:t>
            </w: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DA7DC4" w:rsidRDefault="00642A10" w:rsidP="00642A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жалпыұлттық идеясының алтыншы құндылығы: Тарихтың, мәдениет пен тілдің біртұтастығы;</w:t>
            </w:r>
          </w:p>
        </w:tc>
      </w:tr>
      <w:tr w:rsidR="00642A10" w:rsidRPr="00493EA4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pStyle w:val="a3"/>
              <w:keepNext/>
              <w:rPr>
                <w:rFonts w:eastAsiaTheme="minorHAnsi"/>
                <w:lang w:val="kk-KZ" w:eastAsia="en-GB"/>
              </w:rPr>
            </w:pPr>
            <w:r>
              <w:rPr>
                <w:lang w:val="kk-KZ"/>
              </w:rPr>
              <w:t>Қазақ әдебиеті, география</w:t>
            </w:r>
          </w:p>
        </w:tc>
      </w:tr>
      <w:tr w:rsidR="00642A10" w:rsidRPr="00A72133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DA7DC4" w:rsidRDefault="00642A10" w:rsidP="00642A10">
            <w:pPr>
              <w:tabs>
                <w:tab w:val="left" w:pos="426"/>
              </w:tabs>
              <w:ind w:left="22"/>
              <w:contextualSpacing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0948B2">
              <w:rPr>
                <w:rFonts w:ascii="Times New Roman" w:eastAsia="MS Minngs" w:hAnsi="Times New Roman"/>
                <w:sz w:val="24"/>
                <w:lang w:val="kk-KZ"/>
              </w:rPr>
              <w:t>Қазақ халқының қалыптасу процесінің аяқталуы.</w:t>
            </w:r>
          </w:p>
        </w:tc>
      </w:tr>
      <w:tr w:rsidR="00642A10" w:rsidRPr="00493EA4" w:rsidTr="00642A1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6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10" w:rsidRPr="00E00603" w:rsidRDefault="00642A10" w:rsidP="00642A10">
            <w:pPr>
              <w:pStyle w:val="a3"/>
              <w:keepNext/>
              <w:rPr>
                <w:rFonts w:eastAsiaTheme="minorHAnsi"/>
                <w:lang w:val="kk-KZ" w:eastAsia="en-GB"/>
              </w:rPr>
            </w:pPr>
            <w:r w:rsidRPr="00D40145">
              <w:rPr>
                <w:lang w:val="kk-KZ"/>
              </w:rPr>
              <w:t>дәлел, маңыздылық</w:t>
            </w:r>
            <w:r>
              <w:rPr>
                <w:lang w:val="kk-KZ"/>
              </w:rPr>
              <w:t>, интерпретация</w:t>
            </w:r>
          </w:p>
        </w:tc>
      </w:tr>
      <w:tr w:rsidR="00642A10" w:rsidRPr="00E00603" w:rsidTr="00642A10">
        <w:trPr>
          <w:trHeight w:val="256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42A10" w:rsidRPr="00E00603" w:rsidTr="00642A1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2A10" w:rsidRPr="00E00603" w:rsidRDefault="00642A10" w:rsidP="00642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2A10" w:rsidRPr="00E00603" w:rsidRDefault="00642A10" w:rsidP="00642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2A10" w:rsidRPr="00E00603" w:rsidRDefault="00642A10" w:rsidP="00642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42A10" w:rsidRPr="00E00603" w:rsidTr="00642A10">
        <w:trPr>
          <w:trHeight w:val="2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A10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44366</wp:posOffset>
                  </wp:positionH>
                  <wp:positionV relativeFrom="paragraph">
                    <wp:posOffset>1186</wp:posOffset>
                  </wp:positionV>
                  <wp:extent cx="878097" cy="1162011"/>
                  <wp:effectExtent l="19050" t="0" r="0" b="0"/>
                  <wp:wrapNone/>
                  <wp:docPr id="1" name="Рисунок 3" descr="Мухаммед Хайдар Дулати (1499–1551 гг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ухаммед Хайдар Дулати (1499–1551 гг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071" cy="1161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-1211580</wp:posOffset>
                  </wp:positionV>
                  <wp:extent cx="1868805" cy="1056640"/>
                  <wp:effectExtent l="19050" t="0" r="0" b="0"/>
                  <wp:wrapThrough wrapText="bothSides">
                    <wp:wrapPolygon edited="0">
                      <wp:start x="-220" y="0"/>
                      <wp:lineTo x="-220" y="21029"/>
                      <wp:lineTo x="21578" y="21029"/>
                      <wp:lineTo x="21578" y="0"/>
                      <wp:lineTo x="-220" y="0"/>
                    </wp:wrapPolygon>
                  </wp:wrapThrough>
                  <wp:docPr id="2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09"/>
                          <a:stretch/>
                        </pic:blipFill>
                        <pic:spPr>
                          <a:xfrm>
                            <a:off x="0" y="0"/>
                            <a:ext cx="186880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2A10" w:rsidRPr="00C51AAE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тақырыбына шығу үшін </w:t>
            </w:r>
            <w:r w:rsidRPr="007E5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«Миға шабуыл» әдісі. </w:t>
            </w:r>
            <w:r w:rsidRPr="007E5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тақырыбына шығу үшін оқушыларға сурет көрсетіледі. Оқушылар өз пікірлерін айтқаннан кейін, оқушылардың жауаптары мұғалім тарапынан толықтырылады.</w:t>
            </w:r>
            <w:r w:rsidRPr="007E563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(</w:t>
            </w:r>
            <w:r w:rsidRPr="007E5636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4"/>
                <w:szCs w:val="24"/>
                <w:lang w:val="kk-KZ"/>
              </w:rPr>
              <w:t>Трамплин</w:t>
            </w:r>
            <w:r w:rsidRPr="007E56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 «</w:t>
            </w:r>
            <w:r w:rsidRPr="00C51AA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Изображения лучше слов</w:t>
            </w:r>
            <w:r w:rsidRPr="007E56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 - "Сөзден суреттер (бейне) маңызды"</w:t>
            </w:r>
            <w:r w:rsidRPr="007E5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42A10" w:rsidRPr="00E00603" w:rsidRDefault="00642A10" w:rsidP="00642A1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мақсаты, бағалау критерийлермен таныстыру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642A10" w:rsidRPr="00E00603" w:rsidRDefault="00642A10" w:rsidP="00642A10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тарихы көне заманнан бүгінгі күнге дейін. </w:t>
            </w: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томдық.</w:t>
            </w: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Ітом. Атамұра, 2010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 </w:t>
            </w:r>
          </w:p>
        </w:tc>
      </w:tr>
      <w:tr w:rsidR="00642A10" w:rsidRPr="00E00603" w:rsidTr="00642A10">
        <w:trPr>
          <w:trHeight w:val="14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A10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2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4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Кинометафора әдісі.</w:t>
            </w:r>
            <w:r w:rsidRPr="007E5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E5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хандығы құрылуының алғышарттары» </w:t>
            </w:r>
            <w:r w:rsidRPr="006F3E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E5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ейнематериал</w:t>
            </w:r>
            <w:r w:rsidRPr="007E5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( 2 козырь </w:t>
            </w:r>
            <w:r w:rsidRPr="007E56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тыңдауда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</w:t>
            </w:r>
            <w:r w:rsidRPr="007E56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сөйлеу маңызды</w:t>
            </w:r>
            <w:r w:rsidRPr="007E5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ұсынылады 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қарайды, талдайды, өз ойларын білдіреді.</w:t>
            </w:r>
          </w:p>
          <w:p w:rsidR="00642A10" w:rsidRPr="00E00603" w:rsidRDefault="00642A10" w:rsidP="00642A10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Бейнематериалмен жұмыс барысында оқушылардың аудиал, визуал түріндегі қабылдау қабілеттері ескеріледі. </w:t>
            </w:r>
          </w:p>
          <w:p w:rsidR="00642A10" w:rsidRPr="00E00603" w:rsidRDefault="00642A10" w:rsidP="00642A1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Оқушылардың назарын негізгі ақпараттарға аударып өту. </w:t>
            </w:r>
          </w:p>
          <w:p w:rsidR="00642A10" w:rsidRDefault="00642A10" w:rsidP="00642A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642A10" w:rsidRPr="00D325B6" w:rsidRDefault="00642A10" w:rsidP="00642A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25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«Лездік сұрақтар»</w:t>
            </w:r>
            <w:r w:rsidRPr="00D32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әдісі. Тақырыпты түсіну деңгейін арттыру үшін қойылатын  сұрақтар (</w:t>
            </w:r>
            <w:r w:rsidRPr="00D325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"Отырғаннан  қозғалу маңызды" 1 козырь</w:t>
            </w:r>
            <w:r w:rsidRPr="00D32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42A10" w:rsidRPr="006F3EF1" w:rsidRDefault="00642A10" w:rsidP="00642A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ғажауап береді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2A10" w:rsidRPr="00E00603" w:rsidRDefault="00642A10" w:rsidP="00642A10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Қазақ хандығы қашан құрылды?</w:t>
            </w:r>
          </w:p>
          <w:p w:rsidR="00642A10" w:rsidRPr="00E00603" w:rsidRDefault="00642A10" w:rsidP="00642A10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Алғашқы территориясы қай жерде болды?</w:t>
            </w:r>
          </w:p>
          <w:p w:rsidR="00642A10" w:rsidRPr="00E00603" w:rsidRDefault="00642A10" w:rsidP="00642A10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Қазақ хандарының бастапқы кездегі негізгі мақсаты қандай болды?</w:t>
            </w:r>
          </w:p>
          <w:p w:rsidR="00642A10" w:rsidRDefault="00642A10" w:rsidP="00642A1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674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Түсін,талда,жеткіз</w:t>
            </w:r>
            <w:r w:rsidRPr="00D67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. </w:t>
            </w:r>
            <w:r w:rsidRPr="00E006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Жеке жұмыс</w:t>
            </w:r>
          </w:p>
          <w:p w:rsidR="00642A10" w:rsidRDefault="00642A10" w:rsidP="00642A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DC5FC6">
              <w:rPr>
                <w:lang w:val="kk-KZ"/>
              </w:rPr>
              <w:t>"Ұзақтан   қысқа маңызды"</w:t>
            </w:r>
            <w:r>
              <w:rPr>
                <w:lang w:val="kk-KZ"/>
              </w:rPr>
              <w:t>)</w:t>
            </w:r>
          </w:p>
          <w:p w:rsidR="00642A10" w:rsidRPr="000A49B2" w:rsidRDefault="00642A10" w:rsidP="00642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Төмендегі ақпаратқа сүйене отырып, қазақ хандығының  құрылуының тарихи маңызын салалар бойынша 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tbl>
            <w:tblPr>
              <w:tblStyle w:val="20"/>
              <w:tblW w:w="4860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366"/>
              <w:gridCol w:w="2069"/>
              <w:gridCol w:w="1134"/>
              <w:gridCol w:w="896"/>
            </w:tblGrid>
            <w:tr w:rsidR="00642A10" w:rsidRPr="00E00603" w:rsidTr="00156444">
              <w:trPr>
                <w:gridAfter w:val="1"/>
                <w:wAfter w:w="896" w:type="dxa"/>
                <w:trHeight w:val="652"/>
              </w:trPr>
              <w:tc>
                <w:tcPr>
                  <w:tcW w:w="761" w:type="dxa"/>
                  <w:gridSpan w:val="2"/>
                </w:tcPr>
                <w:p w:rsidR="00642A10" w:rsidRPr="000A49B2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0A49B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Саяси </w:t>
                  </w:r>
                </w:p>
              </w:tc>
              <w:tc>
                <w:tcPr>
                  <w:tcW w:w="2069" w:type="dxa"/>
                </w:tcPr>
                <w:p w:rsidR="00642A10" w:rsidRPr="000A49B2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0A49B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Экономикалық </w:t>
                  </w:r>
                </w:p>
              </w:tc>
              <w:tc>
                <w:tcPr>
                  <w:tcW w:w="1134" w:type="dxa"/>
                </w:tcPr>
                <w:p w:rsidR="00642A10" w:rsidRPr="000A49B2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0A49B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Әлеуметтік </w:t>
                  </w:r>
                </w:p>
              </w:tc>
            </w:tr>
            <w:tr w:rsidR="00642A10" w:rsidRPr="00E00603" w:rsidTr="00156444">
              <w:trPr>
                <w:gridAfter w:val="1"/>
                <w:wAfter w:w="896" w:type="dxa"/>
                <w:trHeight w:val="233"/>
              </w:trPr>
              <w:tc>
                <w:tcPr>
                  <w:tcW w:w="761" w:type="dxa"/>
                  <w:gridSpan w:val="2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69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42A10" w:rsidRPr="00E00603" w:rsidTr="00156444">
              <w:trPr>
                <w:trHeight w:val="144"/>
              </w:trPr>
              <w:tc>
                <w:tcPr>
                  <w:tcW w:w="4860" w:type="dxa"/>
                  <w:gridSpan w:val="5"/>
                </w:tcPr>
                <w:p w:rsidR="00642A10" w:rsidRPr="000A49B2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A49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Қазақ хандығының құрылуының маңызы</w:t>
                  </w:r>
                </w:p>
              </w:tc>
            </w:tr>
            <w:tr w:rsidR="00642A10" w:rsidRPr="00A72133" w:rsidTr="00156444">
              <w:trPr>
                <w:trHeight w:val="828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Сасы-Бұқа мен Орыс хан басқарған Ақ Орда мемлекетті қайта жаңғырды</w:t>
                  </w:r>
                </w:p>
              </w:tc>
            </w:tr>
            <w:tr w:rsidR="00642A10" w:rsidRPr="00A72133" w:rsidTr="00156444">
              <w:trPr>
                <w:trHeight w:val="828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Дешті Қыпшақ даласындағы қандас ру-тайпалардың арасындағы соғысты тоқтатты</w:t>
                  </w:r>
                </w:p>
              </w:tc>
            </w:tr>
            <w:tr w:rsidR="00642A10" w:rsidRPr="00E00603" w:rsidTr="00156444">
              <w:trPr>
                <w:trHeight w:val="1381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Дешті Қыпшақтан ығысытырылып, Шайбан әулиетінің хандары Мәуеренаһрға барып қоныстанды. Атадан мирас болып келе жатқан жер қайтарылды.</w:t>
                  </w:r>
                </w:p>
              </w:tc>
            </w:tr>
            <w:tr w:rsidR="00642A10" w:rsidRPr="00E00603" w:rsidTr="00156444">
              <w:trPr>
                <w:trHeight w:val="2223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D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Дешті Қыпшақта бейбітшілік орнады. Қарапайым халық шаруашылықпен айналысты. Малшылар малдарын өсірді. Егіншілер егіс алқаптарын ұлғайтты. Өз өнімдерін Сыр бойы қалаларына әкеліп өткізді. Бұл халықтың тұрмысын жақсартты</w:t>
                  </w:r>
                </w:p>
              </w:tc>
            </w:tr>
            <w:tr w:rsidR="00642A10" w:rsidRPr="00A72133" w:rsidTr="00156444">
              <w:trPr>
                <w:trHeight w:val="3591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E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Халық саны тез өсе бастады. Халық саны өсуіне екі жағдай ықпал етті: біріншіден, басқа ағайынды жұрттардың келіп қоныстануынан болса, екіншіден, халықтың тұрмысы жақсарып, адамдардың әл-ауқаты арттуына байланысты болды. Мысалы, ХV ғасырдың аяғына қарай Қазақ хандығының халық саны - 200 мың адамды құрады. Ал ХVІ ғасырдың басында Қазақ хандығының халық саны – 1 миллион адамға жетті</w:t>
                  </w:r>
                </w:p>
              </w:tc>
            </w:tr>
            <w:tr w:rsidR="00642A10" w:rsidRPr="00A72133" w:rsidTr="00156444">
              <w:trPr>
                <w:trHeight w:val="828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хандығы бірорталықтанған мемлекет болғандықтан, сыртқы саясаты күшейді.</w:t>
                  </w:r>
                </w:p>
              </w:tc>
            </w:tr>
            <w:tr w:rsidR="00642A10" w:rsidRPr="00E00603" w:rsidTr="00156444">
              <w:trPr>
                <w:trHeight w:val="1381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G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Қазақ хандығы құрылып, көшпелі және отырықшы шаруашылықтар арасында байланыс орнады. Шаруашылық өркендеді, сауда қатынастары дамыды. </w:t>
                  </w:r>
                </w:p>
              </w:tc>
            </w:tr>
            <w:tr w:rsidR="00642A10" w:rsidRPr="00A72133" w:rsidTr="00156444">
              <w:trPr>
                <w:trHeight w:val="564"/>
              </w:trPr>
              <w:tc>
                <w:tcPr>
                  <w:tcW w:w="395" w:type="dxa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H</w:t>
                  </w:r>
                </w:p>
              </w:tc>
              <w:tc>
                <w:tcPr>
                  <w:tcW w:w="4465" w:type="dxa"/>
                  <w:gridSpan w:val="4"/>
                </w:tcPr>
                <w:p w:rsidR="00642A10" w:rsidRPr="00E00603" w:rsidRDefault="00642A10" w:rsidP="00A72133">
                  <w:pPr>
                    <w:framePr w:hSpace="180" w:wrap="around" w:vAnchor="text" w:hAnchor="margin" w:xAlign="center" w:y="75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060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Қазақ хандығы құрылып, ішкі алауыздық тоқтатылды. </w:t>
                  </w:r>
                </w:p>
              </w:tc>
            </w:tr>
          </w:tbl>
          <w:tbl>
            <w:tblPr>
              <w:tblStyle w:val="a8"/>
              <w:tblpPr w:leftFromText="180" w:rightFromText="180" w:vertAnchor="text" w:horzAnchor="margin" w:tblpY="-19"/>
              <w:tblOverlap w:val="never"/>
              <w:tblW w:w="4819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126"/>
              <w:gridCol w:w="1134"/>
              <w:gridCol w:w="1134"/>
            </w:tblGrid>
            <w:tr w:rsidR="00642A10" w:rsidRPr="003C56E1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№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Оқиғалар 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D76C9E" w:rsidRDefault="00642A10" w:rsidP="00642A1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76C9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Ақиқат 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D76C9E" w:rsidRDefault="00642A10" w:rsidP="00642A1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76C9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Жалған   </w:t>
                  </w:r>
                </w:p>
              </w:tc>
            </w:tr>
            <w:tr w:rsidR="00642A10" w:rsidRPr="00233217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Фазлаллах Ибн Рузбихан </w:t>
                  </w:r>
                  <w:r w:rsidRPr="0023321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«қазақтар, дүние жүзіндегі ең күшті, саны көп халық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» деген мәлімет келтірді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6B7C4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42A10" w:rsidRPr="00233217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Тарихи деректерге қарағанда Әбілхайыр хан Ақ Орда билігін өз қолына алу үшін 20 жыл күрес жүргізген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42A10" w:rsidRPr="00233217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Керей мен Жәнібектің Батыс Жетісуға көшіп келуін көрнекті тарихшы, ғұлама М.Х.Дулати 1465-1466 жылдар деп жазады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42A10" w:rsidRPr="00233217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М.Х.Дулатидің «Тарихи Рашиди» еңбегі түркі тілінде жазылған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  <w:tr w:rsidR="00642A10" w:rsidRPr="00233217" w:rsidTr="00156444">
              <w:tc>
                <w:tcPr>
                  <w:tcW w:w="425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C5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М.Х.Дулатидің «Тарихи Рашиди» еңбегі қазақ тілінде 1465-1466 жылдары жарық көрді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42A10" w:rsidRPr="009C531B" w:rsidRDefault="00642A10" w:rsidP="00642A1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</w:tr>
          </w:tbl>
          <w:p w:rsidR="00642A10" w:rsidRPr="00E00603" w:rsidRDefault="00642A10" w:rsidP="00642A10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lastRenderedPageBreak/>
              <w:t>Оқушылар берілген сұрақ шеңберінде өз пікірлерін ортаға салады.</w:t>
            </w: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Бейнематериал қарап шыққаннан кейін берілген сұрақ төңірегінде оқушылар өз пікірлерімен бөліседі.</w:t>
            </w: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 xml:space="preserve">Жалпы сыныптық талқылау ұйымдастырылады. </w:t>
            </w: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Қорытынды талқылау жұмысы.</w:t>
            </w: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642A10" w:rsidRPr="00E00603" w:rsidRDefault="00642A10" w:rsidP="00642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 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хандығы құрылуының саяси алғышарттарын анықтайды; </w:t>
            </w:r>
          </w:p>
          <w:p w:rsidR="00642A10" w:rsidRPr="00E00603" w:rsidRDefault="00642A10" w:rsidP="00642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 хандығы құрылуының экономикалық маңызын анықтайды;</w:t>
            </w: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 хандығы құрылуының әлеуметтік маңызын анықтайды</w:t>
            </w: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642A10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 xml:space="preserve">Оқушылар берілген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>тапсырманы</w:t>
            </w:r>
            <w:r w:rsidR="00076523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>орындайды</w:t>
            </w:r>
            <w:r w:rsidRPr="00E00603"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  <w:t>.</w:t>
            </w: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  <w:lang w:val="kk-KZ" w:eastAsia="en-GB"/>
              </w:rPr>
            </w:pPr>
          </w:p>
          <w:p w:rsidR="00076523" w:rsidRPr="003819B3" w:rsidRDefault="00076523" w:rsidP="00076523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19B3">
              <w:rPr>
                <w:rFonts w:ascii="Times New Roman" w:hAnsi="Times New Roman"/>
                <w:sz w:val="24"/>
                <w:szCs w:val="24"/>
                <w:lang w:val="kk-KZ"/>
              </w:rPr>
              <w:t>Қорытынды ой түйеді.</w:t>
            </w:r>
          </w:p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E0060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Бағалау алгорит</w:t>
            </w: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мі</w:t>
            </w: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негізінде өзара бағалау жүзеге асырылады. </w:t>
            </w: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 тарапынан кері </w:t>
            </w: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байланыс беріледі.</w:t>
            </w: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A143B8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</w:t>
              </w:r>
            </w:hyperlink>
            <w:hyperlink r:id="rId8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www.youtube.com/watch?v=Oo6w1AK6x7w</w:t>
              </w:r>
            </w:hyperlink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Дерек</w:t>
            </w:r>
          </w:p>
          <w:p w:rsidR="00642A10" w:rsidRPr="00E00603" w:rsidRDefault="00A143B8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9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http://lms.nci.kz/history</w:t>
              </w:r>
            </w:hyperlink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A143B8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hyperlink r:id="rId10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http://e-history.kz/kz/scorm</w:t>
              </w:r>
            </w:hyperlink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Таратпа материал</w:t>
            </w: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дар</w:t>
            </w: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A143B8" w:rsidP="00642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http://</w:t>
              </w:r>
            </w:hyperlink>
            <w:hyperlink r:id="rId12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lms.nci.kz/history/view?f=316&amp;id=10&amp;lang=kaz</w:t>
              </w:r>
            </w:hyperlink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тарихы көне заманнан бүгінгі күнге дейін. 5 томдық. ІІ том. Атамұра, 2010</w:t>
            </w: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jc w:val="both"/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b/>
                <w:iCs/>
                <w:color w:val="333333"/>
                <w:sz w:val="24"/>
                <w:szCs w:val="24"/>
                <w:lang w:val="kk-KZ" w:eastAsia="ru-RU"/>
              </w:rPr>
              <w:t>Бейнематериал</w:t>
            </w: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 елі. Қазақстан тарихы. Kazak eli. 2 seriya.   </w:t>
            </w:r>
            <w:hyperlink r:id="rId13" w:history="1">
              <w:r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https://www.youtube.com/watch?v=l_IBpGqSvfk</w:t>
              </w:r>
            </w:hyperlink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642A10" w:rsidP="00642A10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2A10" w:rsidRPr="00E00603" w:rsidRDefault="00A143B8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642A10" w:rsidRPr="00E006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http://e-history.kz/kz/scorm/course/149</w:t>
              </w:r>
            </w:hyperlink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42A10" w:rsidRPr="00E00603" w:rsidRDefault="00642A10" w:rsidP="00642A10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ҚБ парағы</w:t>
            </w:r>
          </w:p>
        </w:tc>
      </w:tr>
      <w:tr w:rsidR="00642A10" w:rsidRPr="00E00603" w:rsidTr="00642A10">
        <w:trPr>
          <w:trHeight w:val="148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A10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хандығының қалыптасуынан туындайтын артықшылықтарды  салалар бойынша жіктеңіз.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карточка</w:t>
            </w:r>
          </w:p>
        </w:tc>
      </w:tr>
      <w:tr w:rsidR="00642A10" w:rsidRPr="00E00603" w:rsidTr="00642A10">
        <w:trPr>
          <w:trHeight w:val="271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2A10" w:rsidRPr="00E00603" w:rsidRDefault="00642A10" w:rsidP="00642A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Нысана әдісі</w:t>
            </w:r>
          </w:p>
          <w:p w:rsidR="00642A10" w:rsidRPr="00E00603" w:rsidRDefault="00642A10" w:rsidP="00642A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030819" cy="1487928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41850" t="36217" r="25762" b="21577"/>
                          <a:stretch/>
                        </pic:blipFill>
                        <pic:spPr bwMode="auto">
                          <a:xfrm>
                            <a:off x="0" y="0"/>
                            <a:ext cx="2039107" cy="1494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2A10" w:rsidRPr="00E00603" w:rsidRDefault="00642A10" w:rsidP="00642A10">
            <w:pPr>
              <w:spacing w:line="264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642A10" w:rsidRPr="00E00603" w:rsidRDefault="00642A10" w:rsidP="00642A10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2A10" w:rsidRPr="00E00603" w:rsidRDefault="00642A10" w:rsidP="00642A10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2A10" w:rsidRPr="00E00603" w:rsidRDefault="00642A10" w:rsidP="00642A10">
            <w:pPr>
              <w:spacing w:after="21" w:line="256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A10" w:rsidRPr="00E00603" w:rsidRDefault="00642A10" w:rsidP="00642A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603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E0060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</w:p>
          <w:p w:rsidR="00642A10" w:rsidRPr="00E00603" w:rsidRDefault="00642A10" w:rsidP="00642A1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6451D" w:rsidRDefault="0016451D">
      <w:pPr>
        <w:rPr>
          <w:lang w:val="kk-KZ"/>
        </w:rPr>
      </w:pPr>
    </w:p>
    <w:p w:rsidR="00EF0554" w:rsidRPr="00EF0554" w:rsidRDefault="00EF0554">
      <w:pPr>
        <w:rPr>
          <w:lang w:val="kk-KZ"/>
        </w:rPr>
      </w:pPr>
    </w:p>
    <w:p w:rsidR="0016451D" w:rsidRDefault="0016451D"/>
    <w:p w:rsidR="0016451D" w:rsidRDefault="0016451D"/>
    <w:p w:rsidR="0016451D" w:rsidRDefault="0016451D"/>
    <w:sectPr w:rsidR="0016451D" w:rsidSect="008F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A063C"/>
    <w:multiLevelType w:val="hybridMultilevel"/>
    <w:tmpl w:val="86804CE8"/>
    <w:lvl w:ilvl="0" w:tplc="A39AF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345B"/>
    <w:multiLevelType w:val="hybridMultilevel"/>
    <w:tmpl w:val="2BE2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1D"/>
    <w:rsid w:val="00076523"/>
    <w:rsid w:val="00082AE9"/>
    <w:rsid w:val="000A49B2"/>
    <w:rsid w:val="0016451D"/>
    <w:rsid w:val="001943AC"/>
    <w:rsid w:val="00263F41"/>
    <w:rsid w:val="0026740F"/>
    <w:rsid w:val="00297D77"/>
    <w:rsid w:val="00385A17"/>
    <w:rsid w:val="00410D29"/>
    <w:rsid w:val="00432802"/>
    <w:rsid w:val="00497B90"/>
    <w:rsid w:val="00554F45"/>
    <w:rsid w:val="005E1340"/>
    <w:rsid w:val="00642A10"/>
    <w:rsid w:val="006F3EF1"/>
    <w:rsid w:val="00760A92"/>
    <w:rsid w:val="007C4402"/>
    <w:rsid w:val="007D661F"/>
    <w:rsid w:val="007E5636"/>
    <w:rsid w:val="00803239"/>
    <w:rsid w:val="008F33B6"/>
    <w:rsid w:val="00A143B8"/>
    <w:rsid w:val="00A2641B"/>
    <w:rsid w:val="00A44E52"/>
    <w:rsid w:val="00A72133"/>
    <w:rsid w:val="00A80E04"/>
    <w:rsid w:val="00AA5078"/>
    <w:rsid w:val="00B67536"/>
    <w:rsid w:val="00C51AAE"/>
    <w:rsid w:val="00C92113"/>
    <w:rsid w:val="00D325B6"/>
    <w:rsid w:val="00D72AE4"/>
    <w:rsid w:val="00DA7DC4"/>
    <w:rsid w:val="00E424B5"/>
    <w:rsid w:val="00E967A3"/>
    <w:rsid w:val="00EF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5DF9-DC1F-4CAF-A586-8A1AC005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34"/>
    <w:locked/>
    <w:rsid w:val="0016451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link w:val="2"/>
    <w:uiPriority w:val="34"/>
    <w:unhideWhenUsed/>
    <w:qFormat/>
    <w:rsid w:val="0016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uiPriority w:val="59"/>
    <w:rsid w:val="0016451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45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636"/>
    <w:pPr>
      <w:ind w:left="720"/>
      <w:contextualSpacing/>
    </w:pPr>
  </w:style>
  <w:style w:type="table" w:styleId="a8">
    <w:name w:val="Table Grid"/>
    <w:basedOn w:val="a1"/>
    <w:uiPriority w:val="59"/>
    <w:rsid w:val="000A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o6w1AK6x7w" TargetMode="External"/><Relationship Id="rId13" Type="http://schemas.openxmlformats.org/officeDocument/2006/relationships/hyperlink" Target="https://www.youtube.com/watch?v=l_IBpGqSvf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o6w1AK6x7w" TargetMode="External"/><Relationship Id="rId12" Type="http://schemas.openxmlformats.org/officeDocument/2006/relationships/hyperlink" Target="http://lms.nci.kz/history/view?f=316&amp;id=10&amp;lang=ka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ms.nci.kz/history/view?f=316&amp;id=10&amp;lang=k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://e-history.kz/kz/sc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ms.nci.kz/history" TargetMode="External"/><Relationship Id="rId14" Type="http://schemas.openxmlformats.org/officeDocument/2006/relationships/hyperlink" Target="http://e-history.kz/kz/scorm/course/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2023-02-09T09:39:00Z</dcterms:created>
  <dcterms:modified xsi:type="dcterms:W3CDTF">2023-02-09T09:39:00Z</dcterms:modified>
</cp:coreProperties>
</file>