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B0" w:rsidRPr="00F07EF3" w:rsidRDefault="001F40B0" w:rsidP="001F40B0">
      <w:pPr>
        <w:spacing w:after="0"/>
        <w:jc w:val="right"/>
        <w:rPr>
          <w:rFonts w:ascii="Times New Roman" w:hAnsi="Times New Roman"/>
          <w:sz w:val="24"/>
          <w:szCs w:val="24"/>
          <w:lang w:val="kk-KZ"/>
        </w:rPr>
      </w:pPr>
      <w:r w:rsidRPr="00F07EF3">
        <w:rPr>
          <w:rFonts w:ascii="Times New Roman" w:hAnsi="Times New Roman"/>
          <w:sz w:val="24"/>
          <w:szCs w:val="24"/>
        </w:rPr>
        <w:t>«</w:t>
      </w:r>
      <w:r w:rsidRPr="00F07EF3">
        <w:rPr>
          <w:rFonts w:ascii="Times New Roman" w:hAnsi="Times New Roman"/>
          <w:sz w:val="24"/>
          <w:szCs w:val="24"/>
          <w:lang w:val="kk-KZ"/>
        </w:rPr>
        <w:t xml:space="preserve">Утверждаю» </w:t>
      </w:r>
    </w:p>
    <w:p w:rsidR="001F40B0" w:rsidRPr="00F07EF3" w:rsidRDefault="001F40B0" w:rsidP="001F40B0">
      <w:pPr>
        <w:spacing w:after="0"/>
        <w:jc w:val="right"/>
        <w:rPr>
          <w:rFonts w:ascii="Times New Roman" w:hAnsi="Times New Roman"/>
          <w:sz w:val="24"/>
          <w:szCs w:val="24"/>
          <w:lang w:val="kk-KZ"/>
        </w:rPr>
      </w:pPr>
      <w:r w:rsidRPr="00F07EF3">
        <w:rPr>
          <w:rFonts w:ascii="Times New Roman" w:hAnsi="Times New Roman"/>
          <w:sz w:val="24"/>
          <w:szCs w:val="24"/>
          <w:lang w:val="kk-KZ"/>
        </w:rPr>
        <w:t>Старший мастер</w:t>
      </w:r>
    </w:p>
    <w:p w:rsidR="001F40B0" w:rsidRDefault="001F40B0" w:rsidP="001F40B0">
      <w:pPr>
        <w:spacing w:after="0"/>
        <w:jc w:val="right"/>
        <w:rPr>
          <w:rFonts w:ascii="Times New Roman" w:hAnsi="Times New Roman"/>
          <w:sz w:val="24"/>
          <w:szCs w:val="24"/>
        </w:rPr>
      </w:pPr>
      <w:r>
        <w:rPr>
          <w:rFonts w:ascii="Times New Roman" w:hAnsi="Times New Roman"/>
          <w:sz w:val="24"/>
          <w:szCs w:val="24"/>
          <w:lang w:val="kk-KZ"/>
        </w:rPr>
        <w:t>________________Накупбеков О.М.</w:t>
      </w:r>
    </w:p>
    <w:p w:rsidR="001F40B0" w:rsidRPr="002D3E0E" w:rsidRDefault="001F40B0" w:rsidP="001F40B0">
      <w:pPr>
        <w:spacing w:after="0"/>
        <w:jc w:val="right"/>
        <w:rPr>
          <w:rFonts w:ascii="Times New Roman" w:hAnsi="Times New Roman"/>
          <w:sz w:val="24"/>
          <w:szCs w:val="24"/>
        </w:rPr>
      </w:pPr>
    </w:p>
    <w:p w:rsidR="001F40B0" w:rsidRPr="00F07EF3" w:rsidRDefault="001F40B0" w:rsidP="001F40B0">
      <w:pPr>
        <w:spacing w:after="0"/>
        <w:jc w:val="center"/>
        <w:rPr>
          <w:rFonts w:ascii="Times New Roman" w:hAnsi="Times New Roman"/>
          <w:b/>
          <w:sz w:val="24"/>
          <w:szCs w:val="24"/>
          <w:lang w:val="kk-KZ"/>
        </w:rPr>
      </w:pPr>
      <w:r>
        <w:rPr>
          <w:rFonts w:ascii="Times New Roman" w:hAnsi="Times New Roman"/>
          <w:b/>
          <w:sz w:val="24"/>
          <w:szCs w:val="24"/>
          <w:lang w:val="kk-KZ"/>
        </w:rPr>
        <w:t>План</w:t>
      </w:r>
      <w:r w:rsidRPr="00F07EF3">
        <w:rPr>
          <w:rFonts w:ascii="Times New Roman" w:hAnsi="Times New Roman"/>
          <w:b/>
          <w:sz w:val="24"/>
          <w:szCs w:val="24"/>
          <w:lang w:val="kk-KZ"/>
        </w:rPr>
        <w:t xml:space="preserve"> урока производственного обучения</w:t>
      </w:r>
    </w:p>
    <w:p w:rsidR="001F40B0" w:rsidRPr="00F07EF3" w:rsidRDefault="001F40B0" w:rsidP="001F40B0">
      <w:pPr>
        <w:spacing w:after="0"/>
        <w:rPr>
          <w:rFonts w:ascii="Times New Roman" w:hAnsi="Times New Roman"/>
          <w:sz w:val="24"/>
          <w:szCs w:val="24"/>
          <w:u w:val="single"/>
          <w:lang w:val="kk-KZ"/>
        </w:rPr>
      </w:pPr>
      <w:r w:rsidRPr="00F07EF3">
        <w:rPr>
          <w:rFonts w:ascii="Times New Roman" w:hAnsi="Times New Roman"/>
          <w:b/>
          <w:sz w:val="24"/>
          <w:szCs w:val="24"/>
          <w:lang w:val="kk-KZ"/>
        </w:rPr>
        <w:t>Дата:</w:t>
      </w:r>
      <w:r w:rsidRPr="00F07EF3">
        <w:rPr>
          <w:rFonts w:ascii="Times New Roman" w:hAnsi="Times New Roman"/>
          <w:sz w:val="24"/>
          <w:szCs w:val="24"/>
          <w:lang w:val="kk-KZ"/>
        </w:rPr>
        <w:t xml:space="preserve"> </w:t>
      </w:r>
      <w:r w:rsidR="003319D4">
        <w:rPr>
          <w:rFonts w:ascii="Times New Roman" w:hAnsi="Times New Roman"/>
          <w:sz w:val="24"/>
          <w:szCs w:val="24"/>
          <w:u w:val="single"/>
          <w:lang w:val="kk-KZ"/>
        </w:rPr>
        <w:t xml:space="preserve">                    </w:t>
      </w:r>
      <w:r w:rsidRPr="00F07EF3">
        <w:rPr>
          <w:rFonts w:ascii="Times New Roman" w:hAnsi="Times New Roman"/>
          <w:b/>
          <w:sz w:val="24"/>
          <w:szCs w:val="24"/>
          <w:lang w:val="kk-KZ"/>
        </w:rPr>
        <w:t>Группа:</w:t>
      </w:r>
      <w:r w:rsidRPr="00F07EF3">
        <w:rPr>
          <w:rFonts w:ascii="Times New Roman" w:hAnsi="Times New Roman"/>
          <w:sz w:val="24"/>
          <w:szCs w:val="24"/>
          <w:lang w:val="kk-KZ"/>
        </w:rPr>
        <w:t xml:space="preserve"> </w:t>
      </w:r>
      <w:r>
        <w:rPr>
          <w:rFonts w:ascii="Times New Roman" w:hAnsi="Times New Roman"/>
          <w:sz w:val="24"/>
          <w:szCs w:val="24"/>
          <w:u w:val="single"/>
          <w:lang w:val="kk-KZ"/>
        </w:rPr>
        <w:t>2</w:t>
      </w:r>
      <w:r w:rsidR="003319D4">
        <w:rPr>
          <w:rFonts w:ascii="Times New Roman" w:hAnsi="Times New Roman"/>
          <w:sz w:val="24"/>
          <w:szCs w:val="24"/>
          <w:u w:val="single"/>
          <w:lang w:val="kk-KZ"/>
        </w:rPr>
        <w:t>42</w:t>
      </w:r>
    </w:p>
    <w:p w:rsidR="001F40B0" w:rsidRPr="00F07EF3" w:rsidRDefault="001F40B0" w:rsidP="001F40B0">
      <w:pPr>
        <w:spacing w:after="0"/>
        <w:rPr>
          <w:rFonts w:ascii="Times New Roman" w:hAnsi="Times New Roman"/>
          <w:sz w:val="24"/>
          <w:szCs w:val="24"/>
          <w:lang w:val="kk-KZ"/>
        </w:rPr>
      </w:pPr>
      <w:r>
        <w:rPr>
          <w:rFonts w:ascii="Times New Roman" w:hAnsi="Times New Roman"/>
          <w:b/>
          <w:sz w:val="24"/>
          <w:szCs w:val="24"/>
          <w:lang w:val="kk-KZ"/>
        </w:rPr>
        <w:t xml:space="preserve">Раздел </w:t>
      </w:r>
      <w:r w:rsidRPr="00F07EF3">
        <w:rPr>
          <w:rFonts w:ascii="Times New Roman" w:hAnsi="Times New Roman"/>
          <w:b/>
          <w:sz w:val="24"/>
          <w:szCs w:val="24"/>
          <w:lang w:val="kk-KZ"/>
        </w:rPr>
        <w:t>:</w:t>
      </w:r>
      <w:r>
        <w:rPr>
          <w:rFonts w:ascii="Times New Roman" w:hAnsi="Times New Roman"/>
          <w:sz w:val="24"/>
          <w:szCs w:val="24"/>
          <w:lang w:val="kk-KZ"/>
        </w:rPr>
        <w:t xml:space="preserve"> № 18</w:t>
      </w:r>
    </w:p>
    <w:p w:rsidR="001F40B0" w:rsidRPr="009710CB" w:rsidRDefault="001F40B0" w:rsidP="001F40B0">
      <w:pPr>
        <w:pStyle w:val="a3"/>
      </w:pPr>
      <w:r>
        <w:rPr>
          <w:rFonts w:ascii="Times New Roman" w:hAnsi="Times New Roman"/>
          <w:b/>
          <w:sz w:val="24"/>
          <w:szCs w:val="24"/>
          <w:lang w:val="kk-KZ"/>
        </w:rPr>
        <w:t xml:space="preserve">Тема занятия </w:t>
      </w:r>
      <w:r w:rsidRPr="00ED147D">
        <w:rPr>
          <w:rFonts w:ascii="Times New Roman" w:hAnsi="Times New Roman"/>
          <w:b/>
          <w:sz w:val="24"/>
          <w:szCs w:val="24"/>
        </w:rPr>
        <w:t>:</w:t>
      </w:r>
      <w:r>
        <w:rPr>
          <w:rFonts w:ascii="Times New Roman" w:hAnsi="Times New Roman"/>
          <w:b/>
          <w:sz w:val="24"/>
          <w:szCs w:val="24"/>
        </w:rPr>
        <w:t xml:space="preserve"> </w:t>
      </w:r>
      <w:r w:rsidRPr="001F40B0">
        <w:rPr>
          <w:rFonts w:ascii="Times New Roman" w:hAnsi="Times New Roman"/>
          <w:b/>
          <w:bCs/>
          <w:sz w:val="24"/>
          <w:szCs w:val="24"/>
        </w:rPr>
        <w:t>Применяет и разрабатывает способы</w:t>
      </w:r>
      <w:r w:rsidRPr="001F40B0">
        <w:rPr>
          <w:rFonts w:ascii="Times New Roman" w:hAnsi="Times New Roman"/>
          <w:b/>
          <w:bCs/>
          <w:sz w:val="24"/>
          <w:szCs w:val="24"/>
          <w:lang w:val="kk-KZ"/>
        </w:rPr>
        <w:t xml:space="preserve"> восстановления деталей</w:t>
      </w:r>
      <w:r w:rsidRPr="001F40B0">
        <w:rPr>
          <w:rFonts w:ascii="Times New Roman" w:hAnsi="Times New Roman"/>
          <w:b/>
          <w:bCs/>
          <w:sz w:val="24"/>
          <w:szCs w:val="24"/>
        </w:rPr>
        <w:t>, технологии ремонта деталей, узлов и приборов</w:t>
      </w:r>
      <w:r w:rsidRPr="001F40B0">
        <w:rPr>
          <w:rFonts w:ascii="Times New Roman" w:hAnsi="Times New Roman"/>
          <w:b/>
          <w:sz w:val="24"/>
          <w:szCs w:val="24"/>
        </w:rPr>
        <w:t>.</w:t>
      </w:r>
      <w:r>
        <w:rPr>
          <w:rFonts w:ascii="Times New Roman" w:hAnsi="Times New Roman"/>
          <w:b/>
          <w:sz w:val="24"/>
          <w:szCs w:val="24"/>
        </w:rPr>
        <w:t xml:space="preserve"> </w:t>
      </w:r>
    </w:p>
    <w:p w:rsidR="001F40B0" w:rsidRPr="00F07EF3" w:rsidRDefault="001F40B0" w:rsidP="001F40B0">
      <w:pPr>
        <w:spacing w:after="0"/>
        <w:rPr>
          <w:rFonts w:ascii="Times New Roman" w:eastAsia="Times New Roman" w:hAnsi="Times New Roman"/>
          <w:sz w:val="24"/>
          <w:szCs w:val="24"/>
          <w:lang w:eastAsia="ru-RU"/>
        </w:rPr>
      </w:pPr>
      <w:r w:rsidRPr="00F07EF3">
        <w:rPr>
          <w:rFonts w:ascii="Times New Roman" w:hAnsi="Times New Roman"/>
          <w:b/>
          <w:sz w:val="24"/>
          <w:szCs w:val="24"/>
          <w:lang w:val="kk-KZ"/>
        </w:rPr>
        <w:t>Обучающая:</w:t>
      </w:r>
      <w:r w:rsidRPr="00F07EF3">
        <w:rPr>
          <w:rFonts w:ascii="Times New Roman" w:hAnsi="Times New Roman"/>
          <w:sz w:val="24"/>
          <w:szCs w:val="24"/>
          <w:lang w:val="kk-KZ"/>
        </w:rPr>
        <w:t xml:space="preserve"> </w:t>
      </w:r>
      <w:r>
        <w:rPr>
          <w:rFonts w:ascii="Times New Roman" w:eastAsia="Times New Roman" w:hAnsi="Times New Roman"/>
          <w:sz w:val="24"/>
          <w:szCs w:val="24"/>
          <w:lang w:eastAsia="ar-SA"/>
        </w:rPr>
        <w:t xml:space="preserve">Научить применять  и разрабатывать способы восстановления деталей, технологии ремонта деталей, узлов и приборов. </w:t>
      </w:r>
    </w:p>
    <w:p w:rsidR="001F40B0" w:rsidRPr="00F07EF3" w:rsidRDefault="001F40B0" w:rsidP="001F40B0">
      <w:pPr>
        <w:spacing w:after="0"/>
        <w:rPr>
          <w:rFonts w:ascii="Times New Roman" w:hAnsi="Times New Roman"/>
          <w:sz w:val="24"/>
          <w:szCs w:val="24"/>
        </w:rPr>
      </w:pPr>
      <w:r w:rsidRPr="00F07EF3">
        <w:rPr>
          <w:rFonts w:ascii="Times New Roman" w:hAnsi="Times New Roman"/>
          <w:b/>
          <w:sz w:val="24"/>
          <w:szCs w:val="24"/>
          <w:lang w:val="kk-KZ"/>
        </w:rPr>
        <w:t xml:space="preserve">Развивающая: </w:t>
      </w:r>
      <w:r>
        <w:rPr>
          <w:rFonts w:ascii="Times New Roman" w:hAnsi="Times New Roman"/>
          <w:sz w:val="24"/>
          <w:szCs w:val="24"/>
          <w:lang w:val="kk-KZ"/>
        </w:rPr>
        <w:t>Р</w:t>
      </w:r>
      <w:r w:rsidRPr="00F07EF3">
        <w:rPr>
          <w:rFonts w:ascii="Times New Roman" w:hAnsi="Times New Roman"/>
          <w:sz w:val="24"/>
          <w:szCs w:val="24"/>
          <w:lang w:val="kk-KZ"/>
        </w:rPr>
        <w:t xml:space="preserve">азвивать активность </w:t>
      </w:r>
      <w:r w:rsidRPr="00F07EF3">
        <w:rPr>
          <w:rFonts w:ascii="Times New Roman" w:eastAsia="Times New Roman" w:hAnsi="Times New Roman"/>
          <w:sz w:val="24"/>
          <w:szCs w:val="24"/>
          <w:lang w:eastAsia="ar-SA"/>
        </w:rPr>
        <w:t>обучающихся</w:t>
      </w:r>
      <w:r w:rsidRPr="00F07EF3">
        <w:rPr>
          <w:rFonts w:ascii="Times New Roman" w:hAnsi="Times New Roman"/>
          <w:sz w:val="24"/>
          <w:szCs w:val="24"/>
          <w:lang w:val="kk-KZ"/>
        </w:rPr>
        <w:t>, активизировать мысл</w:t>
      </w:r>
      <w:r>
        <w:rPr>
          <w:rFonts w:ascii="Times New Roman" w:hAnsi="Times New Roman"/>
          <w:sz w:val="24"/>
          <w:szCs w:val="24"/>
          <w:lang w:val="kk-KZ"/>
        </w:rPr>
        <w:t>ительную леятельность детей.</w:t>
      </w:r>
    </w:p>
    <w:p w:rsidR="001F40B0" w:rsidRPr="00F07EF3" w:rsidRDefault="001F40B0" w:rsidP="001F40B0">
      <w:pPr>
        <w:pStyle w:val="a3"/>
        <w:rPr>
          <w:rFonts w:ascii="Times New Roman" w:hAnsi="Times New Roman"/>
          <w:sz w:val="24"/>
          <w:szCs w:val="24"/>
        </w:rPr>
      </w:pPr>
      <w:r w:rsidRPr="00F07EF3">
        <w:rPr>
          <w:rFonts w:ascii="Times New Roman" w:hAnsi="Times New Roman"/>
          <w:b/>
          <w:sz w:val="24"/>
          <w:szCs w:val="24"/>
          <w:lang w:val="kk-KZ"/>
        </w:rPr>
        <w:t>Воспитательная:</w:t>
      </w:r>
      <w:r w:rsidRPr="00F07EF3">
        <w:rPr>
          <w:rFonts w:ascii="Times New Roman" w:hAnsi="Times New Roman"/>
          <w:sz w:val="24"/>
          <w:szCs w:val="24"/>
        </w:rPr>
        <w:t xml:space="preserve"> воспитывать аккуратность, дисциплинированность, ответственность, интерес к изучаемому материалу, умение принимать коллективное решение, привить бережное отношение к инструментам и материалам, привить  любовь к выбранной профессии  </w:t>
      </w:r>
    </w:p>
    <w:p w:rsidR="001F40B0" w:rsidRPr="00F07EF3" w:rsidRDefault="001F40B0" w:rsidP="001F40B0">
      <w:pPr>
        <w:spacing w:after="0"/>
        <w:rPr>
          <w:rFonts w:ascii="Times New Roman" w:hAnsi="Times New Roman"/>
          <w:b/>
          <w:sz w:val="24"/>
          <w:szCs w:val="24"/>
          <w:lang w:val="kk-KZ"/>
        </w:rPr>
      </w:pPr>
      <w:r w:rsidRPr="00F07EF3">
        <w:rPr>
          <w:rFonts w:ascii="Times New Roman" w:hAnsi="Times New Roman"/>
          <w:b/>
          <w:sz w:val="24"/>
          <w:szCs w:val="24"/>
          <w:lang w:val="kk-KZ"/>
        </w:rPr>
        <w:t xml:space="preserve">Межпредметная связь: </w:t>
      </w:r>
      <w:r>
        <w:rPr>
          <w:rFonts w:ascii="Times New Roman" w:hAnsi="Times New Roman"/>
          <w:sz w:val="24"/>
          <w:szCs w:val="24"/>
          <w:lang w:val="kk-KZ"/>
        </w:rPr>
        <w:t>охрана труда, технолоия металлов, устройство автомобилей, техническое обслуживание и ремонт автомобилей</w:t>
      </w:r>
    </w:p>
    <w:p w:rsidR="001F40B0" w:rsidRPr="00F07EF3" w:rsidRDefault="001F40B0" w:rsidP="001F40B0">
      <w:pPr>
        <w:spacing w:after="0"/>
        <w:rPr>
          <w:rFonts w:ascii="Times New Roman" w:hAnsi="Times New Roman"/>
          <w:b/>
          <w:sz w:val="24"/>
          <w:szCs w:val="24"/>
          <w:lang w:val="kk-KZ"/>
        </w:rPr>
      </w:pPr>
      <w:r w:rsidRPr="00F07EF3">
        <w:rPr>
          <w:rFonts w:ascii="Times New Roman" w:hAnsi="Times New Roman"/>
          <w:b/>
          <w:sz w:val="24"/>
          <w:szCs w:val="24"/>
          <w:lang w:val="kk-KZ"/>
        </w:rPr>
        <w:t>Материально-техническое оснащение:</w:t>
      </w:r>
      <w:r>
        <w:rPr>
          <w:rFonts w:ascii="Times New Roman" w:hAnsi="Times New Roman"/>
          <w:sz w:val="24"/>
          <w:szCs w:val="24"/>
        </w:rPr>
        <w:t xml:space="preserve"> плакаты, ТСО, технологические карты.</w:t>
      </w:r>
    </w:p>
    <w:p w:rsidR="001F40B0" w:rsidRPr="00F07EF3" w:rsidRDefault="001F40B0" w:rsidP="001F40B0">
      <w:pPr>
        <w:spacing w:after="0"/>
        <w:rPr>
          <w:rFonts w:ascii="Times New Roman" w:hAnsi="Times New Roman"/>
          <w:b/>
          <w:sz w:val="24"/>
          <w:szCs w:val="24"/>
          <w:lang w:val="kk-KZ"/>
        </w:rPr>
      </w:pPr>
      <w:r w:rsidRPr="00F07EF3">
        <w:rPr>
          <w:rFonts w:ascii="Times New Roman" w:hAnsi="Times New Roman"/>
          <w:b/>
          <w:sz w:val="24"/>
          <w:szCs w:val="24"/>
          <w:lang w:val="kk-KZ"/>
        </w:rPr>
        <w:t>Оборудование:</w:t>
      </w:r>
      <w:r>
        <w:rPr>
          <w:rFonts w:ascii="Times New Roman" w:hAnsi="Times New Roman"/>
          <w:b/>
          <w:sz w:val="24"/>
          <w:szCs w:val="24"/>
          <w:lang w:val="kk-KZ"/>
        </w:rPr>
        <w:t xml:space="preserve"> </w:t>
      </w:r>
      <w:r>
        <w:rPr>
          <w:rFonts w:ascii="Times New Roman" w:hAnsi="Times New Roman"/>
          <w:sz w:val="24"/>
          <w:szCs w:val="24"/>
          <w:lang w:val="kk-KZ"/>
        </w:rPr>
        <w:t xml:space="preserve">набор ключей </w:t>
      </w:r>
      <w:r w:rsidRPr="000C546B">
        <w:rPr>
          <w:rFonts w:ascii="Times New Roman" w:hAnsi="Times New Roman"/>
          <w:sz w:val="24"/>
          <w:szCs w:val="24"/>
          <w:lang w:val="kk-KZ"/>
        </w:rPr>
        <w:t>, спец.форма</w:t>
      </w:r>
      <w:r>
        <w:rPr>
          <w:rFonts w:ascii="Times New Roman" w:hAnsi="Times New Roman"/>
          <w:sz w:val="24"/>
          <w:szCs w:val="24"/>
          <w:lang w:val="kk-KZ"/>
        </w:rPr>
        <w:t xml:space="preserve">, подъемники, набор интсрументов. </w:t>
      </w:r>
    </w:p>
    <w:p w:rsidR="001F40B0" w:rsidRPr="00F07EF3" w:rsidRDefault="001F40B0" w:rsidP="001F40B0">
      <w:pPr>
        <w:spacing w:after="0"/>
        <w:rPr>
          <w:rFonts w:ascii="Times New Roman" w:eastAsia="Times New Roman" w:hAnsi="Times New Roman"/>
          <w:sz w:val="24"/>
          <w:szCs w:val="24"/>
          <w:lang w:eastAsia="ru-RU"/>
        </w:rPr>
      </w:pPr>
      <w:r w:rsidRPr="00F07EF3">
        <w:rPr>
          <w:rFonts w:ascii="Times New Roman" w:hAnsi="Times New Roman"/>
          <w:b/>
          <w:sz w:val="24"/>
          <w:szCs w:val="24"/>
          <w:lang w:val="kk-KZ"/>
        </w:rPr>
        <w:t>Инструменты:</w:t>
      </w:r>
      <w:r w:rsidRPr="00F07EF3">
        <w:rPr>
          <w:rFonts w:ascii="Times New Roman" w:hAnsi="Times New Roman"/>
          <w:sz w:val="24"/>
          <w:szCs w:val="24"/>
          <w:lang w:val="kk-KZ"/>
        </w:rPr>
        <w:t xml:space="preserve"> </w:t>
      </w:r>
      <w:r>
        <w:rPr>
          <w:rFonts w:ascii="Times New Roman" w:eastAsia="Times New Roman" w:hAnsi="Times New Roman"/>
          <w:sz w:val="24"/>
          <w:szCs w:val="24"/>
          <w:lang w:eastAsia="ru-RU"/>
        </w:rPr>
        <w:t xml:space="preserve">набор инструментов, </w:t>
      </w:r>
      <w:proofErr w:type="spellStart"/>
      <w:r>
        <w:rPr>
          <w:rFonts w:ascii="Times New Roman" w:eastAsia="Times New Roman" w:hAnsi="Times New Roman"/>
          <w:sz w:val="24"/>
          <w:szCs w:val="24"/>
          <w:lang w:eastAsia="ru-RU"/>
        </w:rPr>
        <w:t>подьемник</w:t>
      </w:r>
      <w:proofErr w:type="spellEnd"/>
      <w:r w:rsidRPr="00F07EF3">
        <w:rPr>
          <w:rFonts w:ascii="Times New Roman" w:eastAsia="Times New Roman" w:hAnsi="Times New Roman"/>
          <w:sz w:val="24"/>
          <w:szCs w:val="24"/>
          <w:lang w:eastAsia="ru-RU"/>
        </w:rPr>
        <w:t xml:space="preserve">, </w:t>
      </w:r>
      <w:proofErr w:type="spellStart"/>
      <w:r w:rsidRPr="00F07EF3">
        <w:rPr>
          <w:rFonts w:ascii="Times New Roman" w:eastAsia="Times New Roman" w:hAnsi="Times New Roman"/>
          <w:sz w:val="24"/>
          <w:szCs w:val="24"/>
          <w:lang w:eastAsia="ru-RU"/>
        </w:rPr>
        <w:t>бокорез</w:t>
      </w:r>
      <w:proofErr w:type="spellEnd"/>
    </w:p>
    <w:p w:rsidR="001F40B0" w:rsidRPr="00F07EF3" w:rsidRDefault="001F40B0" w:rsidP="001F40B0">
      <w:pPr>
        <w:spacing w:after="0"/>
        <w:rPr>
          <w:rFonts w:ascii="Times New Roman" w:hAnsi="Times New Roman"/>
          <w:sz w:val="24"/>
          <w:szCs w:val="24"/>
          <w:lang w:val="kk-KZ"/>
        </w:rPr>
      </w:pPr>
      <w:r w:rsidRPr="00F07EF3">
        <w:rPr>
          <w:rFonts w:ascii="Times New Roman" w:hAnsi="Times New Roman"/>
          <w:b/>
          <w:sz w:val="24"/>
          <w:szCs w:val="24"/>
          <w:lang w:val="kk-KZ"/>
        </w:rPr>
        <w:t xml:space="preserve">Дидактические материалы: </w:t>
      </w:r>
      <w:r>
        <w:rPr>
          <w:rFonts w:ascii="Times New Roman" w:hAnsi="Times New Roman"/>
          <w:sz w:val="24"/>
          <w:szCs w:val="24"/>
          <w:lang w:val="kk-KZ"/>
        </w:rPr>
        <w:t>технологические карты и стенды.</w:t>
      </w:r>
    </w:p>
    <w:p w:rsidR="001F40B0" w:rsidRPr="00F07EF3" w:rsidRDefault="001F40B0" w:rsidP="001F40B0">
      <w:pPr>
        <w:pStyle w:val="a3"/>
        <w:rPr>
          <w:rFonts w:ascii="Times New Roman" w:hAnsi="Times New Roman"/>
          <w:sz w:val="24"/>
          <w:szCs w:val="24"/>
        </w:rPr>
      </w:pPr>
    </w:p>
    <w:p w:rsidR="001F40B0" w:rsidRPr="00F07EF3" w:rsidRDefault="001F40B0" w:rsidP="001F40B0">
      <w:pPr>
        <w:pStyle w:val="a3"/>
        <w:rPr>
          <w:rFonts w:ascii="Times New Roman" w:hAnsi="Times New Roman"/>
          <w:b/>
          <w:sz w:val="24"/>
          <w:szCs w:val="24"/>
        </w:rPr>
      </w:pPr>
      <w:r w:rsidRPr="00F07EF3">
        <w:rPr>
          <w:rFonts w:ascii="Times New Roman" w:hAnsi="Times New Roman"/>
          <w:b/>
          <w:sz w:val="24"/>
          <w:szCs w:val="24"/>
        </w:rPr>
        <w:t>Ход урока:</w:t>
      </w:r>
    </w:p>
    <w:p w:rsidR="001F40B0" w:rsidRPr="00F07EF3" w:rsidRDefault="001F40B0" w:rsidP="001F40B0">
      <w:pPr>
        <w:pStyle w:val="a3"/>
        <w:rPr>
          <w:rFonts w:ascii="Times New Roman" w:hAnsi="Times New Roman"/>
          <w:sz w:val="24"/>
          <w:szCs w:val="24"/>
        </w:rPr>
      </w:pPr>
      <w:r w:rsidRPr="00F07EF3">
        <w:rPr>
          <w:rFonts w:ascii="Times New Roman" w:hAnsi="Times New Roman"/>
          <w:b/>
          <w:sz w:val="24"/>
          <w:szCs w:val="24"/>
          <w:lang w:val="en-US"/>
        </w:rPr>
        <w:t>I</w:t>
      </w:r>
      <w:r w:rsidRPr="00F07EF3">
        <w:rPr>
          <w:rFonts w:ascii="Times New Roman" w:hAnsi="Times New Roman"/>
          <w:b/>
          <w:sz w:val="24"/>
          <w:szCs w:val="24"/>
        </w:rPr>
        <w:t xml:space="preserve">. </w:t>
      </w:r>
      <w:r w:rsidRPr="00F07EF3">
        <w:rPr>
          <w:rFonts w:ascii="Times New Roman" w:hAnsi="Times New Roman"/>
          <w:sz w:val="24"/>
          <w:szCs w:val="24"/>
        </w:rPr>
        <w:t>Организационный момент 2-3 мин</w:t>
      </w:r>
    </w:p>
    <w:p w:rsidR="001F40B0" w:rsidRPr="00F07EF3" w:rsidRDefault="001F40B0" w:rsidP="001F40B0">
      <w:pPr>
        <w:pStyle w:val="a3"/>
        <w:rPr>
          <w:rFonts w:ascii="Times New Roman" w:hAnsi="Times New Roman"/>
          <w:sz w:val="24"/>
          <w:szCs w:val="24"/>
        </w:rPr>
      </w:pPr>
      <w:r w:rsidRPr="00F07EF3">
        <w:rPr>
          <w:rFonts w:ascii="Times New Roman" w:hAnsi="Times New Roman"/>
          <w:sz w:val="24"/>
          <w:szCs w:val="24"/>
        </w:rPr>
        <w:t>1. Проверка внешнего вида</w:t>
      </w:r>
    </w:p>
    <w:p w:rsidR="001F40B0" w:rsidRPr="00F07EF3" w:rsidRDefault="001F40B0" w:rsidP="001F40B0">
      <w:pPr>
        <w:pStyle w:val="a3"/>
        <w:rPr>
          <w:rFonts w:ascii="Times New Roman" w:hAnsi="Times New Roman"/>
          <w:sz w:val="24"/>
          <w:szCs w:val="24"/>
        </w:rPr>
      </w:pPr>
      <w:r w:rsidRPr="00F07EF3">
        <w:rPr>
          <w:rFonts w:ascii="Times New Roman" w:hAnsi="Times New Roman"/>
          <w:sz w:val="24"/>
          <w:szCs w:val="24"/>
        </w:rPr>
        <w:t>2. Объявление темы и цели урока</w:t>
      </w:r>
    </w:p>
    <w:p w:rsidR="001F40B0" w:rsidRPr="00F07EF3" w:rsidRDefault="001F40B0" w:rsidP="001F40B0">
      <w:pPr>
        <w:pStyle w:val="a3"/>
        <w:rPr>
          <w:rFonts w:ascii="Times New Roman" w:hAnsi="Times New Roman"/>
          <w:b/>
          <w:sz w:val="24"/>
          <w:szCs w:val="24"/>
        </w:rPr>
      </w:pPr>
      <w:r w:rsidRPr="00F07EF3">
        <w:rPr>
          <w:rFonts w:ascii="Times New Roman" w:hAnsi="Times New Roman"/>
          <w:b/>
          <w:sz w:val="24"/>
          <w:szCs w:val="24"/>
          <w:lang w:val="en-US"/>
        </w:rPr>
        <w:t>II</w:t>
      </w:r>
      <w:r w:rsidRPr="00F07EF3">
        <w:rPr>
          <w:rFonts w:ascii="Times New Roman" w:hAnsi="Times New Roman"/>
          <w:b/>
          <w:sz w:val="24"/>
          <w:szCs w:val="24"/>
        </w:rPr>
        <w:t>.Проверка знаний и умений обучающихся</w:t>
      </w:r>
    </w:p>
    <w:p w:rsidR="001F40B0" w:rsidRPr="00F07EF3" w:rsidRDefault="001F40B0" w:rsidP="001F40B0">
      <w:pPr>
        <w:pStyle w:val="a3"/>
        <w:rPr>
          <w:rFonts w:ascii="Times New Roman" w:hAnsi="Times New Roman"/>
          <w:sz w:val="24"/>
          <w:szCs w:val="24"/>
          <w:lang w:val="kk-KZ"/>
        </w:rPr>
      </w:pPr>
      <w:r w:rsidRPr="00F07EF3">
        <w:rPr>
          <w:rFonts w:ascii="Times New Roman" w:hAnsi="Times New Roman"/>
          <w:sz w:val="24"/>
          <w:szCs w:val="24"/>
        </w:rPr>
        <w:t>1.</w:t>
      </w:r>
      <w:r>
        <w:rPr>
          <w:rFonts w:ascii="Times New Roman" w:hAnsi="Times New Roman"/>
          <w:sz w:val="24"/>
          <w:szCs w:val="24"/>
        </w:rPr>
        <w:t>Как производится последовательность содержание занятий?</w:t>
      </w:r>
    </w:p>
    <w:p w:rsidR="001F40B0" w:rsidRPr="00F07EF3" w:rsidRDefault="001F40B0" w:rsidP="001F40B0">
      <w:pPr>
        <w:pStyle w:val="a3"/>
        <w:rPr>
          <w:rFonts w:ascii="Times New Roman" w:eastAsia="Times New Roman" w:hAnsi="Times New Roman"/>
          <w:sz w:val="24"/>
          <w:szCs w:val="24"/>
          <w:lang w:eastAsia="ru-RU"/>
        </w:rPr>
      </w:pPr>
      <w:r w:rsidRPr="00F07EF3">
        <w:rPr>
          <w:rFonts w:ascii="Times New Roman" w:hAnsi="Times New Roman"/>
          <w:sz w:val="24"/>
          <w:szCs w:val="24"/>
        </w:rPr>
        <w:t>2.</w:t>
      </w:r>
      <w:r>
        <w:rPr>
          <w:rFonts w:ascii="Times New Roman" w:hAnsi="Times New Roman"/>
          <w:sz w:val="24"/>
          <w:szCs w:val="24"/>
        </w:rPr>
        <w:t>Какие виды  работ используются</w:t>
      </w:r>
      <w:proofErr w:type="gramStart"/>
      <w:r>
        <w:rPr>
          <w:rFonts w:ascii="Times New Roman" w:hAnsi="Times New Roman"/>
          <w:sz w:val="24"/>
          <w:szCs w:val="24"/>
        </w:rPr>
        <w:t xml:space="preserve"> </w:t>
      </w:r>
      <w:r w:rsidRPr="00F07EF3">
        <w:rPr>
          <w:rFonts w:ascii="Times New Roman" w:hAnsi="Times New Roman"/>
          <w:sz w:val="24"/>
          <w:szCs w:val="24"/>
        </w:rPr>
        <w:t>?</w:t>
      </w:r>
      <w:proofErr w:type="gramEnd"/>
    </w:p>
    <w:p w:rsidR="001F40B0" w:rsidRPr="00F07EF3" w:rsidRDefault="001F40B0" w:rsidP="001F40B0">
      <w:pPr>
        <w:pStyle w:val="a3"/>
        <w:rPr>
          <w:rFonts w:ascii="Times New Roman" w:hAnsi="Times New Roman"/>
          <w:sz w:val="24"/>
          <w:szCs w:val="24"/>
          <w:lang w:val="kk-KZ"/>
        </w:rPr>
      </w:pPr>
      <w:r w:rsidRPr="00F07EF3">
        <w:rPr>
          <w:rFonts w:ascii="Times New Roman" w:hAnsi="Times New Roman"/>
          <w:sz w:val="24"/>
          <w:szCs w:val="24"/>
        </w:rPr>
        <w:t>3.</w:t>
      </w:r>
      <w:r>
        <w:rPr>
          <w:rFonts w:ascii="Times New Roman" w:hAnsi="Times New Roman"/>
          <w:sz w:val="24"/>
          <w:szCs w:val="24"/>
        </w:rPr>
        <w:t>Для чего предназначены рабочие места</w:t>
      </w:r>
      <w:r w:rsidRPr="00F07EF3">
        <w:rPr>
          <w:rFonts w:ascii="Times New Roman" w:hAnsi="Times New Roman"/>
          <w:sz w:val="24"/>
          <w:szCs w:val="24"/>
        </w:rPr>
        <w:t xml:space="preserve">? </w:t>
      </w:r>
    </w:p>
    <w:p w:rsidR="001F40B0" w:rsidRPr="00F07EF3" w:rsidRDefault="001F40B0" w:rsidP="001F40B0">
      <w:pPr>
        <w:pStyle w:val="a3"/>
        <w:rPr>
          <w:rFonts w:ascii="Times New Roman" w:hAnsi="Times New Roman"/>
          <w:sz w:val="24"/>
          <w:szCs w:val="24"/>
        </w:rPr>
      </w:pPr>
    </w:p>
    <w:p w:rsidR="001F40B0" w:rsidRDefault="001F40B0" w:rsidP="001F40B0">
      <w:pPr>
        <w:pStyle w:val="a3"/>
        <w:rPr>
          <w:rFonts w:ascii="Times New Roman" w:hAnsi="Times New Roman"/>
          <w:b/>
          <w:sz w:val="24"/>
          <w:szCs w:val="24"/>
          <w:lang w:val="kk-KZ"/>
        </w:rPr>
      </w:pPr>
      <w:r w:rsidRPr="00F07EF3">
        <w:rPr>
          <w:rFonts w:ascii="Times New Roman" w:hAnsi="Times New Roman"/>
          <w:b/>
          <w:sz w:val="24"/>
          <w:szCs w:val="24"/>
          <w:lang w:val="en-US"/>
        </w:rPr>
        <w:t>III</w:t>
      </w:r>
      <w:r w:rsidRPr="00F07EF3">
        <w:rPr>
          <w:rFonts w:ascii="Times New Roman" w:hAnsi="Times New Roman"/>
          <w:b/>
          <w:sz w:val="24"/>
          <w:szCs w:val="24"/>
          <w:lang w:val="kk-KZ"/>
        </w:rPr>
        <w:t xml:space="preserve">. </w:t>
      </w:r>
      <w:r w:rsidRPr="00F07EF3">
        <w:rPr>
          <w:rFonts w:ascii="Times New Roman" w:hAnsi="Times New Roman"/>
          <w:b/>
          <w:sz w:val="24"/>
          <w:szCs w:val="24"/>
        </w:rPr>
        <w:t>Вводный инструктаж</w:t>
      </w:r>
      <w:r w:rsidRPr="00F07EF3">
        <w:rPr>
          <w:rFonts w:ascii="Times New Roman" w:hAnsi="Times New Roman"/>
          <w:b/>
          <w:sz w:val="24"/>
          <w:szCs w:val="24"/>
          <w:lang w:val="kk-KZ"/>
        </w:rPr>
        <w:t>.</w:t>
      </w:r>
    </w:p>
    <w:p w:rsidR="001F40B0" w:rsidRPr="00F07EF3" w:rsidRDefault="001F40B0" w:rsidP="001F40B0">
      <w:pPr>
        <w:pStyle w:val="a3"/>
        <w:rPr>
          <w:rFonts w:ascii="Times New Roman" w:hAnsi="Times New Roman"/>
          <w:b/>
          <w:sz w:val="24"/>
          <w:szCs w:val="24"/>
          <w:lang w:val="kk-KZ"/>
        </w:rPr>
      </w:pPr>
    </w:p>
    <w:p w:rsidR="001F40B0" w:rsidRDefault="001F40B0" w:rsidP="00666636">
      <w:pPr>
        <w:widowControl w:val="0"/>
        <w:spacing w:after="0" w:line="240" w:lineRule="auto"/>
        <w:ind w:firstLine="709"/>
        <w:contextualSpacing/>
        <w:jc w:val="center"/>
        <w:textAlignment w:val="baseline"/>
        <w:rPr>
          <w:rFonts w:ascii="Times New Roman" w:eastAsia="Times New Roman" w:hAnsi="Times New Roman"/>
          <w:b/>
          <w:bCs/>
          <w:caps/>
          <w:color w:val="2B2B2B"/>
          <w:kern w:val="36"/>
          <w:sz w:val="24"/>
          <w:szCs w:val="24"/>
          <w:lang w:eastAsia="ru-RU"/>
        </w:rPr>
      </w:pPr>
      <w:r w:rsidRPr="001F40B0">
        <w:rPr>
          <w:rFonts w:ascii="Times New Roman" w:eastAsia="Times New Roman" w:hAnsi="Times New Roman"/>
          <w:b/>
          <w:bCs/>
          <w:caps/>
          <w:color w:val="2B2B2B"/>
          <w:kern w:val="36"/>
          <w:sz w:val="24"/>
          <w:szCs w:val="24"/>
          <w:lang w:eastAsia="ru-RU"/>
        </w:rPr>
        <w:t>СПОСОБЫ ВОССТАНОВЛЕНИЯ ДЕТАЛЕЙ</w:t>
      </w:r>
    </w:p>
    <w:p w:rsidR="00666636" w:rsidRPr="001F40B0" w:rsidRDefault="00666636" w:rsidP="00666636">
      <w:pPr>
        <w:widowControl w:val="0"/>
        <w:spacing w:after="0" w:line="240" w:lineRule="auto"/>
        <w:ind w:firstLine="709"/>
        <w:contextualSpacing/>
        <w:jc w:val="center"/>
        <w:textAlignment w:val="baseline"/>
        <w:rPr>
          <w:rFonts w:ascii="Times New Roman" w:eastAsia="Times New Roman" w:hAnsi="Times New Roman"/>
          <w:b/>
          <w:bCs/>
          <w:caps/>
          <w:color w:val="2B2B2B"/>
          <w:kern w:val="36"/>
          <w:sz w:val="24"/>
          <w:szCs w:val="24"/>
          <w:lang w:eastAsia="ru-RU"/>
        </w:rPr>
      </w:pPr>
    </w:p>
    <w:p w:rsidR="001F40B0" w:rsidRPr="00666636" w:rsidRDefault="001F40B0" w:rsidP="00666636">
      <w:pPr>
        <w:pStyle w:val="a5"/>
        <w:widowControl w:val="0"/>
        <w:spacing w:before="0" w:beforeAutospacing="0" w:after="0" w:afterAutospacing="0"/>
        <w:ind w:firstLine="709"/>
        <w:contextualSpacing/>
        <w:jc w:val="both"/>
        <w:textAlignment w:val="baseline"/>
      </w:pPr>
      <w:r w:rsidRPr="00666636">
        <w:t>В ремонтной практике применяются следующие основные </w:t>
      </w:r>
      <w:r w:rsidRPr="00666636">
        <w:rPr>
          <w:i/>
          <w:iCs/>
        </w:rPr>
        <w:t>способы восстановления изношенных деталей</w:t>
      </w:r>
      <w:r w:rsidRPr="00666636">
        <w:t xml:space="preserve">: механическая и слесарная обработка, сварка, наплавка, металлизация, хромирование, никелирование, </w:t>
      </w:r>
      <w:proofErr w:type="spellStart"/>
      <w:r w:rsidRPr="00666636">
        <w:t>осталивание</w:t>
      </w:r>
      <w:proofErr w:type="spellEnd"/>
      <w:r w:rsidRPr="00666636">
        <w:t>, склеивание, упрочнение поверхности деталей и восстановление их формы под давлением. Как правило, после восстановления детали одним из способов ее подвергают механической или слесарной обработке, что необходимо для восстановления посадок сопряженных деталей, устранения овальности или конусности их поверхностей, обеспечения требуемой чистоты обработки.</w:t>
      </w:r>
    </w:p>
    <w:p w:rsidR="001F40B0" w:rsidRPr="00666636" w:rsidRDefault="001F40B0" w:rsidP="00666636">
      <w:pPr>
        <w:pStyle w:val="a5"/>
        <w:widowControl w:val="0"/>
        <w:spacing w:before="0" w:beforeAutospacing="0" w:after="0" w:afterAutospacing="0"/>
        <w:ind w:firstLine="709"/>
        <w:contextualSpacing/>
        <w:jc w:val="both"/>
        <w:textAlignment w:val="baseline"/>
      </w:pPr>
      <w:r w:rsidRPr="00666636">
        <w:t>Механической и слесарной обработкой восстанавливают детали с плоскими сопрягаемыми поверхностями (направляющие станин, планки, клинья). При износе направляющих до 0,2 мм их восстанавливают шабрением, при износе до 0,5 мм — шлифованием, а при износе более 0,5 мм — строганием с последующим шлифованием или шабрением.</w:t>
      </w:r>
    </w:p>
    <w:p w:rsidR="001F40B0" w:rsidRPr="00666636" w:rsidRDefault="001F40B0" w:rsidP="00666636">
      <w:pPr>
        <w:pStyle w:val="a5"/>
        <w:widowControl w:val="0"/>
        <w:spacing w:before="0" w:beforeAutospacing="0" w:after="0" w:afterAutospacing="0"/>
        <w:ind w:firstLine="709"/>
        <w:contextualSpacing/>
        <w:jc w:val="both"/>
        <w:textAlignment w:val="baseline"/>
      </w:pPr>
      <w:r w:rsidRPr="00666636">
        <w:lastRenderedPageBreak/>
        <w:t>При ремонте валов, осей, винтов и т. п. в первую очередь проверяют и восстанавливают их центровые отверстия. После этого поверхности, имеющие незначительный износ (царапины, риски, овальность до 0,02 мм), шлифуют, а при более значительных износах наращивают, обтачивают и шлифуют до ремонтного размера.</w:t>
      </w:r>
    </w:p>
    <w:p w:rsidR="001F40B0" w:rsidRDefault="001F40B0" w:rsidP="00666636">
      <w:pPr>
        <w:pStyle w:val="a5"/>
        <w:widowControl w:val="0"/>
        <w:spacing w:before="0" w:beforeAutospacing="0" w:after="0" w:afterAutospacing="0"/>
        <w:ind w:firstLine="709"/>
        <w:contextualSpacing/>
        <w:jc w:val="both"/>
        <w:textAlignment w:val="baseline"/>
      </w:pPr>
      <w:r w:rsidRPr="00666636">
        <w:t>При ремонте изношенных деталей нередко возникают трудности при выборе способа базирования детали для обработки в связи с изменением основной установочной базы изношенной детали. В таких случаях ориентируются не на основные установочные, а на вспомогательные базы, и от них ведут обработку рабочих поверхностей. Наряду с восстановлением деталей механической обработкой при ремонте негодную часть детали иногда заменяют новой.</w:t>
      </w:r>
    </w:p>
    <w:p w:rsidR="00666636" w:rsidRPr="00666636" w:rsidRDefault="00666636" w:rsidP="00666636">
      <w:pPr>
        <w:pStyle w:val="a5"/>
        <w:widowControl w:val="0"/>
        <w:spacing w:before="0" w:beforeAutospacing="0" w:after="0" w:afterAutospacing="0"/>
        <w:ind w:firstLine="709"/>
        <w:contextualSpacing/>
        <w:jc w:val="both"/>
        <w:textAlignment w:val="baseline"/>
      </w:pPr>
    </w:p>
    <w:p w:rsidR="001F40B0" w:rsidRDefault="001F40B0" w:rsidP="00666636">
      <w:pPr>
        <w:pStyle w:val="a5"/>
        <w:widowControl w:val="0"/>
        <w:spacing w:before="0" w:beforeAutospacing="0" w:after="0" w:afterAutospacing="0"/>
        <w:ind w:firstLine="709"/>
        <w:contextualSpacing/>
        <w:jc w:val="both"/>
        <w:textAlignment w:val="baseline"/>
      </w:pPr>
      <w:r w:rsidRPr="00666636">
        <w:rPr>
          <w:noProof/>
        </w:rPr>
        <w:drawing>
          <wp:inline distT="0" distB="0" distL="0" distR="0" wp14:anchorId="26F88114" wp14:editId="267C9224">
            <wp:extent cx="3248025" cy="3581400"/>
            <wp:effectExtent l="0" t="0" r="9525" b="0"/>
            <wp:docPr id="1" name="Рисунок 1" descr="применение дополнительных деталей при ремон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менение дополнительных деталей при ремонт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3581400"/>
                    </a:xfrm>
                    <a:prstGeom prst="rect">
                      <a:avLst/>
                    </a:prstGeom>
                    <a:noFill/>
                    <a:ln>
                      <a:noFill/>
                    </a:ln>
                  </pic:spPr>
                </pic:pic>
              </a:graphicData>
            </a:graphic>
          </wp:inline>
        </w:drawing>
      </w:r>
    </w:p>
    <w:p w:rsidR="00666636" w:rsidRPr="00666636" w:rsidRDefault="00666636" w:rsidP="00666636">
      <w:pPr>
        <w:pStyle w:val="a5"/>
        <w:widowControl w:val="0"/>
        <w:spacing w:before="0" w:beforeAutospacing="0" w:after="0" w:afterAutospacing="0"/>
        <w:ind w:firstLine="709"/>
        <w:contextualSpacing/>
        <w:jc w:val="both"/>
        <w:textAlignment w:val="baseline"/>
      </w:pPr>
    </w:p>
    <w:p w:rsidR="001F40B0" w:rsidRPr="00666636" w:rsidRDefault="001F40B0" w:rsidP="00666636">
      <w:pPr>
        <w:pStyle w:val="a5"/>
        <w:widowControl w:val="0"/>
        <w:spacing w:before="0" w:beforeAutospacing="0" w:after="0" w:afterAutospacing="0"/>
        <w:ind w:firstLine="709"/>
        <w:contextualSpacing/>
        <w:jc w:val="both"/>
        <w:textAlignment w:val="baseline"/>
      </w:pPr>
      <w:r w:rsidRPr="00666636">
        <w:t xml:space="preserve">Применение компенсаторов износа. Чтобы восстановить первоначальные посадки сопряженных деталей, при их значительном износе применяют детали-компенсаторы. Одну из сопрягаемых деталей обрабатывают до ближайшего ремонтного размера и во вторую вставляют промежуточную деталь-компенсатор. Детали-компенсаторы могут быть сменными и подвижными. Сменные компенсаторы устанавливают в сопряжении, в котором износ появился к моменту ремонта. Подвижные компенсаторы устанавливают тогда, когда можно, не производя ремонта, соответствующим перемещением компенсатора относительно основных деталей устранить зазор, образующийся вследствие износа деталей. Сменными компенсаторами для цилиндрических деталей служат втулки и кольца, а для плоских— </w:t>
      </w:r>
      <w:proofErr w:type="gramStart"/>
      <w:r w:rsidRPr="00666636">
        <w:t>пл</w:t>
      </w:r>
      <w:proofErr w:type="gramEnd"/>
      <w:r w:rsidRPr="00666636">
        <w:t>анки. Для наиболее распространенных узлов станков сменные детали-компенсаторы целесообразно заготавливать заранее в соответствии со шкалой ремонтных размеров.</w:t>
      </w:r>
    </w:p>
    <w:p w:rsidR="001F40B0" w:rsidRPr="00666636" w:rsidRDefault="001F40B0" w:rsidP="00666636">
      <w:pPr>
        <w:pStyle w:val="a5"/>
        <w:widowControl w:val="0"/>
        <w:spacing w:before="0" w:beforeAutospacing="0" w:after="0" w:afterAutospacing="0"/>
        <w:ind w:firstLine="709"/>
        <w:contextualSpacing/>
        <w:jc w:val="both"/>
        <w:textAlignment w:val="baseline"/>
      </w:pPr>
      <w:r w:rsidRPr="00666636">
        <w:t xml:space="preserve">Типовые случаи применения деталей-компенсаторов, используемых для устранения износа сопряжений, показаны на рис.2. При износе наружной цилиндрической поверхности вала на него напрессовывают или сажают на клей втулку (рис. 2, а). На износившуюся шейку коленчатого вала устанавливают </w:t>
      </w:r>
      <w:proofErr w:type="spellStart"/>
      <w:r w:rsidRPr="00666636">
        <w:t>полувтулку</w:t>
      </w:r>
      <w:proofErr w:type="spellEnd"/>
      <w:r w:rsidRPr="00666636">
        <w:t xml:space="preserve"> (рис. 2, б). Если в отверстии «разработалась» резьба, то в него ввертывают дополнительную втулку (</w:t>
      </w:r>
      <w:proofErr w:type="spellStart"/>
      <w:r w:rsidRPr="00666636">
        <w:t>ввертыш</w:t>
      </w:r>
      <w:proofErr w:type="spellEnd"/>
      <w:r w:rsidRPr="00666636">
        <w:t xml:space="preserve">) с вновь нарезанной резьбой (рис. 2,в). При износе внутренней цилиндрической или конусной поверхности в деталь также вставляют втулку (рис. 2,г). Износ плоскостей чаще всего компенсируют планкой (рис. 2, д), которую привинчивают к ремонтируемой </w:t>
      </w:r>
      <w:r w:rsidRPr="00666636">
        <w:lastRenderedPageBreak/>
        <w:t>детали. Как видно из примеров, сменные детали в большинстве случаев скрепляют с одной из деталей сопряжения при помощи прессовой посадки, винтов, сваркой или универсальным клеем.</w:t>
      </w:r>
    </w:p>
    <w:p w:rsidR="001F40B0" w:rsidRPr="00666636" w:rsidRDefault="001F40B0" w:rsidP="00666636">
      <w:pPr>
        <w:pStyle w:val="a5"/>
        <w:widowControl w:val="0"/>
        <w:spacing w:before="0" w:beforeAutospacing="0" w:after="0" w:afterAutospacing="0"/>
        <w:ind w:firstLine="709"/>
        <w:contextualSpacing/>
        <w:jc w:val="both"/>
        <w:textAlignment w:val="baseline"/>
      </w:pPr>
      <w:r w:rsidRPr="00666636">
        <w:rPr>
          <w:rStyle w:val="a8"/>
          <w:bdr w:val="none" w:sz="0" w:space="0" w:color="auto" w:frame="1"/>
        </w:rPr>
        <w:t>Ремонт повреждений и заделка трещин</w:t>
      </w:r>
      <w:r w:rsidRPr="00666636">
        <w:t xml:space="preserve">. Дефекты, возникающие в деталях в результате действия внутренних напряжений, больших усилий или из-за механических повреждений (трещины, пробоины, значительные задиры, царапины и </w:t>
      </w:r>
      <w:proofErr w:type="spellStart"/>
      <w:r w:rsidRPr="00666636">
        <w:t>выкрашивания</w:t>
      </w:r>
      <w:proofErr w:type="spellEnd"/>
      <w:r w:rsidRPr="00666636">
        <w:t>), устраняют слесарно-механической обработкой. Трещины и пробоины запаивают, заваривают, заливают, металлизируют, ставят штифты и заплаты. Заплаты применяют для заделки пробоин и больших трещин, соединяя заплату с основной деталью винтами или заклепками. Для чугунных и дюралюминиевых деталей используют винты, а для стальных — еще и заклепки.</w:t>
      </w:r>
    </w:p>
    <w:p w:rsidR="001F40B0" w:rsidRPr="00F07EF3" w:rsidRDefault="001F40B0" w:rsidP="001F40B0">
      <w:pPr>
        <w:pStyle w:val="a3"/>
        <w:rPr>
          <w:rFonts w:ascii="Times New Roman" w:hAnsi="Times New Roman"/>
          <w:b/>
          <w:sz w:val="24"/>
          <w:szCs w:val="24"/>
          <w:lang w:val="kk-KZ"/>
        </w:rPr>
      </w:pPr>
      <w:r>
        <w:rPr>
          <w:rFonts w:ascii="Times New Roman" w:eastAsia="Times New Roman" w:hAnsi="Times New Roman"/>
          <w:b/>
          <w:bCs/>
          <w:sz w:val="24"/>
          <w:szCs w:val="24"/>
          <w:lang w:eastAsia="ru-RU"/>
        </w:rPr>
        <w:t xml:space="preserve">  </w:t>
      </w:r>
    </w:p>
    <w:p w:rsidR="001F40B0" w:rsidRPr="00F07EF3" w:rsidRDefault="001F40B0" w:rsidP="001F40B0">
      <w:pPr>
        <w:pStyle w:val="a5"/>
        <w:shd w:val="clear" w:color="auto" w:fill="FFFFFF"/>
        <w:spacing w:before="0" w:beforeAutospacing="0" w:after="300" w:afterAutospacing="0"/>
        <w:rPr>
          <w:b/>
          <w:lang w:val="kk-KZ"/>
        </w:rPr>
      </w:pPr>
      <w:r w:rsidRPr="00F07EF3">
        <w:rPr>
          <w:b/>
          <w:lang w:val="kk-KZ"/>
        </w:rPr>
        <w:t>Текущий инструктаж</w:t>
      </w:r>
    </w:p>
    <w:p w:rsidR="001F40B0" w:rsidRPr="00F07EF3" w:rsidRDefault="001F40B0" w:rsidP="001F40B0">
      <w:pPr>
        <w:pStyle w:val="a4"/>
        <w:spacing w:after="0"/>
        <w:ind w:left="0"/>
        <w:rPr>
          <w:rFonts w:ascii="Times New Roman" w:eastAsia="Times New Roman" w:hAnsi="Times New Roman"/>
          <w:bCs/>
          <w:sz w:val="24"/>
          <w:szCs w:val="24"/>
          <w:lang w:eastAsia="ru-RU"/>
        </w:rPr>
      </w:pPr>
      <w:r w:rsidRPr="00F07EF3">
        <w:rPr>
          <w:rFonts w:ascii="Times New Roman" w:hAnsi="Times New Roman"/>
          <w:sz w:val="24"/>
          <w:szCs w:val="24"/>
          <w:lang w:val="kk-KZ"/>
        </w:rPr>
        <w:t xml:space="preserve">Самостоятельная работа. </w:t>
      </w:r>
    </w:p>
    <w:p w:rsidR="001F40B0" w:rsidRPr="00F07EF3" w:rsidRDefault="001F40B0" w:rsidP="001F40B0">
      <w:pPr>
        <w:pStyle w:val="a4"/>
        <w:spacing w:after="0"/>
        <w:ind w:left="0"/>
        <w:rPr>
          <w:rFonts w:ascii="Times New Roman" w:eastAsia="Times New Roman" w:hAnsi="Times New Roman"/>
          <w:sz w:val="24"/>
          <w:szCs w:val="24"/>
          <w:lang w:eastAsia="ru-RU"/>
        </w:rPr>
      </w:pPr>
      <w:r w:rsidRPr="00F07EF3">
        <w:rPr>
          <w:rFonts w:ascii="Times New Roman" w:hAnsi="Times New Roman"/>
          <w:sz w:val="24"/>
          <w:szCs w:val="24"/>
          <w:lang w:val="kk-KZ"/>
        </w:rPr>
        <w:t>1-ый обход все ли приступили к работе, наличие спецодежды</w:t>
      </w:r>
    </w:p>
    <w:p w:rsidR="001F40B0" w:rsidRPr="00F07EF3" w:rsidRDefault="001F40B0" w:rsidP="001F40B0">
      <w:pPr>
        <w:pStyle w:val="a4"/>
        <w:spacing w:after="0"/>
        <w:ind w:left="0"/>
        <w:rPr>
          <w:rFonts w:ascii="Times New Roman" w:hAnsi="Times New Roman"/>
          <w:sz w:val="24"/>
          <w:szCs w:val="24"/>
          <w:lang w:val="kk-KZ"/>
        </w:rPr>
      </w:pPr>
      <w:r w:rsidRPr="00F07EF3">
        <w:rPr>
          <w:rFonts w:ascii="Times New Roman" w:hAnsi="Times New Roman"/>
          <w:sz w:val="24"/>
          <w:szCs w:val="24"/>
          <w:lang w:val="kk-KZ"/>
        </w:rPr>
        <w:t>2-ой обход соблюдение правил технике безопасности</w:t>
      </w:r>
    </w:p>
    <w:p w:rsidR="001F40B0" w:rsidRDefault="001F40B0" w:rsidP="001F40B0">
      <w:pPr>
        <w:pStyle w:val="a4"/>
        <w:spacing w:after="0"/>
        <w:ind w:left="0"/>
        <w:rPr>
          <w:rFonts w:ascii="Times New Roman" w:hAnsi="Times New Roman"/>
          <w:sz w:val="24"/>
          <w:szCs w:val="24"/>
          <w:lang w:val="kk-KZ"/>
        </w:rPr>
      </w:pPr>
      <w:r w:rsidRPr="00F07EF3">
        <w:rPr>
          <w:rFonts w:ascii="Times New Roman" w:hAnsi="Times New Roman"/>
          <w:sz w:val="24"/>
          <w:szCs w:val="24"/>
          <w:lang w:val="kk-KZ"/>
        </w:rPr>
        <w:t xml:space="preserve">3-ий обход дополнительный инструктаж по организацию работ </w:t>
      </w:r>
    </w:p>
    <w:p w:rsidR="001F40B0" w:rsidRPr="00244FC0" w:rsidRDefault="001F40B0" w:rsidP="001F40B0">
      <w:pPr>
        <w:pStyle w:val="a4"/>
        <w:spacing w:after="0"/>
        <w:ind w:left="0"/>
        <w:rPr>
          <w:rFonts w:ascii="Times New Roman" w:hAnsi="Times New Roman"/>
          <w:sz w:val="24"/>
          <w:szCs w:val="24"/>
          <w:lang w:val="kk-KZ"/>
        </w:rPr>
      </w:pPr>
      <w:r>
        <w:rPr>
          <w:rFonts w:ascii="Times New Roman" w:hAnsi="Times New Roman"/>
          <w:sz w:val="24"/>
          <w:szCs w:val="24"/>
        </w:rPr>
        <w:t xml:space="preserve"> 4-ый обход </w:t>
      </w:r>
      <w:r w:rsidRPr="00F07EF3">
        <w:rPr>
          <w:rFonts w:ascii="Times New Roman" w:hAnsi="Times New Roman"/>
          <w:sz w:val="24"/>
          <w:szCs w:val="24"/>
        </w:rPr>
        <w:t xml:space="preserve"> частичный прием выполненных работ</w:t>
      </w:r>
    </w:p>
    <w:p w:rsidR="001F40B0" w:rsidRPr="00F07EF3" w:rsidRDefault="001F40B0" w:rsidP="001F40B0">
      <w:pPr>
        <w:pStyle w:val="a3"/>
        <w:ind w:left="720"/>
        <w:rPr>
          <w:rFonts w:ascii="Times New Roman" w:hAnsi="Times New Roman"/>
          <w:sz w:val="24"/>
          <w:szCs w:val="24"/>
          <w:lang w:val="kk-KZ"/>
        </w:rPr>
      </w:pPr>
    </w:p>
    <w:p w:rsidR="001F40B0" w:rsidRPr="00F07EF3" w:rsidRDefault="001F40B0" w:rsidP="001F40B0">
      <w:pPr>
        <w:pStyle w:val="a3"/>
        <w:rPr>
          <w:rFonts w:ascii="Times New Roman" w:hAnsi="Times New Roman"/>
          <w:b/>
          <w:sz w:val="24"/>
          <w:szCs w:val="24"/>
        </w:rPr>
      </w:pPr>
      <w:r w:rsidRPr="00F07EF3">
        <w:rPr>
          <w:rFonts w:ascii="Times New Roman" w:hAnsi="Times New Roman"/>
          <w:b/>
          <w:sz w:val="24"/>
          <w:szCs w:val="24"/>
        </w:rPr>
        <w:t>Прием и оценка работы:</w:t>
      </w:r>
    </w:p>
    <w:p w:rsidR="001F40B0" w:rsidRPr="00F07EF3" w:rsidRDefault="001F40B0" w:rsidP="001F40B0">
      <w:pPr>
        <w:pStyle w:val="a3"/>
        <w:rPr>
          <w:rFonts w:ascii="Times New Roman" w:hAnsi="Times New Roman"/>
          <w:sz w:val="24"/>
          <w:szCs w:val="24"/>
        </w:rPr>
      </w:pPr>
      <w:r w:rsidRPr="00F07EF3">
        <w:rPr>
          <w:rFonts w:ascii="Times New Roman" w:hAnsi="Times New Roman"/>
          <w:sz w:val="24"/>
          <w:szCs w:val="24"/>
        </w:rPr>
        <w:t xml:space="preserve">Мастер производственного обучения индивидуально принимает каждую работу у </w:t>
      </w:r>
      <w:proofErr w:type="spellStart"/>
      <w:r>
        <w:rPr>
          <w:rFonts w:ascii="Times New Roman" w:hAnsi="Times New Roman"/>
          <w:sz w:val="24"/>
          <w:szCs w:val="24"/>
        </w:rPr>
        <w:t>об</w:t>
      </w:r>
      <w:r w:rsidRPr="00F07EF3">
        <w:rPr>
          <w:rFonts w:ascii="Times New Roman" w:hAnsi="Times New Roman"/>
          <w:sz w:val="24"/>
          <w:szCs w:val="24"/>
        </w:rPr>
        <w:t>учащихся</w:t>
      </w:r>
      <w:proofErr w:type="spellEnd"/>
      <w:r w:rsidRPr="00F07EF3">
        <w:rPr>
          <w:rFonts w:ascii="Times New Roman" w:hAnsi="Times New Roman"/>
          <w:sz w:val="24"/>
          <w:szCs w:val="24"/>
        </w:rPr>
        <w:t>, показывает им допущенные неточности, если они есть, и заносит баллы в оценочную таблицу.</w:t>
      </w:r>
    </w:p>
    <w:p w:rsidR="001F40B0" w:rsidRPr="00F07EF3" w:rsidRDefault="001F40B0" w:rsidP="001F40B0">
      <w:pPr>
        <w:pStyle w:val="a3"/>
        <w:ind w:left="720"/>
        <w:rPr>
          <w:rFonts w:ascii="Times New Roman" w:hAnsi="Times New Roman"/>
          <w:b/>
          <w:sz w:val="24"/>
          <w:szCs w:val="24"/>
        </w:rPr>
      </w:pPr>
    </w:p>
    <w:p w:rsidR="001F40B0" w:rsidRPr="00F07EF3" w:rsidRDefault="001F40B0" w:rsidP="001F40B0">
      <w:pPr>
        <w:pStyle w:val="a3"/>
        <w:rPr>
          <w:rFonts w:ascii="Times New Roman" w:hAnsi="Times New Roman"/>
          <w:b/>
          <w:sz w:val="24"/>
          <w:szCs w:val="24"/>
        </w:rPr>
      </w:pPr>
      <w:r w:rsidRPr="00F07EF3">
        <w:rPr>
          <w:rFonts w:ascii="Times New Roman" w:hAnsi="Times New Roman"/>
          <w:b/>
          <w:sz w:val="24"/>
          <w:szCs w:val="24"/>
        </w:rPr>
        <w:t>Уборка рабочих мест:</w:t>
      </w:r>
    </w:p>
    <w:p w:rsidR="001F40B0" w:rsidRPr="00F07EF3" w:rsidRDefault="001F40B0" w:rsidP="001F40B0">
      <w:pPr>
        <w:pStyle w:val="a3"/>
        <w:rPr>
          <w:rFonts w:ascii="Times New Roman" w:hAnsi="Times New Roman"/>
          <w:sz w:val="24"/>
          <w:szCs w:val="24"/>
        </w:rPr>
      </w:pPr>
      <w:r>
        <w:rPr>
          <w:rFonts w:ascii="Times New Roman" w:hAnsi="Times New Roman"/>
          <w:sz w:val="24"/>
          <w:szCs w:val="24"/>
        </w:rPr>
        <w:t>Обу</w:t>
      </w:r>
      <w:r w:rsidRPr="00F07EF3">
        <w:rPr>
          <w:rFonts w:ascii="Times New Roman" w:hAnsi="Times New Roman"/>
          <w:sz w:val="24"/>
          <w:szCs w:val="24"/>
        </w:rPr>
        <w:t>ча</w:t>
      </w:r>
      <w:r w:rsidR="00666636">
        <w:rPr>
          <w:rFonts w:ascii="Times New Roman" w:hAnsi="Times New Roman"/>
          <w:sz w:val="24"/>
          <w:szCs w:val="24"/>
        </w:rPr>
        <w:t>ю</w:t>
      </w:r>
      <w:r w:rsidRPr="00F07EF3">
        <w:rPr>
          <w:rFonts w:ascii="Times New Roman" w:hAnsi="Times New Roman"/>
          <w:sz w:val="24"/>
          <w:szCs w:val="24"/>
        </w:rPr>
        <w:t>щиеся приводят свои рабочие места в порядок. Собирают инструменты и другие материалы в ящики.</w:t>
      </w:r>
    </w:p>
    <w:p w:rsidR="001F40B0" w:rsidRPr="00F07EF3" w:rsidRDefault="001F40B0" w:rsidP="001F40B0">
      <w:pPr>
        <w:pStyle w:val="a4"/>
        <w:ind w:left="0"/>
        <w:rPr>
          <w:rFonts w:ascii="Times New Roman" w:hAnsi="Times New Roman"/>
          <w:sz w:val="24"/>
          <w:szCs w:val="24"/>
        </w:rPr>
      </w:pPr>
      <w:r w:rsidRPr="00F07EF3">
        <w:rPr>
          <w:rFonts w:ascii="Times New Roman" w:hAnsi="Times New Roman"/>
          <w:b/>
          <w:sz w:val="24"/>
          <w:szCs w:val="24"/>
          <w:lang w:val="en-US"/>
        </w:rPr>
        <w:t>IV</w:t>
      </w:r>
      <w:r w:rsidRPr="00F07EF3">
        <w:rPr>
          <w:rFonts w:ascii="Times New Roman" w:hAnsi="Times New Roman"/>
          <w:b/>
          <w:sz w:val="24"/>
          <w:szCs w:val="24"/>
          <w:lang w:val="kk-KZ"/>
        </w:rPr>
        <w:t xml:space="preserve">. Заключительный инструктаж. </w:t>
      </w:r>
      <w:r w:rsidRPr="00F07EF3">
        <w:rPr>
          <w:rFonts w:ascii="Times New Roman" w:hAnsi="Times New Roman"/>
          <w:sz w:val="24"/>
          <w:szCs w:val="24"/>
        </w:rPr>
        <w:t xml:space="preserve">Мастер производственного обучения проводит заключительный инструктаж. В ходе инструктажа он показывает всем лучшие работы, отмечает так же, кто плохо справился с заданием, какие характерные неточности были допущены ими в ходе работы. Мастер объявляет итоговые оценки за день, выставленные каждому </w:t>
      </w:r>
      <w:r>
        <w:rPr>
          <w:rFonts w:ascii="Times New Roman" w:hAnsi="Times New Roman"/>
          <w:sz w:val="24"/>
          <w:szCs w:val="24"/>
        </w:rPr>
        <w:t>об</w:t>
      </w:r>
      <w:r w:rsidRPr="00F07EF3">
        <w:rPr>
          <w:rFonts w:ascii="Times New Roman" w:hAnsi="Times New Roman"/>
          <w:sz w:val="24"/>
          <w:szCs w:val="24"/>
        </w:rPr>
        <w:t>уча</w:t>
      </w:r>
      <w:r>
        <w:rPr>
          <w:rFonts w:ascii="Times New Roman" w:hAnsi="Times New Roman"/>
          <w:sz w:val="24"/>
          <w:szCs w:val="24"/>
        </w:rPr>
        <w:t>ю</w:t>
      </w:r>
      <w:r w:rsidRPr="00F07EF3">
        <w:rPr>
          <w:rFonts w:ascii="Times New Roman" w:hAnsi="Times New Roman"/>
          <w:sz w:val="24"/>
          <w:szCs w:val="24"/>
        </w:rPr>
        <w:t xml:space="preserve">щемуся. </w:t>
      </w:r>
    </w:p>
    <w:p w:rsidR="001F40B0" w:rsidRDefault="001F40B0" w:rsidP="001F40B0">
      <w:pPr>
        <w:pStyle w:val="a4"/>
        <w:spacing w:after="0"/>
        <w:ind w:left="0"/>
        <w:rPr>
          <w:rFonts w:ascii="Times New Roman" w:hAnsi="Times New Roman"/>
          <w:sz w:val="24"/>
          <w:szCs w:val="24"/>
        </w:rPr>
      </w:pPr>
      <w:r w:rsidRPr="00F07EF3">
        <w:rPr>
          <w:rFonts w:ascii="Times New Roman" w:hAnsi="Times New Roman"/>
          <w:b/>
          <w:sz w:val="24"/>
          <w:szCs w:val="24"/>
        </w:rPr>
        <w:t>Домашнее задание:</w:t>
      </w:r>
      <w:r w:rsidRPr="00F07EF3">
        <w:rPr>
          <w:rFonts w:ascii="Times New Roman" w:hAnsi="Times New Roman"/>
          <w:sz w:val="24"/>
          <w:szCs w:val="24"/>
        </w:rPr>
        <w:t xml:space="preserve"> </w:t>
      </w:r>
      <w:r w:rsidR="00666636">
        <w:rPr>
          <w:rFonts w:ascii="Times New Roman" w:eastAsia="Times New Roman" w:hAnsi="Times New Roman"/>
          <w:bCs/>
          <w:sz w:val="24"/>
          <w:szCs w:val="24"/>
          <w:lang w:eastAsia="ru-RU"/>
        </w:rPr>
        <w:t>Выучить способы восстановления деталей автомобилей</w:t>
      </w:r>
    </w:p>
    <w:p w:rsidR="001F40B0" w:rsidRDefault="001F40B0" w:rsidP="001F40B0">
      <w:pPr>
        <w:pStyle w:val="a4"/>
        <w:spacing w:after="0"/>
        <w:rPr>
          <w:rFonts w:ascii="Times New Roman" w:hAnsi="Times New Roman"/>
          <w:sz w:val="24"/>
          <w:szCs w:val="24"/>
        </w:rPr>
      </w:pPr>
    </w:p>
    <w:p w:rsidR="001F40B0" w:rsidRDefault="001F40B0" w:rsidP="001F40B0">
      <w:pPr>
        <w:pStyle w:val="a4"/>
        <w:spacing w:after="0"/>
        <w:rPr>
          <w:rFonts w:ascii="Times New Roman" w:hAnsi="Times New Roman"/>
          <w:sz w:val="24"/>
          <w:szCs w:val="24"/>
        </w:rPr>
      </w:pPr>
      <w:r>
        <w:rPr>
          <w:rFonts w:ascii="Times New Roman" w:hAnsi="Times New Roman"/>
          <w:sz w:val="24"/>
          <w:szCs w:val="24"/>
        </w:rPr>
        <w:t xml:space="preserve">                                  </w:t>
      </w:r>
    </w:p>
    <w:p w:rsidR="001F40B0" w:rsidRPr="003319D4" w:rsidRDefault="001F40B0" w:rsidP="001F40B0">
      <w:pPr>
        <w:pStyle w:val="a4"/>
        <w:spacing w:after="0"/>
        <w:rPr>
          <w:rFonts w:ascii="Times New Roman" w:eastAsia="Times New Roman" w:hAnsi="Times New Roman"/>
          <w:b/>
          <w:bCs/>
          <w:sz w:val="24"/>
          <w:szCs w:val="24"/>
          <w:lang w:val="kk-KZ" w:eastAsia="ru-RU"/>
        </w:rPr>
      </w:pPr>
      <w:r>
        <w:rPr>
          <w:rFonts w:ascii="Times New Roman" w:hAnsi="Times New Roman"/>
          <w:sz w:val="24"/>
          <w:szCs w:val="24"/>
        </w:rPr>
        <w:t xml:space="preserve">                         Мастер п/о__________ </w:t>
      </w:r>
      <w:r w:rsidR="003319D4">
        <w:rPr>
          <w:rFonts w:ascii="Times New Roman" w:hAnsi="Times New Roman"/>
          <w:sz w:val="24"/>
          <w:szCs w:val="24"/>
          <w:lang w:val="kk-KZ"/>
        </w:rPr>
        <w:t>Бердхан Бахберген</w:t>
      </w:r>
      <w:bookmarkStart w:id="0" w:name="_GoBack"/>
      <w:bookmarkEnd w:id="0"/>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Default="001F40B0" w:rsidP="001F40B0">
      <w:pPr>
        <w:pStyle w:val="a3"/>
        <w:jc w:val="center"/>
        <w:rPr>
          <w:rFonts w:ascii="Times New Roman" w:eastAsia="Times New Roman" w:hAnsi="Times New Roman"/>
          <w:b/>
          <w:bCs/>
          <w:sz w:val="24"/>
          <w:szCs w:val="24"/>
          <w:lang w:eastAsia="ru-RU"/>
        </w:rPr>
      </w:pPr>
    </w:p>
    <w:p w:rsidR="001F40B0" w:rsidRPr="00F07EF3" w:rsidRDefault="001F40B0" w:rsidP="001F40B0">
      <w:pPr>
        <w:pStyle w:val="a3"/>
        <w:rPr>
          <w:rFonts w:ascii="Times New Roman" w:hAnsi="Times New Roman"/>
          <w:sz w:val="24"/>
          <w:szCs w:val="24"/>
        </w:rPr>
      </w:pPr>
      <w:r>
        <w:rPr>
          <w:rFonts w:ascii="Times New Roman" w:eastAsia="Times New Roman" w:hAnsi="Times New Roman"/>
          <w:b/>
          <w:bCs/>
          <w:sz w:val="24"/>
          <w:szCs w:val="24"/>
          <w:lang w:eastAsia="ru-RU"/>
        </w:rPr>
        <w:t xml:space="preserve">                                                        </w:t>
      </w:r>
    </w:p>
    <w:p w:rsidR="001F40B0" w:rsidRDefault="001F40B0" w:rsidP="001F40B0"/>
    <w:p w:rsidR="00ED1234" w:rsidRDefault="00ED1234"/>
    <w:sectPr w:rsidR="00ED1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B0"/>
    <w:rsid w:val="001F40B0"/>
    <w:rsid w:val="003319D4"/>
    <w:rsid w:val="00666636"/>
    <w:rsid w:val="00ED1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B0"/>
    <w:rPr>
      <w:rFonts w:ascii="Calibri" w:eastAsia="Calibri" w:hAnsi="Calibri" w:cs="Times New Roman"/>
    </w:rPr>
  </w:style>
  <w:style w:type="paragraph" w:styleId="1">
    <w:name w:val="heading 1"/>
    <w:basedOn w:val="a"/>
    <w:link w:val="10"/>
    <w:uiPriority w:val="9"/>
    <w:qFormat/>
    <w:rsid w:val="001F40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0B0"/>
    <w:pPr>
      <w:spacing w:after="0" w:line="240" w:lineRule="auto"/>
    </w:pPr>
    <w:rPr>
      <w:rFonts w:ascii="Calibri" w:eastAsia="Calibri" w:hAnsi="Calibri" w:cs="Times New Roman"/>
    </w:rPr>
  </w:style>
  <w:style w:type="paragraph" w:styleId="a4">
    <w:name w:val="List Paragraph"/>
    <w:basedOn w:val="a"/>
    <w:uiPriority w:val="34"/>
    <w:qFormat/>
    <w:rsid w:val="001F40B0"/>
    <w:pPr>
      <w:spacing w:after="160" w:line="259" w:lineRule="auto"/>
      <w:ind w:left="720"/>
      <w:contextualSpacing/>
    </w:pPr>
  </w:style>
  <w:style w:type="paragraph" w:styleId="a5">
    <w:name w:val="Normal (Web)"/>
    <w:basedOn w:val="a"/>
    <w:uiPriority w:val="99"/>
    <w:unhideWhenUsed/>
    <w:rsid w:val="001F40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F40B0"/>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1F40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40B0"/>
    <w:rPr>
      <w:rFonts w:ascii="Tahoma" w:eastAsia="Calibri" w:hAnsi="Tahoma" w:cs="Tahoma"/>
      <w:sz w:val="16"/>
      <w:szCs w:val="16"/>
    </w:rPr>
  </w:style>
  <w:style w:type="character" w:styleId="a8">
    <w:name w:val="Strong"/>
    <w:basedOn w:val="a0"/>
    <w:uiPriority w:val="22"/>
    <w:qFormat/>
    <w:rsid w:val="001F40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0B0"/>
    <w:rPr>
      <w:rFonts w:ascii="Calibri" w:eastAsia="Calibri" w:hAnsi="Calibri" w:cs="Times New Roman"/>
    </w:rPr>
  </w:style>
  <w:style w:type="paragraph" w:styleId="1">
    <w:name w:val="heading 1"/>
    <w:basedOn w:val="a"/>
    <w:link w:val="10"/>
    <w:uiPriority w:val="9"/>
    <w:qFormat/>
    <w:rsid w:val="001F40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F40B0"/>
    <w:pPr>
      <w:spacing w:after="0" w:line="240" w:lineRule="auto"/>
    </w:pPr>
    <w:rPr>
      <w:rFonts w:ascii="Calibri" w:eastAsia="Calibri" w:hAnsi="Calibri" w:cs="Times New Roman"/>
    </w:rPr>
  </w:style>
  <w:style w:type="paragraph" w:styleId="a4">
    <w:name w:val="List Paragraph"/>
    <w:basedOn w:val="a"/>
    <w:uiPriority w:val="34"/>
    <w:qFormat/>
    <w:rsid w:val="001F40B0"/>
    <w:pPr>
      <w:spacing w:after="160" w:line="259" w:lineRule="auto"/>
      <w:ind w:left="720"/>
      <w:contextualSpacing/>
    </w:pPr>
  </w:style>
  <w:style w:type="paragraph" w:styleId="a5">
    <w:name w:val="Normal (Web)"/>
    <w:basedOn w:val="a"/>
    <w:uiPriority w:val="99"/>
    <w:unhideWhenUsed/>
    <w:rsid w:val="001F40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1F40B0"/>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1F40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40B0"/>
    <w:rPr>
      <w:rFonts w:ascii="Tahoma" w:eastAsia="Calibri" w:hAnsi="Tahoma" w:cs="Tahoma"/>
      <w:sz w:val="16"/>
      <w:szCs w:val="16"/>
    </w:rPr>
  </w:style>
  <w:style w:type="character" w:styleId="a8">
    <w:name w:val="Strong"/>
    <w:basedOn w:val="a0"/>
    <w:uiPriority w:val="22"/>
    <w:qFormat/>
    <w:rsid w:val="001F4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350352">
      <w:bodyDiv w:val="1"/>
      <w:marLeft w:val="0"/>
      <w:marRight w:val="0"/>
      <w:marTop w:val="0"/>
      <w:marBottom w:val="0"/>
      <w:divBdr>
        <w:top w:val="none" w:sz="0" w:space="0" w:color="auto"/>
        <w:left w:val="none" w:sz="0" w:space="0" w:color="auto"/>
        <w:bottom w:val="none" w:sz="0" w:space="0" w:color="auto"/>
        <w:right w:val="none" w:sz="0" w:space="0" w:color="auto"/>
      </w:divBdr>
    </w:div>
    <w:div w:id="1215432116">
      <w:bodyDiv w:val="1"/>
      <w:marLeft w:val="0"/>
      <w:marRight w:val="0"/>
      <w:marTop w:val="0"/>
      <w:marBottom w:val="0"/>
      <w:divBdr>
        <w:top w:val="none" w:sz="0" w:space="0" w:color="auto"/>
        <w:left w:val="none" w:sz="0" w:space="0" w:color="auto"/>
        <w:bottom w:val="none" w:sz="0" w:space="0" w:color="auto"/>
        <w:right w:val="none" w:sz="0" w:space="0" w:color="auto"/>
      </w:divBdr>
    </w:div>
    <w:div w:id="1701276922">
      <w:bodyDiv w:val="1"/>
      <w:marLeft w:val="0"/>
      <w:marRight w:val="0"/>
      <w:marTop w:val="0"/>
      <w:marBottom w:val="0"/>
      <w:divBdr>
        <w:top w:val="none" w:sz="0" w:space="0" w:color="auto"/>
        <w:left w:val="none" w:sz="0" w:space="0" w:color="auto"/>
        <w:bottom w:val="none" w:sz="0" w:space="0" w:color="auto"/>
        <w:right w:val="none" w:sz="0" w:space="0" w:color="auto"/>
      </w:divBdr>
    </w:div>
    <w:div w:id="17671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971</Words>
  <Characters>5538</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erkin kaipbekov</dc:creator>
  <cp:lastModifiedBy>User</cp:lastModifiedBy>
  <cp:revision>2</cp:revision>
  <dcterms:created xsi:type="dcterms:W3CDTF">2022-03-19T05:25:00Z</dcterms:created>
  <dcterms:modified xsi:type="dcterms:W3CDTF">2023-02-03T16:06:00Z</dcterms:modified>
</cp:coreProperties>
</file>