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830"/>
        <w:gridCol w:w="8227"/>
      </w:tblGrid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Бөлім: </w:t>
            </w: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Бір айнымалысы бар сызықтық теңдеу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DA4D94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Мектеп: «Х.Досмұхамедұлы атындағы №35 орта мектебі»КММ</w:t>
            </w:r>
          </w:p>
        </w:tc>
      </w:tr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Утегул 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.Б.</w:t>
            </w:r>
          </w:p>
        </w:tc>
      </w:tr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Күні:2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.01.2023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Сыныбы:6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 саны:                   Қатыспағандар саны:</w:t>
            </w:r>
          </w:p>
        </w:tc>
      </w:tr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Бір айнымалысы бар сызықтық теңдеулерді шешу</w:t>
            </w:r>
          </w:p>
        </w:tc>
      </w:tr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DA4D94" w:rsidP="00DA4D94">
            <w:pPr>
              <w:tabs>
                <w:tab w:val="left" w:pos="2268"/>
              </w:tabs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6.2.2.2.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Бір айнымалысы бар сызықтық теңдеудің, мәндес теңдеулердің анықтамаларын білу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DA4D94" w:rsidRDefault="00DA4D94" w:rsidP="00DA4D94">
            <w:pPr>
              <w:tabs>
                <w:tab w:val="left" w:pos="2268"/>
              </w:tabs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6.2.2.3.Б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ір айнымалысы бар сызықтық теңдеулерді шешу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DA4D94" w:rsidRPr="00DA4D94" w:rsidRDefault="00DA4D94" w:rsidP="00DA4D94">
            <w:pPr>
              <w:tabs>
                <w:tab w:val="left" w:pos="2268"/>
              </w:tabs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6.2.2.4.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|x+a|=b түріндегі теңдеулерді шешу;</w:t>
            </w:r>
          </w:p>
        </w:tc>
      </w:tr>
      <w:tr w:rsidR="00DA4D94" w:rsidRPr="00DA4D94" w:rsidTr="002821D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kk-KZ"/>
              </w:rPr>
            </w:pPr>
            <w:r w:rsidRPr="00DA4D94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kk-KZ"/>
              </w:rPr>
              <w:t>Барлық оқушылар үшін: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Бір айнымалысы бар сызықтық теңдеудің, мәндес теңдеулердің анықтамаларымен танысады.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kk-KZ"/>
              </w:rPr>
            </w:pPr>
            <w:r w:rsidRPr="00DA4D94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kk-KZ"/>
              </w:rPr>
              <w:t>Көпшілік оқушылар үшін: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Бір айнымалысы бар сызықтық теңдеулердің маңызын біледі.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kk-KZ"/>
              </w:rPr>
            </w:pPr>
            <w:r w:rsidRPr="00DA4D94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kk-KZ"/>
              </w:rPr>
              <w:t>Кейбір оқушылар үшін: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Бір айнымалысы бар сызықтық теңдеулерді шешеді.</w:t>
            </w:r>
          </w:p>
        </w:tc>
      </w:tr>
    </w:tbl>
    <w:p w:rsidR="00DA4D94" w:rsidRPr="00DA4D94" w:rsidRDefault="00DA4D94" w:rsidP="00DA4D9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DA4D9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65"/>
        <w:gridCol w:w="1645"/>
        <w:gridCol w:w="3119"/>
        <w:gridCol w:w="1559"/>
        <w:gridCol w:w="3011"/>
      </w:tblGrid>
      <w:tr w:rsidR="00DA4D94" w:rsidRPr="00DA4D94" w:rsidTr="002821D7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Ресурстар</w:t>
            </w:r>
          </w:p>
        </w:tc>
      </w:tr>
      <w:tr w:rsidR="00DA4D94" w:rsidRPr="00DA4D94" w:rsidTr="002821D7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Сабақтың басы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Қызығушылықты ояту</w:t>
            </w:r>
          </w:p>
          <w:p w:rsidR="00DA4D94" w:rsidRPr="00DA4D94" w:rsidRDefault="00A0101E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DA4D94"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мин.</w:t>
            </w:r>
          </w:p>
        </w:tc>
        <w:tc>
          <w:tcPr>
            <w:tcW w:w="9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І.Ұйымдастыру кезеңі: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а)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Оқушылармен сәлемдесу, түгендеу. Психологиялық жағымды ахуал туғызу 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A4D94" w:rsidRPr="00DA4D94" w:rsidRDefault="00DA4D94" w:rsidP="00DA4D9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Тиімділігі: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  <w:p w:rsid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Саралау: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Бұл жерде саралаудың</w:t>
            </w: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Өзіме-Көршіме</w:t>
            </w: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тәсілі қолданылады. </w:t>
            </w:r>
            <w:r w:rsidRPr="00DA4D9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Оқушылардың оқуға деген қызығушылығын арттыру мақсатында мүмкіндігінше оларға таңдау еркіндігі беріледі.</w:t>
            </w:r>
          </w:p>
          <w:p w:rsidR="0090520C" w:rsidRDefault="0090520C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90520C" w:rsidRPr="00DA4D94" w:rsidRDefault="0090520C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A4D94" w:rsidRPr="00DA4D94" w:rsidTr="002821D7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94" w:rsidRPr="00896018" w:rsidRDefault="00DA4D94" w:rsidP="00DA4D94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96018" w:rsidRPr="00896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</w:t>
            </w:r>
            <w:r w:rsidRPr="00DA4D9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абаққа кіріспе</w:t>
            </w:r>
          </w:p>
          <w:p w:rsidR="00896018" w:rsidRPr="00DA4D94" w:rsidRDefault="00896018" w:rsidP="00DA4D94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960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15 мин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9E" w:rsidRPr="00D2019E" w:rsidRDefault="00DA4D94" w:rsidP="00D2019E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D2019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Бағалау парағымен  таныстыру. </w:t>
            </w:r>
            <w:r w:rsidR="00D2019E" w:rsidRPr="00D2019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D2019E" w:rsidRPr="0090520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="00D2019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ілім қуаты» бағалау парағы</w:t>
            </w:r>
          </w:p>
          <w:p w:rsidR="00DA4D94" w:rsidRDefault="00D2019E" w:rsidP="00D2019E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Үй тапсырмасын тексеру. №839 есеп, 25 бет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D791D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D791D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D791D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D791D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01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Wordwall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қосымшасында сұрақтар қойылып, сабақ мақсаты хабарланады.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Pr="00DA4D94" w:rsidRDefault="00D2019E" w:rsidP="00D2019E">
            <w:pPr>
              <w:tabs>
                <w:tab w:val="left" w:pos="-98"/>
                <w:tab w:val="left" w:pos="4500"/>
              </w:tabs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«Миға шабуыл»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әдісі арқылы өткен тақырыппен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жаңа сабақты  байланыстыру мақсатында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оқушыларға өмірмен байланысты теңдеу құруға мәтін оқылады.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ұ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жымдық талқылау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ға салып  берілгендер бойынша теңдеу құрып оны шешеді.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Әр оқушы өз оймен бөліседі.</w:t>
            </w:r>
          </w:p>
          <w:p w:rsidR="00D2019E" w:rsidRPr="00DA4D94" w:rsidRDefault="00D2019E" w:rsidP="00D2019E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Өзгенің пікірін толықтырады.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9E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Бағалау парағы таратылған соң оқушылар аты-жөндерін жазады.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Экраннан  көрсетілген үй тапсырмасын есеп жауаптарымен тексеріп, бірін бірі бағалайды.</w:t>
            </w:r>
          </w:p>
          <w:p w:rsidR="004D791D" w:rsidRPr="00DA4D94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Теңдеуді шешіңдер:</w:t>
            </w:r>
          </w:p>
          <w:p w:rsidR="004D791D" w:rsidRPr="00DA4D94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1) 3х–15=x+3; </w:t>
            </w:r>
          </w:p>
          <w:p w:rsidR="004D791D" w:rsidRPr="00DA4D94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2) 2(x+3)=x+13;  </w:t>
            </w:r>
          </w:p>
          <w:p w:rsidR="004D791D" w:rsidRPr="00DA4D94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3) 3(x–2)=x+4;</w:t>
            </w:r>
          </w:p>
          <w:p w:rsidR="004D791D" w:rsidRPr="00DA4D94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4) 7–3x=x+11;  </w:t>
            </w:r>
          </w:p>
          <w:p w:rsidR="004D791D" w:rsidRPr="00DA4D94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5) 4(5–x)=3x–1;  </w:t>
            </w:r>
          </w:p>
          <w:p w:rsidR="00D2019E" w:rsidRDefault="004D791D" w:rsidP="004D791D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6) 5(x–1)=4x+3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сұрақтарды жауаптарымен сәйкестендіріп сабақ  тақырыбын ашады.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Pr="00DA4D94" w:rsidRDefault="00D2019E" w:rsidP="00D2019E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Өмірден есеп....</w:t>
            </w:r>
          </w:p>
          <w:p w:rsidR="00D2019E" w:rsidRDefault="00D2019E" w:rsidP="00D2019E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64284" w:rsidRPr="00764284" w:rsidRDefault="00764284" w:rsidP="0076428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28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 дүкеннен бір қалам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64284">
              <w:rPr>
                <w:rFonts w:ascii="Times New Roman" w:hAnsi="Times New Roman"/>
                <w:sz w:val="20"/>
                <w:szCs w:val="20"/>
                <w:lang w:val="kk-KZ"/>
              </w:rPr>
              <w:t>және бағасы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6428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қалам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64284">
              <w:rPr>
                <w:rFonts w:ascii="Times New Roman" w:hAnsi="Times New Roman"/>
                <w:sz w:val="20"/>
                <w:szCs w:val="20"/>
                <w:lang w:val="kk-KZ"/>
              </w:rPr>
              <w:t>бағасынан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1</w:t>
            </w:r>
            <w:r w:rsidRPr="0076428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 теңгеге қымбат тұратын үш дәптер сатып алып,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</w:t>
            </w:r>
            <w:r w:rsidRPr="0076428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 теңге төледі. </w:t>
            </w:r>
          </w:p>
          <w:p w:rsidR="00D2019E" w:rsidRDefault="00764284" w:rsidP="00764284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</w:pPr>
            <w:r w:rsidRPr="00764284"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 xml:space="preserve">Қалам 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 xml:space="preserve"> </w:t>
            </w:r>
            <w:r w:rsidRPr="00764284"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>мен дәптердің бағасы қанша теңге болғаны?</w:t>
            </w:r>
          </w:p>
          <w:p w:rsidR="00764284" w:rsidRDefault="00764284" w:rsidP="00764284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 xml:space="preserve"> х+3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(х+15)=205</w:t>
            </w:r>
          </w:p>
          <w:p w:rsidR="00764284" w:rsidRDefault="00764284" w:rsidP="00764284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х+3х+45=205</w:t>
            </w:r>
          </w:p>
          <w:p w:rsidR="00764284" w:rsidRDefault="00764284" w:rsidP="00764284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4х=205-45</w:t>
            </w:r>
          </w:p>
          <w:p w:rsidR="00764284" w:rsidRDefault="00764284" w:rsidP="00764284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4х=160</w:t>
            </w:r>
          </w:p>
          <w:p w:rsidR="00764284" w:rsidRDefault="00764284" w:rsidP="00764284">
            <w:p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х=40</w:t>
            </w:r>
          </w:p>
          <w:p w:rsidR="00764284" w:rsidRPr="00764284" w:rsidRDefault="00764284" w:rsidP="0076428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0"/>
                <w:szCs w:val="20"/>
              </w:rPr>
              <w:t>Жауабы</w:t>
            </w:r>
            <w:proofErr w:type="spellEnd"/>
            <w:r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 xml:space="preserve">: </w:t>
            </w:r>
            <w:proofErr w:type="gramStart"/>
            <w:r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>қалам  40</w:t>
            </w:r>
            <w:proofErr w:type="gramEnd"/>
            <w:r>
              <w:rPr>
                <w:rFonts w:ascii="Times New Roman" w:eastAsiaTheme="minorHAnsi" w:hAnsi="Times New Roman" w:cstheme="minorBidi"/>
                <w:sz w:val="20"/>
                <w:szCs w:val="20"/>
                <w:lang w:val="kk-KZ"/>
              </w:rPr>
              <w:t>тг, дәптер 55тг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2019E" w:rsidRPr="00DA4D94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9E" w:rsidRPr="004D791D" w:rsidRDefault="004D791D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D79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Сабақтың әр кезеңінде сәйкес сабақ бөліктерін  баллдарға сәйкес «қызыл, сары, жасыл» түстермен бояйды.</w:t>
            </w: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2019E" w:rsidRDefault="00D2019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Мақсаты: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Жылдам әрі функционалды түрде сыни ойлануды дамыту. 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Тиімділігі: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20C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Өз ойын дұрыс мағынада білдіріп,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талқылауға белсенділікпен қатысқан оқушыға </w:t>
            </w:r>
            <w:r w:rsidRPr="00DA4D94">
              <w:rPr>
                <w:rFonts w:ascii="Times New Roman" w:hAnsi="Times New Roman"/>
                <w:iCs/>
                <w:sz w:val="20"/>
                <w:szCs w:val="20"/>
                <w:u w:val="single"/>
                <w:lang w:val="kk-KZ"/>
              </w:rPr>
              <w:t>«Жарайсың!»</w:t>
            </w:r>
            <w:r w:rsidRPr="00DA4D94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деген </w:t>
            </w:r>
            <w:r w:rsidRPr="00DA4D94">
              <w:rPr>
                <w:rFonts w:ascii="Times New Roman" w:hAnsi="Times New Roman"/>
                <w:iCs/>
                <w:sz w:val="20"/>
                <w:szCs w:val="20"/>
                <w:u w:val="single"/>
                <w:lang w:val="kk-KZ"/>
              </w:rPr>
              <w:t>мадақтау сөзімен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ынталандыру.</w:t>
            </w: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520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drawing>
                <wp:inline distT="0" distB="0" distL="0" distR="0" wp14:anchorId="07A14546" wp14:editId="50EB50BE">
                  <wp:extent cx="1672590" cy="162877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336" cy="1635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 xml:space="preserve">Wordwall </w:t>
            </w:r>
            <w:r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қосымшасы</w:t>
            </w: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  <w:p w:rsidR="00ED7AF7" w:rsidRPr="00DA4D94" w:rsidRDefault="00ED7AF7" w:rsidP="00ED7AF7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ДК экраны</w:t>
            </w:r>
          </w:p>
          <w:p w:rsidR="00ED7AF7" w:rsidRPr="00DA4D94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A4D94" w:rsidRPr="00DA4D94" w:rsidTr="002821D7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lastRenderedPageBreak/>
              <w:t>Сабақтың ортасы</w:t>
            </w:r>
          </w:p>
          <w:p w:rsidR="00DA4D94" w:rsidRPr="00DA4D94" w:rsidRDefault="00896018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мин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Оқулық</w:t>
            </w:r>
            <w:r w:rsidR="004D791D">
              <w:rPr>
                <w:rFonts w:ascii="Times New Roman" w:hAnsi="Times New Roman"/>
                <w:sz w:val="20"/>
                <w:szCs w:val="20"/>
                <w:lang w:val="kk-KZ"/>
              </w:rPr>
              <w:t>пен жұмыс.</w:t>
            </w:r>
            <w:r w:rsidR="004D791D"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D791D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4D791D"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апсырманы орындатады, бақылайды, мысал, үлгі көрсетеді</w:t>
            </w:r>
            <w:r w:rsidR="009A4BA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P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Ерекше білім беруді қажет ететін оқушыға жеке тапсырма береді.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Оқулықт</w:t>
            </w:r>
            <w:r w:rsidR="004D791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ың 25 бетіндегі </w:t>
            </w:r>
            <w:r w:rsidR="004D791D" w:rsidRPr="004D791D">
              <w:rPr>
                <w:rFonts w:ascii="Times New Roman" w:hAnsi="Times New Roman"/>
                <w:sz w:val="20"/>
                <w:szCs w:val="20"/>
                <w:lang w:val="kk-KZ"/>
              </w:rPr>
              <w:t>№842 есепт</w:t>
            </w:r>
            <w:r w:rsidR="004D791D">
              <w:rPr>
                <w:rFonts w:ascii="Times New Roman" w:hAnsi="Times New Roman"/>
                <w:sz w:val="20"/>
                <w:szCs w:val="20"/>
                <w:lang w:val="kk-KZ"/>
              </w:rPr>
              <w:t>і тақтада орындайды.</w:t>
            </w: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Hlk125321070"/>
            <w:bookmarkStart w:id="1" w:name="_GoBack"/>
            <w:r>
              <w:rPr>
                <w:rFonts w:ascii="Times New Roman" w:hAnsi="Times New Roman"/>
                <w:sz w:val="20"/>
                <w:szCs w:val="20"/>
                <w:lang w:val="kk-KZ"/>
              </w:rPr>
              <w:t>х+5</w:t>
            </w:r>
            <w:r>
              <w:rPr>
                <w:rFonts w:ascii="Times New Roman" w:hAnsi="Times New Roman"/>
                <w:sz w:val="20"/>
                <w:szCs w:val="20"/>
              </w:rPr>
              <w:t>=8</w:t>
            </w: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7-х=3</w:t>
            </w:r>
          </w:p>
          <w:p w:rsid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A4BAD" w:rsidRPr="009A4BAD" w:rsidRDefault="009A4BAD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55-х=20</w:t>
            </w:r>
            <w:bookmarkEnd w:id="0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Тақтада жұмыс жасаған оқушылар бағаланады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F7" w:rsidRPr="00DA4D94" w:rsidRDefault="00ED7AF7" w:rsidP="00ED7AF7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6-сынып оқулығы.</w:t>
            </w:r>
          </w:p>
          <w:p w:rsidR="00DA4D94" w:rsidRPr="00DA4D94" w:rsidRDefault="00ED7AF7" w:rsidP="00ED7AF7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Жұмыс дәптерлері</w:t>
            </w:r>
          </w:p>
        </w:tc>
      </w:tr>
      <w:tr w:rsidR="00DA4D94" w:rsidRPr="00DA4D94" w:rsidTr="002821D7">
        <w:trPr>
          <w:trHeight w:val="3959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Сергіту сәті.</w:t>
            </w: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«Мен </w:t>
            </w:r>
            <w:proofErr w:type="spellStart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>таптым</w:t>
            </w:r>
            <w:proofErr w:type="spellEnd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proofErr w:type="spellStart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>ойыны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7AF7" w:rsidRPr="00DA4D94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>шамы</w:t>
            </w:r>
            <w:proofErr w:type="spellEnd"/>
            <w:r w:rsidRPr="00BE11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Pr="00BE111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әдісі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арқылы топтарға айнымалысы модуль таңбасының ішінде берілген бір айнымалысы бар сызықтық теңдеуге есептер бер</w:t>
            </w:r>
            <w:r w:rsidR="00BE1112">
              <w:rPr>
                <w:rFonts w:ascii="Times New Roman" w:hAnsi="Times New Roman"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1-ден 7-ге дейін санайды. 7 санына келген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«Мен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таптым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айтуы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қажет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Қателескен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оқушыдан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кейін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санақ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тағы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жаңадан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басталады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D7AF7" w:rsidRDefault="00ED7AF7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D7AF7" w:rsidRPr="00ED7AF7" w:rsidRDefault="00ED7AF7" w:rsidP="00ED7AF7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ED7AF7">
              <w:rPr>
                <w:rFonts w:ascii="Times New Roman" w:hAnsi="Times New Roman"/>
                <w:sz w:val="20"/>
                <w:szCs w:val="20"/>
                <w:lang w:val="kk-KZ"/>
              </w:rPr>
              <w:t>Үш топқа үш шам беріледі.Оқушылар фонарикпен  қарап, шамдағы айнымалысы модуль таңбасының ішінде берілген бір айнымалысы бар теңдеулерді шешеді.Әр топтан бір оқушы ортаға шығып,есептің шығарылуын түсіндіреді.</w:t>
            </w:r>
          </w:p>
          <w:p w:rsidR="00BE1112" w:rsidRPr="00BE1112" w:rsidRDefault="00BE1112" w:rsidP="00BE1112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proofErr w:type="spellStart"/>
            <w:proofErr w:type="gram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Айнымалысы</w:t>
            </w:r>
            <w:proofErr w:type="spellEnd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 xml:space="preserve">  модуль</w:t>
            </w:r>
            <w:proofErr w:type="gramEnd"/>
          </w:p>
          <w:p w:rsidR="00BE1112" w:rsidRPr="00BE1112" w:rsidRDefault="00BE1112" w:rsidP="00BE1112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proofErr w:type="spellStart"/>
            <w:proofErr w:type="gram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таңбасының</w:t>
            </w:r>
            <w:proofErr w:type="spellEnd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ішінде</w:t>
            </w:r>
            <w:proofErr w:type="spellEnd"/>
            <w:proofErr w:type="gramEnd"/>
          </w:p>
          <w:p w:rsidR="00BE1112" w:rsidRDefault="00BE1112" w:rsidP="00BE1112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proofErr w:type="spellStart"/>
            <w:proofErr w:type="gram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берілген</w:t>
            </w:r>
            <w:proofErr w:type="spellEnd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теңдеуді</w:t>
            </w:r>
            <w:proofErr w:type="spellEnd"/>
            <w:proofErr w:type="gramEnd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шешіңдер</w:t>
            </w:r>
            <w:proofErr w:type="spellEnd"/>
          </w:p>
          <w:p w:rsidR="00BE1112" w:rsidRPr="00BE1112" w:rsidRDefault="00BE1112" w:rsidP="00BE1112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| 2х + 5 | - 2 = 7</w:t>
            </w:r>
          </w:p>
          <w:p w:rsidR="00BE1112" w:rsidRPr="00BE1112" w:rsidRDefault="00BE1112" w:rsidP="00BE1112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| 3х + 3 | - 1,2 = 7,8</w:t>
            </w:r>
          </w:p>
          <w:p w:rsidR="00ED7AF7" w:rsidRPr="00DA4D94" w:rsidRDefault="00BE1112" w:rsidP="00BE1112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 xml:space="preserve"> | 2 х - 5 | - 4/5 </w:t>
            </w:r>
            <w:proofErr w:type="gramStart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=  2</w:t>
            </w:r>
            <w:proofErr w:type="gramEnd"/>
            <w:r w:rsidRPr="00BE1112">
              <w:rPr>
                <w:rFonts w:ascii="Times New Roman" w:hAnsi="Times New Roman"/>
                <w:sz w:val="20"/>
                <w:szCs w:val="20"/>
                <w:lang w:val="ru-KZ"/>
              </w:rPr>
              <w:t>/10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1112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1112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1112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1112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1112" w:rsidRPr="00DA4D94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кеспе қағаздары, фонарик</w:t>
            </w:r>
          </w:p>
        </w:tc>
      </w:tr>
      <w:tr w:rsidR="00DA4D94" w:rsidRPr="00DA4D94" w:rsidTr="002821D7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111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«Диаграмма» ойыны</w:t>
            </w:r>
            <w:r w:rsidRPr="00BE11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жеке, </w:t>
            </w:r>
            <w:r w:rsidRPr="00BE1112">
              <w:rPr>
                <w:rFonts w:ascii="Times New Roman" w:hAnsi="Times New Roman"/>
                <w:sz w:val="20"/>
                <w:szCs w:val="20"/>
                <w:lang w:val="kk-KZ"/>
              </w:rPr>
              <w:t>деңгейлік тапсырма)</w:t>
            </w:r>
            <w:r w:rsidRPr="00BE1112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="00DA4D94"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тапсырманы </w:t>
            </w:r>
            <w:r w:rsidR="00DA4D94" w:rsidRPr="00DA4D9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орындатады, бақылайды, мысал, үлгі көрсетеді.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111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Әр оқушының  деңгейіне байланысты диаграмма бойында тапсырма беріледі. Сәйкес жауаптарды  белгілеген соң , нүктелерді қосу арқылы </w:t>
            </w:r>
            <w:r w:rsidRPr="00BE111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фигуралар(үшбұрыш, төртбұрыш, бесбұрыш) салады.</w:t>
            </w:r>
          </w:p>
          <w:p w:rsidR="00BE1112" w:rsidRPr="00DA4D94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7AE9020" wp14:editId="3EDBDB04">
                  <wp:extent cx="1724025" cy="2305050"/>
                  <wp:effectExtent l="0" t="0" r="9525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ДК экраны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Жұмыс дәптерлері.</w:t>
            </w:r>
          </w:p>
          <w:p w:rsidR="00BE1112" w:rsidRPr="00DA4D94" w:rsidRDefault="00BE1112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A4D94" w:rsidRPr="00DA4D94" w:rsidTr="002821D7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Сабақтың соңы</w:t>
            </w:r>
          </w:p>
          <w:p w:rsidR="00DA4D94" w:rsidRDefault="00A0101E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Үйге тапсырма беру</w:t>
            </w:r>
          </w:p>
          <w:p w:rsidR="00A0101E" w:rsidRPr="00DA4D94" w:rsidRDefault="00A0101E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  <w:p w:rsidR="00DA4D94" w:rsidRPr="00DA4D94" w:rsidRDefault="00896018" w:rsidP="00DA4D94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DA4D94"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мин.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0101E" w:rsidRPr="00764284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6428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№843, №845 есептер 25 бет</w:t>
            </w:r>
          </w:p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="00BE111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Хабарлама</w:t>
            </w:r>
            <w:r w:rsidRPr="00DA4D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  әдісі. 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 сабақты қорытындылау мақсатында оқушылардың сабаққа деген көзқарасын, рефлексиясын </w:t>
            </w:r>
            <w:r w:rsidR="00BE1112">
              <w:rPr>
                <w:rFonts w:ascii="Times New Roman" w:hAnsi="Times New Roman"/>
                <w:sz w:val="20"/>
                <w:szCs w:val="20"/>
                <w:lang w:val="kk-KZ"/>
              </w:rPr>
              <w:t>бақылайды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101E" w:rsidRDefault="00A0101E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eastAsia="Arimo" w:hAnsi="Times New Roman"/>
                <w:sz w:val="20"/>
                <w:szCs w:val="20"/>
                <w:highlight w:val="white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бүгінгі сабақтың мақсатына жеткізетін тапсырмалар орындауына қарай, өз түсінгенін, пікірін,  өз ойын </w:t>
            </w:r>
            <w:r w:rsidR="00A0101E" w:rsidRPr="00A0101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PADLET </w:t>
            </w:r>
            <w:r w:rsidR="00A0101E">
              <w:rPr>
                <w:rFonts w:ascii="Times New Roman" w:hAnsi="Times New Roman"/>
                <w:sz w:val="20"/>
                <w:szCs w:val="20"/>
                <w:lang w:val="kk-KZ"/>
              </w:rPr>
              <w:t>қосымшасының тақтасында жазады</w:t>
            </w: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арқылы сабаққа қорытынды жасайды.</w:t>
            </w:r>
          </w:p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A4D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Мұғалім оқушыларды   Яғни </w:t>
            </w:r>
            <w:r w:rsidRPr="00DA4D9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</w:t>
            </w:r>
            <w:r w:rsidR="00A0101E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де </w:t>
            </w:r>
            <w:r w:rsidRPr="00DA4D9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="00A0101E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«Білім шамы» бағалау парағы </w:t>
            </w:r>
            <w:r w:rsidRPr="00DA4D9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бойынша</w:t>
            </w:r>
            <w:r w:rsidR="00A0101E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,</w:t>
            </w:r>
            <w:r w:rsidRPr="00DA4D9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оқушылардың сабаққа қатысу белсенділігі бойынша бағаланады.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94" w:rsidRPr="00DA4D94" w:rsidRDefault="00DA4D94" w:rsidP="00DA4D94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101E" w:rsidRPr="00A0101E" w:rsidRDefault="00A0101E" w:rsidP="00A0101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A4D94" w:rsidRPr="00DA4D94" w:rsidRDefault="00A0101E" w:rsidP="00A0101E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101E">
              <w:rPr>
                <w:rFonts w:ascii="Times New Roman" w:hAnsi="Times New Roman"/>
                <w:sz w:val="20"/>
                <w:szCs w:val="20"/>
                <w:lang w:val="kk-KZ"/>
              </w:rPr>
              <w:t>https://padlet.com/azamatotegul/66mdt2ps9f5zspdc</w:t>
            </w:r>
          </w:p>
        </w:tc>
      </w:tr>
    </w:tbl>
    <w:p w:rsidR="00DA4D94" w:rsidRPr="00DA4D94" w:rsidRDefault="00DA4D94" w:rsidP="00DA4D9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A4D94" w:rsidRPr="00DA4D94" w:rsidRDefault="00DA4D94" w:rsidP="00DA4D9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DA4D9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br w:type="page"/>
      </w:r>
    </w:p>
    <w:p w:rsidR="00DA4D94" w:rsidRDefault="00DA4D94"/>
    <w:sectPr w:rsidR="00DA4D94" w:rsidSect="00DA4D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94"/>
    <w:rsid w:val="003B5274"/>
    <w:rsid w:val="004D791D"/>
    <w:rsid w:val="00764284"/>
    <w:rsid w:val="00896018"/>
    <w:rsid w:val="0090520C"/>
    <w:rsid w:val="009A4BAD"/>
    <w:rsid w:val="00A0101E"/>
    <w:rsid w:val="00BE1112"/>
    <w:rsid w:val="00D2019E"/>
    <w:rsid w:val="00DA4D94"/>
    <w:rsid w:val="00E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EFF2"/>
  <w15:chartTrackingRefBased/>
  <w15:docId w15:val="{565FD477-C430-4780-AA41-A5049510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D9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"Диаграмма "ойыны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Лист1!$A$2:$A$4</c:f>
              <c:numCache>
                <c:formatCode>General</c:formatCode>
                <c:ptCount val="3"/>
                <c:pt idx="0">
                  <c:v>0.7</c:v>
                </c:pt>
                <c:pt idx="1">
                  <c:v>1.8</c:v>
                </c:pt>
                <c:pt idx="2">
                  <c:v>2.6</c:v>
                </c:pt>
              </c:numCache>
            </c:numRef>
          </c:xVal>
          <c:yVal>
            <c:numRef>
              <c:f>Лист1!$B$2:$B$4</c:f>
              <c:numCache>
                <c:formatCode>General</c:formatCode>
                <c:ptCount val="3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E3A-40BA-A8F9-46D35AF28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5316655"/>
        <c:axId val="1482682671"/>
      </c:scatterChart>
      <c:valAx>
        <c:axId val="16553166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482682671"/>
        <c:crosses val="autoZero"/>
        <c:crossBetween val="midCat"/>
      </c:valAx>
      <c:valAx>
        <c:axId val="1482682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655316655"/>
        <c:crosses val="autoZero"/>
        <c:crossBetween val="midCat"/>
      </c:valAx>
      <c:spPr>
        <a:noFill/>
        <a:ln cmpd="thinThick">
          <a:gradFill>
            <a:gsLst>
              <a:gs pos="37000">
                <a:schemeClr val="tx1"/>
              </a:gs>
              <a:gs pos="0">
                <a:schemeClr val="accent1">
                  <a:lumMod val="5000"/>
                  <a:lumOff val="95000"/>
                  <a:alpha val="71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KZ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0.60069</cdr:x>
      <cdr:y>0.15476</cdr:y>
    </cdr:from>
    <cdr:to>
      <cdr:x>0.76736</cdr:x>
      <cdr:y>0.44048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3295650" y="4953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KZ" sz="1100"/>
        </a:p>
      </cdr:txBody>
    </cdr:sp>
  </cdr:relSizeAnchor>
  <cdr:relSizeAnchor xmlns:cdr="http://schemas.openxmlformats.org/drawingml/2006/chartDrawing">
    <cdr:from>
      <cdr:x>0.61979</cdr:x>
      <cdr:y>0.20238</cdr:y>
    </cdr:from>
    <cdr:to>
      <cdr:x>0.86979</cdr:x>
      <cdr:y>0.30655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3400425" y="647700"/>
          <a:ext cx="1371600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х-5 = 6</a:t>
          </a:r>
          <a:endParaRPr lang="ru-KZ" sz="1100"/>
        </a:p>
      </cdr:txBody>
    </cdr:sp>
  </cdr:relSizeAnchor>
  <cdr:relSizeAnchor xmlns:cdr="http://schemas.openxmlformats.org/drawingml/2006/chartDrawing">
    <cdr:from>
      <cdr:x>0.60764</cdr:x>
      <cdr:y>0.41369</cdr:y>
    </cdr:from>
    <cdr:to>
      <cdr:x>0.61597</cdr:x>
      <cdr:y>0.43155</cdr:y>
    </cdr:to>
    <cdr:sp macro="" textlink="">
      <cdr:nvSpPr>
        <cdr:cNvPr id="4" name="Овал 3"/>
        <cdr:cNvSpPr/>
      </cdr:nvSpPr>
      <cdr:spPr>
        <a:xfrm xmlns:a="http://schemas.openxmlformats.org/drawingml/2006/main">
          <a:off x="3333750" y="1323975"/>
          <a:ext cx="45719" cy="57150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KZ"/>
        </a:p>
      </cdr:txBody>
    </cdr:sp>
  </cdr:relSizeAnchor>
  <cdr:relSizeAnchor xmlns:cdr="http://schemas.openxmlformats.org/drawingml/2006/chartDrawing">
    <cdr:from>
      <cdr:x>0.45313</cdr:x>
      <cdr:y>0.75357</cdr:y>
    </cdr:from>
    <cdr:to>
      <cdr:x>0.46354</cdr:x>
      <cdr:y>0.76786</cdr:y>
    </cdr:to>
    <cdr:sp macro="" textlink="">
      <cdr:nvSpPr>
        <cdr:cNvPr id="5" name="Овал 4"/>
        <cdr:cNvSpPr/>
      </cdr:nvSpPr>
      <cdr:spPr>
        <a:xfrm xmlns:a="http://schemas.openxmlformats.org/drawingml/2006/main">
          <a:off x="2486025" y="2411731"/>
          <a:ext cx="57150" cy="45719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KZ"/>
        </a:p>
      </cdr:txBody>
    </cdr:sp>
  </cdr:relSizeAnchor>
  <cdr:relSizeAnchor xmlns:cdr="http://schemas.openxmlformats.org/drawingml/2006/chartDrawing">
    <cdr:from>
      <cdr:x>0.34549</cdr:x>
      <cdr:y>0.29762</cdr:y>
    </cdr:from>
    <cdr:to>
      <cdr:x>0.53993</cdr:x>
      <cdr:y>0.38095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1895476" y="952500"/>
          <a:ext cx="10668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900"/>
            <a:t>мәндес </a:t>
          </a:r>
          <a:r>
            <a:rPr lang="ru-RU" sz="900" baseline="0"/>
            <a:t> теңдеу</a:t>
          </a:r>
          <a:endParaRPr lang="ru-KZ" sz="900"/>
        </a:p>
      </cdr:txBody>
    </cdr:sp>
  </cdr:relSizeAnchor>
  <cdr:relSizeAnchor xmlns:cdr="http://schemas.openxmlformats.org/drawingml/2006/chartDrawing">
    <cdr:from>
      <cdr:x>0.44965</cdr:x>
      <cdr:y>0.66369</cdr:y>
    </cdr:from>
    <cdr:to>
      <cdr:x>0.60069</cdr:x>
      <cdr:y>0.74405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2466975" y="2124076"/>
          <a:ext cx="828675" cy="257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kk-KZ" sz="900">
              <a:latin typeface="Times New Roman" panose="02020603050405020304" pitchFamily="18" charset="0"/>
              <a:cs typeface="Times New Roman" panose="02020603050405020304" pitchFamily="18" charset="0"/>
            </a:rPr>
            <a:t>шешімі жоқ</a:t>
          </a:r>
        </a:p>
        <a:p xmlns:a="http://schemas.openxmlformats.org/drawingml/2006/main">
          <a:endParaRPr lang="ru-KZ" sz="1100"/>
        </a:p>
      </cdr:txBody>
    </cdr:sp>
  </cdr:relSizeAnchor>
  <cdr:relSizeAnchor xmlns:cdr="http://schemas.openxmlformats.org/drawingml/2006/chartDrawing">
    <cdr:from>
      <cdr:x>0.57639</cdr:x>
      <cdr:y>0.36012</cdr:y>
    </cdr:from>
    <cdr:to>
      <cdr:x>0.74306</cdr:x>
      <cdr:y>0.42857</cdr:y>
    </cdr:to>
    <cdr:sp macro="" textlink="">
      <cdr:nvSpPr>
        <cdr:cNvPr id="10" name="Надпись 9"/>
        <cdr:cNvSpPr txBox="1"/>
      </cdr:nvSpPr>
      <cdr:spPr>
        <a:xfrm xmlns:a="http://schemas.openxmlformats.org/drawingml/2006/main">
          <a:off x="3162300" y="1152525"/>
          <a:ext cx="9144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kk-KZ" sz="1100"/>
            <a:t>х</a:t>
          </a:r>
          <a:r>
            <a:rPr lang="ru-RU" sz="1100"/>
            <a:t>=2</a:t>
          </a:r>
          <a:endParaRPr lang="ru-KZ" sz="1100"/>
        </a:p>
      </cdr:txBody>
    </cdr:sp>
  </cdr:relSizeAnchor>
  <cdr:relSizeAnchor xmlns:cdr="http://schemas.openxmlformats.org/drawingml/2006/chartDrawing">
    <cdr:from>
      <cdr:x>0.71007</cdr:x>
      <cdr:y>0.65774</cdr:y>
    </cdr:from>
    <cdr:to>
      <cdr:x>0.95139</cdr:x>
      <cdr:y>0.7381</cdr:y>
    </cdr:to>
    <cdr:sp macro="" textlink="">
      <cdr:nvSpPr>
        <cdr:cNvPr id="11" name="Надпись 10"/>
        <cdr:cNvSpPr txBox="1"/>
      </cdr:nvSpPr>
      <cdr:spPr>
        <a:xfrm xmlns:a="http://schemas.openxmlformats.org/drawingml/2006/main">
          <a:off x="3895725" y="2105025"/>
          <a:ext cx="13239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х - кез келген сан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Отегул</dc:creator>
  <cp:keywords/>
  <dc:description/>
  <cp:lastModifiedBy>Азамат Отегул</cp:lastModifiedBy>
  <cp:revision>4</cp:revision>
  <cp:lastPrinted>2023-01-22T18:08:00Z</cp:lastPrinted>
  <dcterms:created xsi:type="dcterms:W3CDTF">2023-01-20T20:01:00Z</dcterms:created>
  <dcterms:modified xsi:type="dcterms:W3CDTF">2023-01-22T18:18:00Z</dcterms:modified>
</cp:coreProperties>
</file>