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A8" w:rsidRDefault="005877A8" w:rsidP="005877A8">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Lesson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plan</w:t>
      </w:r>
      <w:proofErr w:type="spellEnd"/>
    </w:p>
    <w:p w:rsidR="005877A8" w:rsidRDefault="005877A8" w:rsidP="005877A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rPr>
      </w:pPr>
    </w:p>
    <w:tbl>
      <w:tblPr>
        <w:tblW w:w="10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60"/>
        <w:gridCol w:w="550"/>
        <w:gridCol w:w="1985"/>
        <w:gridCol w:w="165"/>
        <w:gridCol w:w="2355"/>
        <w:gridCol w:w="740"/>
        <w:gridCol w:w="1255"/>
        <w:gridCol w:w="1931"/>
      </w:tblGrid>
      <w:tr w:rsidR="005877A8" w:rsidRPr="005877A8" w:rsidTr="00274781">
        <w:trPr>
          <w:trHeight w:val="725"/>
        </w:trPr>
        <w:tc>
          <w:tcPr>
            <w:tcW w:w="4395" w:type="dxa"/>
            <w:gridSpan w:val="3"/>
          </w:tcPr>
          <w:p w:rsidR="005877A8" w:rsidRDefault="005877A8" w:rsidP="00274781">
            <w:pPr>
              <w:pBdr>
                <w:top w:val="nil"/>
                <w:left w:val="nil"/>
                <w:bottom w:val="nil"/>
                <w:right w:val="nil"/>
                <w:between w:val="nil"/>
              </w:pBdr>
              <w:spacing w:before="120" w:after="12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LESSON:  </w:t>
            </w:r>
            <w:proofErr w:type="spellStart"/>
            <w:r>
              <w:rPr>
                <w:rFonts w:ascii="Times New Roman" w:eastAsia="Times New Roman" w:hAnsi="Times New Roman" w:cs="Times New Roman"/>
                <w:b/>
                <w:color w:val="000000"/>
              </w:rPr>
              <w:t>Module</w:t>
            </w:r>
            <w:proofErr w:type="spellEnd"/>
            <w:r>
              <w:rPr>
                <w:rFonts w:ascii="Times New Roman" w:eastAsia="Times New Roman" w:hAnsi="Times New Roman" w:cs="Times New Roman"/>
                <w:b/>
                <w:color w:val="000000"/>
              </w:rPr>
              <w:t xml:space="preserve"> 2  </w:t>
            </w:r>
            <w:r>
              <w:rPr>
                <w:rFonts w:ascii="Times New Roman" w:eastAsia="Times New Roman" w:hAnsi="Times New Roman" w:cs="Times New Roman"/>
                <w:b/>
                <w:color w:val="000000"/>
              </w:rPr>
              <w:br/>
            </w:r>
            <w:proofErr w:type="spellStart"/>
            <w:r>
              <w:rPr>
                <w:rFonts w:ascii="Times New Roman" w:eastAsia="Times New Roman" w:hAnsi="Times New Roman" w:cs="Times New Roman"/>
                <w:b/>
                <w:color w:val="000000"/>
              </w:rPr>
              <w:t>Lesson</w:t>
            </w:r>
            <w:proofErr w:type="spellEnd"/>
            <w:r>
              <w:rPr>
                <w:rFonts w:ascii="Times New Roman" w:eastAsia="Times New Roman" w:hAnsi="Times New Roman" w:cs="Times New Roman"/>
                <w:b/>
                <w:color w:val="000000"/>
              </w:rPr>
              <w:t xml:space="preserve"> 12  </w:t>
            </w:r>
          </w:p>
        </w:tc>
        <w:tc>
          <w:tcPr>
            <w:tcW w:w="6446" w:type="dxa"/>
            <w:gridSpan w:val="5"/>
          </w:tcPr>
          <w:p w:rsidR="005877A8" w:rsidRPr="005877A8" w:rsidRDefault="005877A8" w:rsidP="005877A8">
            <w:pPr>
              <w:pBdr>
                <w:top w:val="nil"/>
                <w:left w:val="nil"/>
                <w:bottom w:val="nil"/>
                <w:right w:val="nil"/>
                <w:between w:val="nil"/>
              </w:pBdr>
              <w:spacing w:before="120" w:after="120" w:line="240" w:lineRule="auto"/>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 xml:space="preserve">The Theme of the Lesson: </w:t>
            </w:r>
            <w:r>
              <w:rPr>
                <w:rFonts w:ascii="Times New Roman" w:eastAsia="Times New Roman" w:hAnsi="Times New Roman" w:cs="Times New Roman"/>
                <w:b/>
                <w:color w:val="000000"/>
                <w:lang w:val="en-US"/>
              </w:rPr>
              <w:t>Friends names</w:t>
            </w:r>
          </w:p>
        </w:tc>
      </w:tr>
      <w:tr w:rsidR="005877A8" w:rsidTr="00274781">
        <w:trPr>
          <w:trHeight w:val="471"/>
        </w:trPr>
        <w:tc>
          <w:tcPr>
            <w:tcW w:w="4395" w:type="dxa"/>
            <w:gridSpan w:val="3"/>
          </w:tcPr>
          <w:p w:rsidR="005877A8" w:rsidRPr="005877A8" w:rsidRDefault="005877A8" w:rsidP="00274781">
            <w:pPr>
              <w:pBdr>
                <w:top w:val="nil"/>
                <w:left w:val="nil"/>
                <w:bottom w:val="nil"/>
                <w:right w:val="nil"/>
                <w:between w:val="nil"/>
              </w:pBdr>
              <w:spacing w:before="120" w:after="120" w:line="240" w:lineRule="auto"/>
              <w:ind w:hanging="2"/>
              <w:rPr>
                <w:rFonts w:ascii="Times New Roman" w:eastAsia="Times New Roman" w:hAnsi="Times New Roman" w:cs="Times New Roman"/>
                <w:color w:val="000000"/>
                <w:lang w:val="en-US"/>
              </w:rPr>
            </w:pPr>
            <w:proofErr w:type="spellStart"/>
            <w:r>
              <w:rPr>
                <w:rFonts w:ascii="Times New Roman" w:eastAsia="Times New Roman" w:hAnsi="Times New Roman" w:cs="Times New Roman"/>
                <w:b/>
                <w:color w:val="000000"/>
              </w:rPr>
              <w:t>Date</w:t>
            </w:r>
            <w:proofErr w:type="spellEnd"/>
            <w:r>
              <w:rPr>
                <w:rFonts w:ascii="Times New Roman" w:eastAsia="Times New Roman" w:hAnsi="Times New Roman" w:cs="Times New Roman"/>
                <w:b/>
                <w:color w:val="000000"/>
              </w:rPr>
              <w:t>:</w:t>
            </w:r>
            <w:r>
              <w:rPr>
                <w:rFonts w:ascii="Times New Roman" w:eastAsia="Times New Roman" w:hAnsi="Times New Roman" w:cs="Times New Roman"/>
                <w:b/>
                <w:color w:val="000000"/>
                <w:lang w:val="en-US"/>
              </w:rPr>
              <w:t xml:space="preserve"> 7,10.10.22</w:t>
            </w:r>
          </w:p>
        </w:tc>
        <w:tc>
          <w:tcPr>
            <w:tcW w:w="6446" w:type="dxa"/>
            <w:gridSpan w:val="5"/>
          </w:tcPr>
          <w:p w:rsidR="005877A8" w:rsidRPr="005877A8" w:rsidRDefault="005877A8" w:rsidP="00274781">
            <w:pPr>
              <w:pBdr>
                <w:top w:val="nil"/>
                <w:left w:val="nil"/>
                <w:bottom w:val="nil"/>
                <w:right w:val="nil"/>
                <w:between w:val="nil"/>
              </w:pBdr>
              <w:spacing w:before="120" w:after="120" w:line="240" w:lineRule="auto"/>
              <w:ind w:hanging="2"/>
              <w:rPr>
                <w:rFonts w:ascii="Times New Roman" w:eastAsia="Times New Roman" w:hAnsi="Times New Roman" w:cs="Times New Roman"/>
                <w:color w:val="000000"/>
                <w:lang w:val="en-US"/>
              </w:rPr>
            </w:pPr>
            <w:proofErr w:type="spellStart"/>
            <w:r>
              <w:rPr>
                <w:rFonts w:ascii="Times New Roman" w:eastAsia="Times New Roman" w:hAnsi="Times New Roman" w:cs="Times New Roman"/>
                <w:b/>
                <w:color w:val="000000"/>
              </w:rPr>
              <w:t>Teacher’s</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name</w:t>
            </w:r>
            <w:proofErr w:type="spellEnd"/>
            <w:r>
              <w:rPr>
                <w:rFonts w:ascii="Times New Roman" w:eastAsia="Times New Roman" w:hAnsi="Times New Roman" w:cs="Times New Roman"/>
                <w:b/>
                <w:color w:val="000000"/>
              </w:rPr>
              <w:t>:</w:t>
            </w:r>
            <w:r>
              <w:rPr>
                <w:rFonts w:ascii="Times New Roman" w:eastAsia="Times New Roman" w:hAnsi="Times New Roman" w:cs="Times New Roman"/>
                <w:b/>
                <w:color w:val="000000"/>
                <w:lang w:val="en-US"/>
              </w:rPr>
              <w:t xml:space="preserve"> </w:t>
            </w:r>
            <w:proofErr w:type="spellStart"/>
            <w:r>
              <w:rPr>
                <w:rFonts w:ascii="Times New Roman" w:eastAsia="Times New Roman" w:hAnsi="Times New Roman" w:cs="Times New Roman"/>
                <w:b/>
                <w:color w:val="000000"/>
                <w:lang w:val="en-US"/>
              </w:rPr>
              <w:t>Mirkamilova</w:t>
            </w:r>
            <w:proofErr w:type="spellEnd"/>
            <w:r>
              <w:rPr>
                <w:rFonts w:ascii="Times New Roman" w:eastAsia="Times New Roman" w:hAnsi="Times New Roman" w:cs="Times New Roman"/>
                <w:b/>
                <w:color w:val="000000"/>
                <w:lang w:val="en-US"/>
              </w:rPr>
              <w:t xml:space="preserve"> </w:t>
            </w:r>
            <w:proofErr w:type="spellStart"/>
            <w:r>
              <w:rPr>
                <w:rFonts w:ascii="Times New Roman" w:eastAsia="Times New Roman" w:hAnsi="Times New Roman" w:cs="Times New Roman"/>
                <w:b/>
                <w:color w:val="000000"/>
                <w:lang w:val="en-US"/>
              </w:rPr>
              <w:t>Gulbahor</w:t>
            </w:r>
            <w:proofErr w:type="spellEnd"/>
          </w:p>
        </w:tc>
      </w:tr>
      <w:tr w:rsidR="005877A8" w:rsidTr="00274781">
        <w:trPr>
          <w:trHeight w:val="471"/>
        </w:trPr>
        <w:tc>
          <w:tcPr>
            <w:tcW w:w="4395" w:type="dxa"/>
            <w:gridSpan w:val="3"/>
          </w:tcPr>
          <w:p w:rsidR="005877A8" w:rsidRPr="005877A8" w:rsidRDefault="005877A8" w:rsidP="00274781">
            <w:pPr>
              <w:pBdr>
                <w:top w:val="nil"/>
                <w:left w:val="nil"/>
                <w:bottom w:val="nil"/>
                <w:right w:val="nil"/>
                <w:between w:val="nil"/>
              </w:pBdr>
              <w:spacing w:before="120" w:after="120" w:line="240" w:lineRule="auto"/>
              <w:ind w:hanging="2"/>
              <w:rPr>
                <w:rFonts w:ascii="Times New Roman" w:eastAsia="Times New Roman" w:hAnsi="Times New Roman" w:cs="Times New Roman"/>
                <w:color w:val="000000"/>
                <w:lang w:val="en-US"/>
              </w:rPr>
            </w:pPr>
            <w:r>
              <w:rPr>
                <w:rFonts w:ascii="Times New Roman" w:eastAsia="Times New Roman" w:hAnsi="Times New Roman" w:cs="Times New Roman"/>
                <w:b/>
                <w:color w:val="000000"/>
              </w:rPr>
              <w:t>CLASS: 2</w:t>
            </w:r>
            <w:r>
              <w:rPr>
                <w:rFonts w:ascii="Times New Roman" w:eastAsia="Times New Roman" w:hAnsi="Times New Roman" w:cs="Times New Roman"/>
                <w:b/>
                <w:color w:val="000000"/>
                <w:lang w:val="en-US"/>
              </w:rPr>
              <w:t xml:space="preserve"> v </w:t>
            </w:r>
            <w:proofErr w:type="spellStart"/>
            <w:r>
              <w:rPr>
                <w:rFonts w:ascii="Times New Roman" w:eastAsia="Times New Roman" w:hAnsi="Times New Roman" w:cs="Times New Roman"/>
                <w:b/>
                <w:color w:val="000000"/>
                <w:lang w:val="en-US"/>
              </w:rPr>
              <w:t>Zh</w:t>
            </w:r>
            <w:proofErr w:type="spellEnd"/>
          </w:p>
        </w:tc>
        <w:tc>
          <w:tcPr>
            <w:tcW w:w="3260" w:type="dxa"/>
            <w:gridSpan w:val="3"/>
          </w:tcPr>
          <w:p w:rsidR="005877A8" w:rsidRDefault="005877A8" w:rsidP="00274781">
            <w:pPr>
              <w:pBdr>
                <w:top w:val="nil"/>
                <w:left w:val="nil"/>
                <w:bottom w:val="nil"/>
                <w:right w:val="nil"/>
                <w:between w:val="nil"/>
              </w:pBdr>
              <w:spacing w:before="120" w:after="12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Number</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present</w:t>
            </w:r>
            <w:proofErr w:type="spellEnd"/>
            <w:r>
              <w:rPr>
                <w:rFonts w:ascii="Times New Roman" w:eastAsia="Times New Roman" w:hAnsi="Times New Roman" w:cs="Times New Roman"/>
                <w:b/>
                <w:color w:val="000000"/>
              </w:rPr>
              <w:t xml:space="preserve">: </w:t>
            </w:r>
          </w:p>
        </w:tc>
        <w:tc>
          <w:tcPr>
            <w:tcW w:w="3186" w:type="dxa"/>
            <w:gridSpan w:val="2"/>
          </w:tcPr>
          <w:p w:rsidR="005877A8" w:rsidRDefault="005877A8" w:rsidP="00274781">
            <w:pPr>
              <w:pBdr>
                <w:top w:val="nil"/>
                <w:left w:val="nil"/>
                <w:bottom w:val="nil"/>
                <w:right w:val="nil"/>
                <w:between w:val="nil"/>
              </w:pBdr>
              <w:spacing w:before="120" w:after="12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absent</w:t>
            </w:r>
            <w:proofErr w:type="spellEnd"/>
            <w:r>
              <w:rPr>
                <w:rFonts w:ascii="Times New Roman" w:eastAsia="Times New Roman" w:hAnsi="Times New Roman" w:cs="Times New Roman"/>
                <w:b/>
                <w:color w:val="000000"/>
              </w:rPr>
              <w:t>:</w:t>
            </w:r>
          </w:p>
        </w:tc>
      </w:tr>
      <w:tr w:rsidR="005877A8" w:rsidRPr="005877A8" w:rsidTr="00274781">
        <w:trPr>
          <w:trHeight w:val="567"/>
        </w:trPr>
        <w:tc>
          <w:tcPr>
            <w:tcW w:w="2410" w:type="dxa"/>
            <w:gridSpan w:val="2"/>
          </w:tcPr>
          <w:p w:rsidR="005877A8" w:rsidRP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Learning objectives(s) that this lesson is contributing to</w:t>
            </w:r>
          </w:p>
        </w:tc>
        <w:tc>
          <w:tcPr>
            <w:tcW w:w="8431" w:type="dxa"/>
            <w:gridSpan w:val="6"/>
          </w:tcPr>
          <w:p w:rsidR="00097523" w:rsidRPr="00FF1028" w:rsidRDefault="00097523" w:rsidP="00097523">
            <w:pPr>
              <w:jc w:val="both"/>
              <w:rPr>
                <w:rFonts w:ascii="Times New Roman" w:hAnsi="Times New Roman"/>
                <w:sz w:val="24"/>
                <w:lang w:val="en-US"/>
              </w:rPr>
            </w:pPr>
            <w:r w:rsidRPr="00FF1028">
              <w:rPr>
                <w:rFonts w:ascii="Times New Roman" w:hAnsi="Times New Roman"/>
                <w:sz w:val="24"/>
                <w:lang w:val="en-US"/>
              </w:rPr>
              <w:t>2.2.31- use a limited range of basic words, phrases and short sentences to describe objects, activities and classroom routines</w:t>
            </w:r>
          </w:p>
          <w:p w:rsidR="00097523" w:rsidRPr="00FF1028" w:rsidRDefault="00097523" w:rsidP="00097523">
            <w:pPr>
              <w:jc w:val="both"/>
              <w:rPr>
                <w:rFonts w:ascii="Times New Roman" w:hAnsi="Times New Roman"/>
                <w:sz w:val="24"/>
                <w:lang w:val="en-US"/>
              </w:rPr>
            </w:pPr>
            <w:r w:rsidRPr="00FF1028">
              <w:rPr>
                <w:rFonts w:ascii="Times New Roman" w:hAnsi="Times New Roman"/>
                <w:sz w:val="24"/>
                <w:lang w:val="en-US"/>
              </w:rPr>
              <w:t>2.5.3.1- use common adjectives in descriptions and to talk about simple feelings</w:t>
            </w:r>
          </w:p>
          <w:p w:rsidR="005877A8" w:rsidRPr="005877A8" w:rsidRDefault="00097523" w:rsidP="00097523">
            <w:pPr>
              <w:pBdr>
                <w:top w:val="nil"/>
                <w:left w:val="nil"/>
                <w:bottom w:val="nil"/>
                <w:right w:val="nil"/>
                <w:between w:val="nil"/>
              </w:pBdr>
              <w:tabs>
                <w:tab w:val="left" w:pos="428"/>
              </w:tabs>
              <w:spacing w:before="60" w:after="60" w:line="240" w:lineRule="auto"/>
              <w:ind w:hanging="2"/>
              <w:rPr>
                <w:rFonts w:ascii="Times New Roman" w:eastAsia="Times New Roman" w:hAnsi="Times New Roman" w:cs="Times New Roman"/>
                <w:color w:val="000000"/>
                <w:lang w:val="en-US"/>
              </w:rPr>
            </w:pPr>
            <w:r w:rsidRPr="00FF1028">
              <w:rPr>
                <w:rFonts w:ascii="Times New Roman" w:hAnsi="Times New Roman"/>
                <w:sz w:val="24"/>
                <w:lang w:val="en-US"/>
              </w:rPr>
              <w:t>2.5.13.1- use can to talk about ability and to make requests and offers; use can / can’t to talk about permission</w:t>
            </w:r>
          </w:p>
        </w:tc>
      </w:tr>
      <w:tr w:rsidR="005877A8" w:rsidRPr="005877A8" w:rsidTr="00274781">
        <w:trPr>
          <w:trHeight w:val="340"/>
        </w:trPr>
        <w:tc>
          <w:tcPr>
            <w:tcW w:w="2410" w:type="dxa"/>
            <w:gridSpan w:val="2"/>
            <w:vMerge w:val="restart"/>
          </w:tcPr>
          <w:p w:rsidR="005877A8" w:rsidRDefault="005877A8" w:rsidP="00274781">
            <w:pPr>
              <w:widowControl w:val="0"/>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Lesson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objectives</w:t>
            </w:r>
            <w:proofErr w:type="spellEnd"/>
          </w:p>
        </w:tc>
        <w:tc>
          <w:tcPr>
            <w:tcW w:w="8431" w:type="dxa"/>
            <w:gridSpan w:val="6"/>
          </w:tcPr>
          <w:p w:rsidR="005877A8" w:rsidRPr="005877A8" w:rsidRDefault="005877A8" w:rsidP="00274781">
            <w:pPr>
              <w:pBdr>
                <w:top w:val="nil"/>
                <w:left w:val="nil"/>
                <w:bottom w:val="nil"/>
                <w:right w:val="nil"/>
                <w:between w:val="nil"/>
              </w:pBdr>
              <w:tabs>
                <w:tab w:val="left" w:pos="428"/>
              </w:tabs>
              <w:spacing w:before="60" w:after="60" w:line="240" w:lineRule="auto"/>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All learners will be able to:</w:t>
            </w:r>
          </w:p>
        </w:tc>
      </w:tr>
      <w:tr w:rsidR="005877A8" w:rsidRPr="005877A8" w:rsidTr="00274781">
        <w:trPr>
          <w:trHeight w:val="603"/>
        </w:trPr>
        <w:tc>
          <w:tcPr>
            <w:tcW w:w="2410" w:type="dxa"/>
            <w:gridSpan w:val="2"/>
            <w:vMerge/>
          </w:tcPr>
          <w:p w:rsidR="005877A8" w:rsidRPr="005877A8" w:rsidRDefault="005877A8" w:rsidP="00274781">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431" w:type="dxa"/>
            <w:gridSpan w:val="6"/>
          </w:tcPr>
          <w:p w:rsidR="005877A8" w:rsidRPr="005877A8" w:rsidRDefault="005877A8" w:rsidP="00274781">
            <w:pPr>
              <w:pBdr>
                <w:top w:val="nil"/>
                <w:left w:val="nil"/>
                <w:bottom w:val="nil"/>
                <w:right w:val="nil"/>
                <w:between w:val="nil"/>
              </w:pBdr>
              <w:tabs>
                <w:tab w:val="left" w:pos="428"/>
              </w:tabs>
              <w:spacing w:after="60" w:line="240" w:lineRule="auto"/>
              <w:ind w:hanging="2"/>
              <w:rPr>
                <w:rFonts w:ascii="Times New Roman" w:eastAsia="Times New Roman" w:hAnsi="Times New Roman" w:cs="Times New Roman"/>
                <w:color w:val="000000"/>
                <w:lang w:val="en-US"/>
              </w:rPr>
            </w:pPr>
            <w:proofErr w:type="spellStart"/>
            <w:r w:rsidRPr="005877A8">
              <w:rPr>
                <w:rFonts w:ascii="Times New Roman" w:eastAsia="Times New Roman" w:hAnsi="Times New Roman" w:cs="Times New Roman"/>
                <w:color w:val="000000"/>
                <w:lang w:val="en-US"/>
              </w:rPr>
              <w:t>recognise</w:t>
            </w:r>
            <w:proofErr w:type="spellEnd"/>
            <w:r w:rsidRPr="005877A8">
              <w:rPr>
                <w:rFonts w:ascii="Times New Roman" w:eastAsia="Times New Roman" w:hAnsi="Times New Roman" w:cs="Times New Roman"/>
                <w:color w:val="000000"/>
                <w:lang w:val="en-US"/>
              </w:rPr>
              <w:t xml:space="preserve"> and produce some of the words connected to family members and use them to relate a few things about their family</w:t>
            </w:r>
          </w:p>
        </w:tc>
      </w:tr>
      <w:tr w:rsidR="005877A8" w:rsidRPr="005877A8" w:rsidTr="00274781">
        <w:trPr>
          <w:trHeight w:val="340"/>
        </w:trPr>
        <w:tc>
          <w:tcPr>
            <w:tcW w:w="2410" w:type="dxa"/>
            <w:gridSpan w:val="2"/>
            <w:vMerge/>
          </w:tcPr>
          <w:p w:rsidR="005877A8" w:rsidRPr="005877A8" w:rsidRDefault="005877A8" w:rsidP="00274781">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431" w:type="dxa"/>
            <w:gridSpan w:val="6"/>
          </w:tcPr>
          <w:p w:rsidR="005877A8" w:rsidRPr="005877A8" w:rsidRDefault="005877A8" w:rsidP="00274781">
            <w:pPr>
              <w:pBdr>
                <w:top w:val="nil"/>
                <w:left w:val="nil"/>
                <w:bottom w:val="nil"/>
                <w:right w:val="nil"/>
                <w:between w:val="nil"/>
              </w:pBdr>
              <w:tabs>
                <w:tab w:val="left" w:pos="428"/>
              </w:tabs>
              <w:spacing w:before="60" w:after="60" w:line="240" w:lineRule="auto"/>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Most learners will be able to:</w:t>
            </w:r>
          </w:p>
        </w:tc>
      </w:tr>
      <w:tr w:rsidR="005877A8" w:rsidRPr="005877A8" w:rsidTr="00274781">
        <w:tc>
          <w:tcPr>
            <w:tcW w:w="2410" w:type="dxa"/>
            <w:gridSpan w:val="2"/>
            <w:vMerge/>
          </w:tcPr>
          <w:p w:rsidR="005877A8" w:rsidRPr="005877A8" w:rsidRDefault="005877A8" w:rsidP="00274781">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431" w:type="dxa"/>
            <w:gridSpan w:val="6"/>
          </w:tcPr>
          <w:p w:rsidR="005877A8" w:rsidRPr="005877A8" w:rsidRDefault="005877A8" w:rsidP="00274781">
            <w:pPr>
              <w:pBdr>
                <w:top w:val="nil"/>
                <w:left w:val="nil"/>
                <w:bottom w:val="nil"/>
                <w:right w:val="nil"/>
                <w:between w:val="nil"/>
              </w:pBdr>
              <w:tabs>
                <w:tab w:val="left" w:pos="428"/>
              </w:tabs>
              <w:spacing w:after="60" w:line="240" w:lineRule="auto"/>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color w:val="000000"/>
                <w:lang w:val="en-US"/>
              </w:rPr>
              <w:tab/>
            </w:r>
            <w:proofErr w:type="spellStart"/>
            <w:r w:rsidRPr="005877A8">
              <w:rPr>
                <w:rFonts w:ascii="Times New Roman" w:eastAsia="Times New Roman" w:hAnsi="Times New Roman" w:cs="Times New Roman"/>
                <w:color w:val="000000"/>
                <w:lang w:val="en-US"/>
              </w:rPr>
              <w:t>recognise</w:t>
            </w:r>
            <w:proofErr w:type="spellEnd"/>
            <w:r w:rsidRPr="005877A8">
              <w:rPr>
                <w:rFonts w:ascii="Times New Roman" w:eastAsia="Times New Roman" w:hAnsi="Times New Roman" w:cs="Times New Roman"/>
                <w:color w:val="000000"/>
                <w:lang w:val="en-US"/>
              </w:rPr>
              <w:t xml:space="preserve"> and produce most of the words connected to family members and use </w:t>
            </w:r>
            <w:r w:rsidRPr="005877A8">
              <w:rPr>
                <w:rFonts w:ascii="Times New Roman" w:eastAsia="Times New Roman" w:hAnsi="Times New Roman" w:cs="Times New Roman"/>
                <w:color w:val="000000"/>
                <w:lang w:val="en-US"/>
              </w:rPr>
              <w:tab/>
              <w:t>them to relate information in response to most prompts</w:t>
            </w:r>
          </w:p>
        </w:tc>
      </w:tr>
      <w:tr w:rsidR="005877A8" w:rsidRPr="005877A8" w:rsidTr="00274781">
        <w:trPr>
          <w:trHeight w:val="340"/>
        </w:trPr>
        <w:tc>
          <w:tcPr>
            <w:tcW w:w="2410" w:type="dxa"/>
            <w:gridSpan w:val="2"/>
            <w:vMerge/>
          </w:tcPr>
          <w:p w:rsidR="005877A8" w:rsidRPr="005877A8" w:rsidRDefault="005877A8" w:rsidP="00274781">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431" w:type="dxa"/>
            <w:gridSpan w:val="6"/>
          </w:tcPr>
          <w:p w:rsidR="005877A8" w:rsidRPr="005877A8" w:rsidRDefault="005877A8" w:rsidP="00274781">
            <w:pPr>
              <w:pBdr>
                <w:top w:val="nil"/>
                <w:left w:val="nil"/>
                <w:bottom w:val="nil"/>
                <w:right w:val="nil"/>
                <w:between w:val="nil"/>
              </w:pBdr>
              <w:tabs>
                <w:tab w:val="left" w:pos="428"/>
              </w:tabs>
              <w:spacing w:before="60" w:after="60" w:line="240" w:lineRule="auto"/>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Some learners will be able to:</w:t>
            </w:r>
          </w:p>
          <w:p w:rsidR="005877A8" w:rsidRPr="005877A8" w:rsidRDefault="005877A8" w:rsidP="00274781">
            <w:pPr>
              <w:pBdr>
                <w:top w:val="nil"/>
                <w:left w:val="nil"/>
                <w:bottom w:val="nil"/>
                <w:right w:val="nil"/>
                <w:between w:val="nil"/>
              </w:pBdr>
              <w:tabs>
                <w:tab w:val="left" w:pos="428"/>
              </w:tabs>
              <w:spacing w:before="60" w:after="60" w:line="240" w:lineRule="auto"/>
              <w:ind w:hanging="2"/>
              <w:rPr>
                <w:rFonts w:ascii="Times New Roman" w:eastAsia="Times New Roman" w:hAnsi="Times New Roman" w:cs="Times New Roman"/>
                <w:color w:val="000000"/>
                <w:lang w:val="en-US"/>
              </w:rPr>
            </w:pPr>
          </w:p>
          <w:p w:rsidR="005877A8" w:rsidRPr="005877A8" w:rsidRDefault="005877A8" w:rsidP="00274781">
            <w:pPr>
              <w:pBdr>
                <w:top w:val="nil"/>
                <w:left w:val="nil"/>
                <w:bottom w:val="nil"/>
                <w:right w:val="nil"/>
                <w:between w:val="nil"/>
              </w:pBdr>
              <w:tabs>
                <w:tab w:val="left" w:pos="428"/>
              </w:tabs>
              <w:spacing w:before="60" w:after="60" w:line="240" w:lineRule="auto"/>
              <w:ind w:hanging="2"/>
              <w:rPr>
                <w:rFonts w:ascii="Times New Roman" w:eastAsia="Times New Roman" w:hAnsi="Times New Roman" w:cs="Times New Roman"/>
                <w:color w:val="000000"/>
                <w:lang w:val="en-US"/>
              </w:rPr>
            </w:pPr>
          </w:p>
          <w:p w:rsidR="005877A8" w:rsidRPr="005877A8" w:rsidRDefault="005877A8" w:rsidP="00274781">
            <w:pPr>
              <w:pBdr>
                <w:top w:val="nil"/>
                <w:left w:val="nil"/>
                <w:bottom w:val="nil"/>
                <w:right w:val="nil"/>
                <w:between w:val="nil"/>
              </w:pBdr>
              <w:tabs>
                <w:tab w:val="left" w:pos="428"/>
              </w:tabs>
              <w:spacing w:before="60" w:after="60" w:line="240" w:lineRule="auto"/>
              <w:ind w:hanging="2"/>
              <w:rPr>
                <w:rFonts w:ascii="Times New Roman" w:eastAsia="Times New Roman" w:hAnsi="Times New Roman" w:cs="Times New Roman"/>
                <w:color w:val="000000"/>
                <w:lang w:val="en-US"/>
              </w:rPr>
            </w:pPr>
          </w:p>
          <w:p w:rsidR="005877A8" w:rsidRPr="005877A8" w:rsidRDefault="005877A8" w:rsidP="00274781">
            <w:pPr>
              <w:pBdr>
                <w:top w:val="nil"/>
                <w:left w:val="nil"/>
                <w:bottom w:val="nil"/>
                <w:right w:val="nil"/>
                <w:between w:val="nil"/>
              </w:pBdr>
              <w:tabs>
                <w:tab w:val="left" w:pos="428"/>
              </w:tabs>
              <w:spacing w:before="60" w:after="60" w:line="240" w:lineRule="auto"/>
              <w:ind w:hanging="2"/>
              <w:rPr>
                <w:rFonts w:ascii="Times New Roman" w:eastAsia="Times New Roman" w:hAnsi="Times New Roman" w:cs="Times New Roman"/>
                <w:color w:val="000000"/>
                <w:lang w:val="en-US"/>
              </w:rPr>
            </w:pPr>
          </w:p>
          <w:p w:rsidR="005877A8" w:rsidRPr="005877A8" w:rsidRDefault="005877A8" w:rsidP="00274781">
            <w:pPr>
              <w:pBdr>
                <w:top w:val="nil"/>
                <w:left w:val="nil"/>
                <w:bottom w:val="nil"/>
                <w:right w:val="nil"/>
                <w:between w:val="nil"/>
              </w:pBdr>
              <w:tabs>
                <w:tab w:val="left" w:pos="428"/>
              </w:tabs>
              <w:spacing w:before="60" w:after="60" w:line="240" w:lineRule="auto"/>
              <w:ind w:hanging="2"/>
              <w:rPr>
                <w:rFonts w:ascii="Times New Roman" w:eastAsia="Times New Roman" w:hAnsi="Times New Roman" w:cs="Times New Roman"/>
                <w:color w:val="000000"/>
                <w:lang w:val="en-US"/>
              </w:rPr>
            </w:pPr>
          </w:p>
        </w:tc>
      </w:tr>
      <w:tr w:rsidR="005877A8" w:rsidRPr="005877A8" w:rsidTr="00274781">
        <w:tc>
          <w:tcPr>
            <w:tcW w:w="2410" w:type="dxa"/>
            <w:gridSpan w:val="2"/>
            <w:vMerge/>
          </w:tcPr>
          <w:p w:rsidR="005877A8" w:rsidRPr="005877A8" w:rsidRDefault="005877A8" w:rsidP="00274781">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431" w:type="dxa"/>
            <w:gridSpan w:val="6"/>
          </w:tcPr>
          <w:p w:rsidR="005877A8" w:rsidRPr="005877A8" w:rsidRDefault="005877A8" w:rsidP="00274781">
            <w:pPr>
              <w:pBdr>
                <w:top w:val="nil"/>
                <w:left w:val="nil"/>
                <w:bottom w:val="nil"/>
                <w:right w:val="nil"/>
                <w:between w:val="nil"/>
              </w:pBdr>
              <w:tabs>
                <w:tab w:val="left" w:pos="428"/>
              </w:tabs>
              <w:spacing w:after="60" w:line="240" w:lineRule="auto"/>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color w:val="000000"/>
                <w:lang w:val="en-US"/>
              </w:rPr>
              <w:tab/>
            </w:r>
            <w:proofErr w:type="spellStart"/>
            <w:r w:rsidRPr="005877A8">
              <w:rPr>
                <w:rFonts w:ascii="Times New Roman" w:eastAsia="Times New Roman" w:hAnsi="Times New Roman" w:cs="Times New Roman"/>
                <w:color w:val="000000"/>
                <w:lang w:val="en-US"/>
              </w:rPr>
              <w:t>recognise</w:t>
            </w:r>
            <w:proofErr w:type="spellEnd"/>
            <w:r w:rsidRPr="005877A8">
              <w:rPr>
                <w:rFonts w:ascii="Times New Roman" w:eastAsia="Times New Roman" w:hAnsi="Times New Roman" w:cs="Times New Roman"/>
                <w:color w:val="000000"/>
                <w:lang w:val="en-US"/>
              </w:rPr>
              <w:t xml:space="preserve"> and produce all words related to family members and respond correctly to </w:t>
            </w:r>
            <w:r w:rsidRPr="005877A8">
              <w:rPr>
                <w:rFonts w:ascii="Times New Roman" w:eastAsia="Times New Roman" w:hAnsi="Times New Roman" w:cs="Times New Roman"/>
                <w:color w:val="000000"/>
                <w:lang w:val="en-US"/>
              </w:rPr>
              <w:tab/>
              <w:t>prompts about individual and collective family members</w:t>
            </w:r>
          </w:p>
        </w:tc>
      </w:tr>
      <w:tr w:rsidR="005877A8" w:rsidTr="00274781">
        <w:trPr>
          <w:trHeight w:val="567"/>
        </w:trPr>
        <w:tc>
          <w:tcPr>
            <w:tcW w:w="2410" w:type="dxa"/>
            <w:gridSpan w:val="2"/>
          </w:tcPr>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Previous</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learning</w:t>
            </w:r>
            <w:proofErr w:type="spellEnd"/>
          </w:p>
        </w:tc>
        <w:tc>
          <w:tcPr>
            <w:tcW w:w="8431" w:type="dxa"/>
            <w:gridSpan w:val="6"/>
          </w:tcPr>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2976A4"/>
              </w:rPr>
            </w:pPr>
            <w:proofErr w:type="gramStart"/>
            <w:r w:rsidRPr="005877A8">
              <w:rPr>
                <w:rFonts w:ascii="Times New Roman" w:eastAsia="Times New Roman" w:hAnsi="Times New Roman" w:cs="Times New Roman"/>
                <w:i/>
                <w:color w:val="000000"/>
                <w:lang w:val="en-US"/>
              </w:rPr>
              <w:t>names</w:t>
            </w:r>
            <w:proofErr w:type="gramEnd"/>
            <w:r w:rsidRPr="005877A8">
              <w:rPr>
                <w:rFonts w:ascii="Times New Roman" w:eastAsia="Times New Roman" w:hAnsi="Times New Roman" w:cs="Times New Roman"/>
                <w:i/>
                <w:color w:val="000000"/>
                <w:lang w:val="en-US"/>
              </w:rPr>
              <w:t xml:space="preserve"> of family members;  numbers 1 -20,  this is  ….    </w:t>
            </w:r>
            <w:proofErr w:type="spellStart"/>
            <w:r>
              <w:rPr>
                <w:rFonts w:ascii="Times New Roman" w:eastAsia="Times New Roman" w:hAnsi="Times New Roman" w:cs="Times New Roman"/>
                <w:i/>
                <w:color w:val="000000"/>
              </w:rPr>
              <w:t>best</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friend</w:t>
            </w:r>
            <w:proofErr w:type="spellEnd"/>
          </w:p>
        </w:tc>
      </w:tr>
      <w:tr w:rsidR="005877A8" w:rsidTr="00274781">
        <w:trPr>
          <w:trHeight w:val="567"/>
        </w:trPr>
        <w:tc>
          <w:tcPr>
            <w:tcW w:w="1860" w:type="dxa"/>
          </w:tcPr>
          <w:p w:rsidR="005877A8" w:rsidRP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sz w:val="20"/>
                <w:szCs w:val="20"/>
                <w:lang w:val="en-US"/>
              </w:rPr>
            </w:pPr>
            <w:r w:rsidRPr="005877A8">
              <w:rPr>
                <w:rFonts w:ascii="Times New Roman" w:eastAsia="Times New Roman" w:hAnsi="Times New Roman" w:cs="Times New Roman"/>
                <w:b/>
                <w:color w:val="000000"/>
                <w:sz w:val="20"/>
                <w:szCs w:val="20"/>
                <w:lang w:val="en-US"/>
              </w:rPr>
              <w:t>Part of the lesson/Time</w:t>
            </w:r>
          </w:p>
        </w:tc>
        <w:tc>
          <w:tcPr>
            <w:tcW w:w="2700" w:type="dxa"/>
            <w:gridSpan w:val="3"/>
          </w:tcPr>
          <w:p w:rsid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Teacher’s</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activity</w:t>
            </w:r>
            <w:proofErr w:type="spellEnd"/>
          </w:p>
        </w:tc>
        <w:tc>
          <w:tcPr>
            <w:tcW w:w="2355" w:type="dxa"/>
          </w:tcPr>
          <w:p w:rsid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Student’s</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activity</w:t>
            </w:r>
            <w:proofErr w:type="spellEnd"/>
          </w:p>
        </w:tc>
        <w:tc>
          <w:tcPr>
            <w:tcW w:w="1995" w:type="dxa"/>
            <w:gridSpan w:val="2"/>
          </w:tcPr>
          <w:p w:rsid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Assessment</w:t>
            </w:r>
            <w:proofErr w:type="spellEnd"/>
          </w:p>
        </w:tc>
        <w:tc>
          <w:tcPr>
            <w:tcW w:w="1931" w:type="dxa"/>
          </w:tcPr>
          <w:p w:rsid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4"/>
                <w:szCs w:val="24"/>
              </w:rPr>
              <w:t>Resources</w:t>
            </w:r>
            <w:proofErr w:type="spellEnd"/>
          </w:p>
        </w:tc>
      </w:tr>
      <w:tr w:rsidR="005877A8" w:rsidTr="00274781">
        <w:trPr>
          <w:trHeight w:val="567"/>
        </w:trPr>
        <w:tc>
          <w:tcPr>
            <w:tcW w:w="1860" w:type="dxa"/>
          </w:tcPr>
          <w:p w:rsidR="005877A8" w:rsidRP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Beginning of the lesson</w:t>
            </w:r>
          </w:p>
          <w:p w:rsidR="005877A8" w:rsidRP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lang w:val="en-US"/>
              </w:rPr>
            </w:pPr>
            <w:r w:rsidRPr="005877A8">
              <w:rPr>
                <w:rFonts w:ascii="Times New Roman" w:eastAsia="Times New Roman" w:hAnsi="Times New Roman" w:cs="Times New Roman"/>
                <w:color w:val="000000"/>
                <w:lang w:val="en-US"/>
              </w:rPr>
              <w:t>Warming-up</w:t>
            </w:r>
          </w:p>
          <w:p w:rsid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Team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work</w:t>
            </w:r>
            <w:proofErr w:type="spellEnd"/>
          </w:p>
          <w:p w:rsid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8 </w:t>
            </w:r>
            <w:proofErr w:type="spellStart"/>
            <w:r>
              <w:rPr>
                <w:rFonts w:ascii="Times New Roman" w:eastAsia="Times New Roman" w:hAnsi="Times New Roman" w:cs="Times New Roman"/>
                <w:b/>
                <w:color w:val="000000"/>
              </w:rPr>
              <w:t>min</w:t>
            </w:r>
            <w:proofErr w:type="spellEnd"/>
          </w:p>
          <w:p w:rsid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rPr>
            </w:pPr>
          </w:p>
        </w:tc>
        <w:tc>
          <w:tcPr>
            <w:tcW w:w="2700" w:type="dxa"/>
            <w:gridSpan w:val="3"/>
          </w:tcPr>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Organization moment:</w:t>
            </w:r>
          </w:p>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lang w:val="en-US"/>
              </w:rPr>
            </w:pPr>
            <w:proofErr w:type="gramStart"/>
            <w:r w:rsidRPr="005877A8">
              <w:rPr>
                <w:rFonts w:ascii="Times New Roman" w:eastAsia="Times New Roman" w:hAnsi="Times New Roman" w:cs="Times New Roman"/>
                <w:color w:val="000000"/>
                <w:lang w:val="en-US"/>
              </w:rPr>
              <w:t>1.Greeting</w:t>
            </w:r>
            <w:proofErr w:type="gramEnd"/>
            <w:r w:rsidRPr="005877A8">
              <w:rPr>
                <w:rFonts w:ascii="Times New Roman" w:eastAsia="Times New Roman" w:hAnsi="Times New Roman" w:cs="Times New Roman"/>
                <w:color w:val="000000"/>
                <w:lang w:val="en-US"/>
              </w:rPr>
              <w:t>.</w:t>
            </w:r>
          </w:p>
          <w:p w:rsidR="005877A8" w:rsidRPr="005877A8" w:rsidRDefault="005877A8" w:rsidP="00274781">
            <w:pPr>
              <w:pBdr>
                <w:top w:val="nil"/>
                <w:left w:val="nil"/>
                <w:bottom w:val="nil"/>
                <w:right w:val="nil"/>
                <w:between w:val="nil"/>
              </w:pBdr>
              <w:spacing w:after="0"/>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color w:val="000000"/>
                <w:lang w:val="en-US"/>
              </w:rPr>
              <w:t>2. T gives them a box with letters. Divide into 3 groups according to the stickers.</w:t>
            </w:r>
          </w:p>
          <w:p w:rsidR="005877A8" w:rsidRPr="005877A8" w:rsidRDefault="005877A8" w:rsidP="00274781">
            <w:pPr>
              <w:pBdr>
                <w:top w:val="nil"/>
                <w:left w:val="nil"/>
                <w:bottom w:val="nil"/>
                <w:right w:val="nil"/>
                <w:between w:val="nil"/>
              </w:pBdr>
              <w:spacing w:after="0"/>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color w:val="000000"/>
                <w:lang w:val="en-US"/>
              </w:rPr>
              <w:t>Team A, team B and team C.</w:t>
            </w:r>
          </w:p>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 xml:space="preserve">In differentiation </w:t>
            </w:r>
            <w:r w:rsidRPr="005877A8">
              <w:rPr>
                <w:rFonts w:ascii="Times New Roman" w:eastAsia="Times New Roman" w:hAnsi="Times New Roman" w:cs="Times New Roman"/>
                <w:color w:val="000000"/>
                <w:lang w:val="en-US"/>
              </w:rPr>
              <w:t>part t</w:t>
            </w:r>
            <w:r w:rsidRPr="005877A8">
              <w:rPr>
                <w:rFonts w:ascii="Times New Roman" w:eastAsia="Times New Roman" w:hAnsi="Times New Roman" w:cs="Times New Roman"/>
                <w:b/>
                <w:color w:val="000000"/>
                <w:lang w:val="en-US"/>
              </w:rPr>
              <w:t xml:space="preserve"> «Flexible pace learning» </w:t>
            </w:r>
            <w:r w:rsidRPr="005877A8">
              <w:rPr>
                <w:rFonts w:ascii="Times New Roman" w:eastAsia="Times New Roman" w:hAnsi="Times New Roman" w:cs="Times New Roman"/>
                <w:color w:val="000000"/>
                <w:lang w:val="en-US"/>
              </w:rPr>
              <w:t>method was used to give students a choice in order to make them interested in learning process</w:t>
            </w:r>
            <w:r w:rsidRPr="005877A8">
              <w:rPr>
                <w:rFonts w:ascii="Times New Roman" w:eastAsia="Times New Roman" w:hAnsi="Times New Roman" w:cs="Times New Roman"/>
                <w:color w:val="000000"/>
                <w:highlight w:val="white"/>
                <w:lang w:val="en-US"/>
              </w:rPr>
              <w:t>.</w:t>
            </w:r>
          </w:p>
        </w:tc>
        <w:tc>
          <w:tcPr>
            <w:tcW w:w="2355" w:type="dxa"/>
          </w:tcPr>
          <w:p w:rsidR="005877A8" w:rsidRPr="005877A8" w:rsidRDefault="005877A8" w:rsidP="00274781">
            <w:pPr>
              <w:pBdr>
                <w:top w:val="nil"/>
                <w:left w:val="nil"/>
                <w:bottom w:val="nil"/>
                <w:right w:val="nil"/>
                <w:between w:val="nil"/>
              </w:pBdr>
              <w:spacing w:after="0"/>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i/>
                <w:color w:val="000000"/>
                <w:lang w:val="en-US"/>
              </w:rPr>
              <w:t>“I want to say…..</w:t>
            </w:r>
            <w:r w:rsidRPr="005877A8">
              <w:rPr>
                <w:rFonts w:ascii="Times New Roman" w:eastAsia="Times New Roman" w:hAnsi="Times New Roman" w:cs="Times New Roman"/>
                <w:i/>
                <w:color w:val="000000"/>
                <w:lang w:val="en-US"/>
              </w:rPr>
              <w:t>” method helps to start the lesson with compliments to each other.</w:t>
            </w:r>
          </w:p>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The aim:</w:t>
            </w:r>
            <w:r w:rsidRPr="005877A8">
              <w:rPr>
                <w:rFonts w:ascii="Times New Roman" w:eastAsia="Times New Roman" w:hAnsi="Times New Roman" w:cs="Times New Roman"/>
                <w:color w:val="000000"/>
                <w:lang w:val="en-US"/>
              </w:rPr>
              <w:t xml:space="preserve"> To develop Ss speaking skills and create friendly atmosphere  </w:t>
            </w:r>
          </w:p>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b/>
                <w:color w:val="000000"/>
                <w:lang w:val="en-US"/>
              </w:rPr>
              <w:t>Efficiency:</w:t>
            </w:r>
            <w:r w:rsidRPr="005877A8">
              <w:rPr>
                <w:rFonts w:ascii="Times New Roman" w:eastAsia="Times New Roman" w:hAnsi="Times New Roman" w:cs="Times New Roman"/>
                <w:color w:val="000000"/>
                <w:lang w:val="en-US"/>
              </w:rPr>
              <w:t xml:space="preserve"> By giving compliments to each other they feel better and feel the support of others.</w:t>
            </w:r>
          </w:p>
        </w:tc>
        <w:tc>
          <w:tcPr>
            <w:tcW w:w="1995" w:type="dxa"/>
            <w:gridSpan w:val="2"/>
          </w:tcPr>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color w:val="000000"/>
                <w:lang w:val="en-US"/>
              </w:rPr>
              <w:t xml:space="preserve">At the organization moment T tries to award active Ss. </w:t>
            </w:r>
            <w:r w:rsidRPr="005877A8">
              <w:rPr>
                <w:rFonts w:ascii="Times New Roman" w:eastAsia="Times New Roman" w:hAnsi="Times New Roman" w:cs="Times New Roman"/>
                <w:b/>
                <w:i/>
                <w:color w:val="000000"/>
                <w:lang w:val="en-US"/>
              </w:rPr>
              <w:t xml:space="preserve">«The praise» </w:t>
            </w:r>
            <w:r w:rsidRPr="005877A8">
              <w:rPr>
                <w:rFonts w:ascii="Times New Roman" w:eastAsia="Times New Roman" w:hAnsi="Times New Roman" w:cs="Times New Roman"/>
                <w:color w:val="000000"/>
                <w:lang w:val="en-US"/>
              </w:rPr>
              <w:t>method is used to evaluate Ss with phrases like:</w:t>
            </w:r>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Good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job</w:t>
            </w:r>
            <w:proofErr w:type="spellEnd"/>
            <w:r>
              <w:rPr>
                <w:rFonts w:ascii="Times New Roman" w:eastAsia="Times New Roman" w:hAnsi="Times New Roman" w:cs="Times New Roman"/>
                <w:color w:val="000000"/>
              </w:rPr>
              <w:t>!</w:t>
            </w:r>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Well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done</w:t>
            </w:r>
            <w:proofErr w:type="spellEnd"/>
            <w:r>
              <w:rPr>
                <w:rFonts w:ascii="Times New Roman" w:eastAsia="Times New Roman" w:hAnsi="Times New Roman" w:cs="Times New Roman"/>
                <w:color w:val="000000"/>
              </w:rPr>
              <w:t>!”</w:t>
            </w:r>
          </w:p>
        </w:tc>
        <w:tc>
          <w:tcPr>
            <w:tcW w:w="1931" w:type="dxa"/>
          </w:tcPr>
          <w:p w:rsid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Envelop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with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letters</w:t>
            </w:r>
            <w:proofErr w:type="spellEnd"/>
          </w:p>
          <w:p w:rsidR="005877A8" w:rsidRDefault="005877A8" w:rsidP="00274781">
            <w:pPr>
              <w:pBdr>
                <w:top w:val="nil"/>
                <w:left w:val="nil"/>
                <w:bottom w:val="nil"/>
                <w:right w:val="nil"/>
                <w:between w:val="nil"/>
              </w:pBdr>
              <w:ind w:hanging="2"/>
              <w:jc w:val="center"/>
              <w:rPr>
                <w:rFonts w:ascii="Times New Roman" w:eastAsia="Times New Roman" w:hAnsi="Times New Roman" w:cs="Times New Roman"/>
                <w:color w:val="000000"/>
              </w:rPr>
            </w:pPr>
          </w:p>
        </w:tc>
      </w:tr>
      <w:tr w:rsidR="005877A8" w:rsidTr="00274781">
        <w:trPr>
          <w:trHeight w:val="567"/>
        </w:trPr>
        <w:tc>
          <w:tcPr>
            <w:tcW w:w="1860" w:type="dxa"/>
          </w:tcPr>
          <w:p w:rsidR="005877A8" w:rsidRDefault="005877A8" w:rsidP="00274781">
            <w:pPr>
              <w:pBdr>
                <w:top w:val="nil"/>
                <w:left w:val="nil"/>
                <w:bottom w:val="nil"/>
                <w:right w:val="nil"/>
                <w:between w:val="nil"/>
              </w:pBdr>
              <w:spacing w:before="60"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Presentation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practice</w:t>
            </w:r>
            <w:proofErr w:type="spellEnd"/>
          </w:p>
          <w:p w:rsidR="005877A8" w:rsidRDefault="005877A8" w:rsidP="00274781">
            <w:pPr>
              <w:pBdr>
                <w:top w:val="nil"/>
                <w:left w:val="nil"/>
                <w:bottom w:val="nil"/>
                <w:right w:val="nil"/>
                <w:between w:val="nil"/>
              </w:pBdr>
              <w:spacing w:before="60"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30 </w:t>
            </w:r>
            <w:proofErr w:type="spellStart"/>
            <w:r>
              <w:rPr>
                <w:rFonts w:ascii="Times New Roman" w:eastAsia="Times New Roman" w:hAnsi="Times New Roman" w:cs="Times New Roman"/>
                <w:color w:val="000000"/>
              </w:rPr>
              <w:t>min</w:t>
            </w:r>
            <w:proofErr w:type="spellEnd"/>
          </w:p>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
        </w:tc>
        <w:tc>
          <w:tcPr>
            <w:tcW w:w="2700" w:type="dxa"/>
            <w:gridSpan w:val="3"/>
          </w:tcPr>
          <w:p w:rsidR="005877A8" w:rsidRDefault="005877A8" w:rsidP="00274781">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Step</w:t>
            </w:r>
            <w:proofErr w:type="spellEnd"/>
            <w:r>
              <w:rPr>
                <w:rFonts w:ascii="Times New Roman" w:eastAsia="Times New Roman" w:hAnsi="Times New Roman" w:cs="Times New Roman"/>
                <w:b/>
                <w:color w:val="000000"/>
              </w:rPr>
              <w:t xml:space="preserve"> 1  </w:t>
            </w:r>
            <w:proofErr w:type="spellStart"/>
            <w:r>
              <w:rPr>
                <w:rFonts w:ascii="Times New Roman" w:eastAsia="Times New Roman" w:hAnsi="Times New Roman" w:cs="Times New Roman"/>
                <w:b/>
                <w:color w:val="000000"/>
              </w:rPr>
              <w:t>Listen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and</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number</w:t>
            </w:r>
            <w:proofErr w:type="spellEnd"/>
            <w:r>
              <w:rPr>
                <w:rFonts w:ascii="Times New Roman" w:eastAsia="Times New Roman" w:hAnsi="Times New Roman" w:cs="Times New Roman"/>
                <w:b/>
                <w:color w:val="000000"/>
              </w:rPr>
              <w:t>.</w:t>
            </w:r>
          </w:p>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
        </w:tc>
        <w:tc>
          <w:tcPr>
            <w:tcW w:w="2355" w:type="dxa"/>
          </w:tcPr>
          <w:p w:rsidR="005877A8" w:rsidRDefault="005877A8" w:rsidP="0027478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r w:rsidRPr="005877A8">
              <w:rPr>
                <w:rFonts w:ascii="Times New Roman" w:eastAsia="Times New Roman" w:hAnsi="Times New Roman" w:cs="Times New Roman"/>
                <w:color w:val="000000"/>
                <w:lang w:val="en-US"/>
              </w:rPr>
              <w:t xml:space="preserve">Refer the pupils to the pictures of the children and their names. Explain the activity. Play the CD, twice if necessary. The pupils listen and number. </w:t>
            </w:r>
            <w:proofErr w:type="spellStart"/>
            <w:r>
              <w:rPr>
                <w:rFonts w:ascii="Times New Roman" w:eastAsia="Times New Roman" w:hAnsi="Times New Roman" w:cs="Times New Roman"/>
                <w:color w:val="000000"/>
              </w:rPr>
              <w:t>Then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check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learner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answers</w:t>
            </w:r>
            <w:proofErr w:type="spellEnd"/>
            <w:r>
              <w:rPr>
                <w:rFonts w:ascii="Times New Roman" w:eastAsia="Times New Roman" w:hAnsi="Times New Roman" w:cs="Times New Roman"/>
                <w:color w:val="000000"/>
              </w:rPr>
              <w:t>.</w:t>
            </w:r>
          </w:p>
        </w:tc>
        <w:tc>
          <w:tcPr>
            <w:tcW w:w="1995" w:type="dxa"/>
            <w:gridSpan w:val="2"/>
          </w:tcPr>
          <w:p w:rsidR="005877A8" w:rsidRDefault="005877A8" w:rsidP="00274781">
            <w:pPr>
              <w:pBdr>
                <w:top w:val="nil"/>
                <w:left w:val="nil"/>
                <w:bottom w:val="nil"/>
                <w:right w:val="nil"/>
                <w:between w:val="nil"/>
              </w:pBdr>
              <w:spacing w:after="12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Track</w:t>
            </w:r>
            <w:proofErr w:type="spellEnd"/>
            <w:r>
              <w:rPr>
                <w:rFonts w:ascii="Times New Roman" w:eastAsia="Times New Roman" w:hAnsi="Times New Roman" w:cs="Times New Roman"/>
                <w:b/>
                <w:color w:val="000000"/>
              </w:rPr>
              <w:t xml:space="preserve"> 25 CD1</w:t>
            </w:r>
          </w:p>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
        </w:tc>
        <w:tc>
          <w:tcPr>
            <w:tcW w:w="1931" w:type="dxa"/>
          </w:tcPr>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
        </w:tc>
      </w:tr>
      <w:tr w:rsidR="005877A8" w:rsidTr="00274781">
        <w:trPr>
          <w:trHeight w:val="567"/>
        </w:trPr>
        <w:tc>
          <w:tcPr>
            <w:tcW w:w="1860" w:type="dxa"/>
          </w:tcPr>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
        </w:tc>
        <w:tc>
          <w:tcPr>
            <w:tcW w:w="2700" w:type="dxa"/>
            <w:gridSpan w:val="3"/>
          </w:tcPr>
          <w:p w:rsidR="005877A8" w:rsidRDefault="005877A8" w:rsidP="00274781">
            <w:pPr>
              <w:pBdr>
                <w:top w:val="nil"/>
                <w:left w:val="nil"/>
                <w:bottom w:val="nil"/>
                <w:right w:val="nil"/>
                <w:between w:val="nil"/>
              </w:pBdr>
              <w:tabs>
                <w:tab w:val="left" w:pos="284"/>
              </w:tabs>
              <w:spacing w:before="6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Step</w:t>
            </w:r>
            <w:proofErr w:type="spellEnd"/>
            <w:r>
              <w:rPr>
                <w:rFonts w:ascii="Times New Roman" w:eastAsia="Times New Roman" w:hAnsi="Times New Roman" w:cs="Times New Roman"/>
                <w:b/>
                <w:color w:val="000000"/>
              </w:rPr>
              <w:t xml:space="preserve"> 2  </w:t>
            </w:r>
            <w:proofErr w:type="spellStart"/>
            <w:r>
              <w:rPr>
                <w:rFonts w:ascii="Times New Roman" w:eastAsia="Times New Roman" w:hAnsi="Times New Roman" w:cs="Times New Roman"/>
                <w:b/>
                <w:color w:val="000000"/>
              </w:rPr>
              <w:t>My</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best</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friend</w:t>
            </w:r>
            <w:proofErr w:type="spellEnd"/>
          </w:p>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
        </w:tc>
        <w:tc>
          <w:tcPr>
            <w:tcW w:w="2355" w:type="dxa"/>
          </w:tcPr>
          <w:p w:rsidR="005877A8" w:rsidRP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lang w:val="en-US"/>
              </w:rPr>
            </w:pPr>
            <w:r w:rsidRPr="005877A8">
              <w:rPr>
                <w:rFonts w:ascii="Times New Roman" w:eastAsia="Times New Roman" w:hAnsi="Times New Roman" w:cs="Times New Roman"/>
                <w:color w:val="000000"/>
                <w:lang w:val="en-US"/>
              </w:rPr>
              <w:t>Tell the pupils that they are going to make a photo frame and attach the picture of their best friend. Hand out the photocopies. Guide them through the cutting of the photo frames and the gluing of the photos. Alternatively, the pupils can draw a picture of their best friends. Go around the classroom, providing any necessary help. While the pupils are doing the craftwork, feel free to play any song from the module.</w:t>
            </w:r>
          </w:p>
        </w:tc>
        <w:tc>
          <w:tcPr>
            <w:tcW w:w="1995" w:type="dxa"/>
            <w:gridSpan w:val="2"/>
          </w:tcPr>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lang w:val="en-US"/>
              </w:rPr>
            </w:pPr>
            <w:r w:rsidRPr="005877A8">
              <w:rPr>
                <w:rFonts w:ascii="Times New Roman" w:eastAsia="Times New Roman" w:hAnsi="Times New Roman" w:cs="Times New Roman"/>
                <w:color w:val="000000"/>
                <w:sz w:val="20"/>
                <w:szCs w:val="20"/>
                <w:lang w:val="en-US"/>
              </w:rPr>
              <w:t>T praise active Ss with phrases such as: “Good job!</w:t>
            </w:r>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done</w:t>
            </w:r>
            <w:proofErr w:type="spellEnd"/>
            <w:r>
              <w:rPr>
                <w:rFonts w:ascii="Times New Roman" w:eastAsia="Times New Roman" w:hAnsi="Times New Roman" w:cs="Times New Roman"/>
                <w:color w:val="000000"/>
                <w:sz w:val="20"/>
                <w:szCs w:val="20"/>
              </w:rPr>
              <w:t>!”</w:t>
            </w:r>
          </w:p>
        </w:tc>
        <w:tc>
          <w:tcPr>
            <w:tcW w:w="1931" w:type="dxa"/>
          </w:tcPr>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Whiteboard</w:t>
            </w:r>
            <w:proofErr w:type="spellEnd"/>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Pupils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Book</w:t>
            </w:r>
            <w:proofErr w:type="spellEnd"/>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
        </w:tc>
      </w:tr>
      <w:tr w:rsidR="005877A8" w:rsidTr="00274781">
        <w:trPr>
          <w:trHeight w:val="567"/>
        </w:trPr>
        <w:tc>
          <w:tcPr>
            <w:tcW w:w="1860" w:type="dxa"/>
          </w:tcPr>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
        </w:tc>
        <w:tc>
          <w:tcPr>
            <w:tcW w:w="2700" w:type="dxa"/>
            <w:gridSpan w:val="3"/>
          </w:tcPr>
          <w:p w:rsidR="005877A8" w:rsidRDefault="005877A8" w:rsidP="00274781">
            <w:pPr>
              <w:pBdr>
                <w:top w:val="nil"/>
                <w:left w:val="nil"/>
                <w:bottom w:val="nil"/>
                <w:right w:val="nil"/>
                <w:between w:val="nil"/>
              </w:pBdr>
              <w:tabs>
                <w:tab w:val="left" w:pos="284"/>
              </w:tabs>
              <w:spacing w:before="6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Step</w:t>
            </w:r>
            <w:proofErr w:type="spellEnd"/>
            <w:r>
              <w:rPr>
                <w:rFonts w:ascii="Times New Roman" w:eastAsia="Times New Roman" w:hAnsi="Times New Roman" w:cs="Times New Roman"/>
                <w:b/>
                <w:color w:val="000000"/>
              </w:rPr>
              <w:t xml:space="preserve"> 3  </w:t>
            </w:r>
            <w:proofErr w:type="spellStart"/>
            <w:r>
              <w:rPr>
                <w:rFonts w:ascii="Times New Roman" w:eastAsia="Times New Roman" w:hAnsi="Times New Roman" w:cs="Times New Roman"/>
                <w:b/>
                <w:color w:val="000000"/>
              </w:rPr>
              <w:t>Find</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and</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Circle</w:t>
            </w:r>
            <w:proofErr w:type="spellEnd"/>
          </w:p>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
        </w:tc>
        <w:tc>
          <w:tcPr>
            <w:tcW w:w="2355" w:type="dxa"/>
          </w:tcPr>
          <w:p w:rsidR="005877A8" w:rsidRDefault="005877A8" w:rsidP="0027478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r w:rsidRPr="005877A8">
              <w:rPr>
                <w:rFonts w:ascii="Times New Roman" w:eastAsia="Times New Roman" w:hAnsi="Times New Roman" w:cs="Times New Roman"/>
                <w:color w:val="000000"/>
                <w:lang w:val="en-US"/>
              </w:rPr>
              <w:t>Explain the activity. Revise the family words (</w:t>
            </w:r>
            <w:r w:rsidRPr="005877A8">
              <w:rPr>
                <w:rFonts w:ascii="Times New Roman" w:eastAsia="Times New Roman" w:hAnsi="Times New Roman" w:cs="Times New Roman"/>
                <w:i/>
                <w:color w:val="000000"/>
                <w:lang w:val="en-US"/>
              </w:rPr>
              <w:t>grandma</w:t>
            </w:r>
            <w:r w:rsidRPr="005877A8">
              <w:rPr>
                <w:rFonts w:ascii="Times New Roman" w:eastAsia="Times New Roman" w:hAnsi="Times New Roman" w:cs="Times New Roman"/>
                <w:color w:val="000000"/>
                <w:lang w:val="en-US"/>
              </w:rPr>
              <w:t xml:space="preserve">, </w:t>
            </w:r>
            <w:r w:rsidRPr="005877A8">
              <w:rPr>
                <w:rFonts w:ascii="Times New Roman" w:eastAsia="Times New Roman" w:hAnsi="Times New Roman" w:cs="Times New Roman"/>
                <w:i/>
                <w:color w:val="000000"/>
                <w:lang w:val="en-US"/>
              </w:rPr>
              <w:t>grandpa</w:t>
            </w:r>
            <w:r w:rsidRPr="005877A8">
              <w:rPr>
                <w:rFonts w:ascii="Times New Roman" w:eastAsia="Times New Roman" w:hAnsi="Times New Roman" w:cs="Times New Roman"/>
                <w:color w:val="000000"/>
                <w:lang w:val="en-US"/>
              </w:rPr>
              <w:t xml:space="preserve">, </w:t>
            </w:r>
            <w:r w:rsidRPr="005877A8">
              <w:rPr>
                <w:rFonts w:ascii="Times New Roman" w:eastAsia="Times New Roman" w:hAnsi="Times New Roman" w:cs="Times New Roman"/>
                <w:i/>
                <w:color w:val="000000"/>
                <w:lang w:val="en-US"/>
              </w:rPr>
              <w:t xml:space="preserve">mummy </w:t>
            </w:r>
            <w:r w:rsidRPr="005877A8">
              <w:rPr>
                <w:rFonts w:ascii="Times New Roman" w:eastAsia="Times New Roman" w:hAnsi="Times New Roman" w:cs="Times New Roman"/>
                <w:color w:val="000000"/>
                <w:lang w:val="en-US"/>
              </w:rPr>
              <w:t xml:space="preserve">and </w:t>
            </w:r>
            <w:r w:rsidRPr="005877A8">
              <w:rPr>
                <w:rFonts w:ascii="Times New Roman" w:eastAsia="Times New Roman" w:hAnsi="Times New Roman" w:cs="Times New Roman"/>
                <w:i/>
                <w:color w:val="000000"/>
                <w:lang w:val="en-US"/>
              </w:rPr>
              <w:t>daddy</w:t>
            </w:r>
            <w:r w:rsidRPr="005877A8">
              <w:rPr>
                <w:rFonts w:ascii="Times New Roman" w:eastAsia="Times New Roman" w:hAnsi="Times New Roman" w:cs="Times New Roman"/>
                <w:color w:val="000000"/>
                <w:lang w:val="en-US"/>
              </w:rPr>
              <w:t xml:space="preserve">). The pupils find, circle and match the words to the corresponding family members. </w:t>
            </w:r>
            <w:proofErr w:type="spellStart"/>
            <w:r>
              <w:rPr>
                <w:rFonts w:ascii="Times New Roman" w:eastAsia="Times New Roman" w:hAnsi="Times New Roman" w:cs="Times New Roman"/>
                <w:color w:val="000000"/>
              </w:rPr>
              <w:t>Check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their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answers</w:t>
            </w:r>
            <w:proofErr w:type="spellEnd"/>
            <w:r>
              <w:rPr>
                <w:rFonts w:ascii="Times New Roman" w:eastAsia="Times New Roman" w:hAnsi="Times New Roman" w:cs="Times New Roman"/>
                <w:color w:val="000000"/>
              </w:rPr>
              <w:t>.</w:t>
            </w:r>
          </w:p>
        </w:tc>
        <w:tc>
          <w:tcPr>
            <w:tcW w:w="1995" w:type="dxa"/>
            <w:gridSpan w:val="2"/>
          </w:tcPr>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lang w:val="en-US"/>
              </w:rPr>
            </w:pPr>
            <w:r w:rsidRPr="005877A8">
              <w:rPr>
                <w:rFonts w:ascii="Times New Roman" w:eastAsia="Times New Roman" w:hAnsi="Times New Roman" w:cs="Times New Roman"/>
                <w:color w:val="000000"/>
                <w:sz w:val="20"/>
                <w:szCs w:val="20"/>
                <w:lang w:val="en-US"/>
              </w:rPr>
              <w:t>T praise active Ss with phrases such as: “Good job!</w:t>
            </w:r>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done</w:t>
            </w:r>
            <w:proofErr w:type="spellEnd"/>
            <w:r>
              <w:rPr>
                <w:rFonts w:ascii="Times New Roman" w:eastAsia="Times New Roman" w:hAnsi="Times New Roman" w:cs="Times New Roman"/>
                <w:color w:val="000000"/>
                <w:sz w:val="20"/>
                <w:szCs w:val="20"/>
              </w:rPr>
              <w:t>!”</w:t>
            </w:r>
          </w:p>
        </w:tc>
        <w:tc>
          <w:tcPr>
            <w:tcW w:w="1931" w:type="dxa"/>
          </w:tcPr>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Whiteboard</w:t>
            </w:r>
            <w:proofErr w:type="spellEnd"/>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Pupils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Book</w:t>
            </w:r>
            <w:proofErr w:type="spellEnd"/>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
        </w:tc>
      </w:tr>
      <w:tr w:rsidR="005877A8" w:rsidTr="00274781">
        <w:trPr>
          <w:trHeight w:val="567"/>
        </w:trPr>
        <w:tc>
          <w:tcPr>
            <w:tcW w:w="1860" w:type="dxa"/>
          </w:tcPr>
          <w:p w:rsidR="005877A8" w:rsidRDefault="005877A8" w:rsidP="00274781">
            <w:pPr>
              <w:pBdr>
                <w:top w:val="nil"/>
                <w:left w:val="nil"/>
                <w:bottom w:val="nil"/>
                <w:right w:val="nil"/>
                <w:between w:val="nil"/>
              </w:pBdr>
              <w:spacing w:before="60" w:after="60" w:line="240" w:lineRule="auto"/>
              <w:ind w:hanging="2"/>
              <w:rPr>
                <w:rFonts w:ascii="Times New Roman" w:eastAsia="Times New Roman" w:hAnsi="Times New Roman" w:cs="Times New Roman"/>
                <w:color w:val="000000"/>
              </w:rPr>
            </w:pPr>
          </w:p>
        </w:tc>
        <w:tc>
          <w:tcPr>
            <w:tcW w:w="2700" w:type="dxa"/>
            <w:gridSpan w:val="3"/>
          </w:tcPr>
          <w:p w:rsidR="005877A8" w:rsidRDefault="005877A8" w:rsidP="00274781">
            <w:pPr>
              <w:pBdr>
                <w:top w:val="nil"/>
                <w:left w:val="nil"/>
                <w:bottom w:val="nil"/>
                <w:right w:val="nil"/>
                <w:between w:val="nil"/>
              </w:pBdr>
              <w:tabs>
                <w:tab w:val="left" w:pos="284"/>
              </w:tabs>
              <w:spacing w:before="6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Step</w:t>
            </w:r>
            <w:proofErr w:type="spellEnd"/>
            <w:r>
              <w:rPr>
                <w:rFonts w:ascii="Times New Roman" w:eastAsia="Times New Roman" w:hAnsi="Times New Roman" w:cs="Times New Roman"/>
                <w:b/>
                <w:color w:val="000000"/>
              </w:rPr>
              <w:t xml:space="preserve"> 4  </w:t>
            </w:r>
            <w:proofErr w:type="spellStart"/>
            <w:r>
              <w:rPr>
                <w:rFonts w:ascii="Times New Roman" w:eastAsia="Times New Roman" w:hAnsi="Times New Roman" w:cs="Times New Roman"/>
                <w:b/>
                <w:color w:val="000000"/>
              </w:rPr>
              <w:t>Project</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Time</w:t>
            </w:r>
            <w:proofErr w:type="spellEnd"/>
          </w:p>
          <w:p w:rsidR="005877A8" w:rsidRDefault="005877A8" w:rsidP="00274781">
            <w:pPr>
              <w:pBdr>
                <w:top w:val="nil"/>
                <w:left w:val="nil"/>
                <w:bottom w:val="nil"/>
                <w:right w:val="nil"/>
                <w:between w:val="nil"/>
              </w:pBdr>
              <w:tabs>
                <w:tab w:val="left" w:pos="284"/>
              </w:tabs>
              <w:spacing w:before="60" w:line="240" w:lineRule="auto"/>
              <w:ind w:hanging="2"/>
              <w:rPr>
                <w:rFonts w:ascii="Times New Roman" w:eastAsia="Times New Roman" w:hAnsi="Times New Roman" w:cs="Times New Roman"/>
                <w:color w:val="000000"/>
              </w:rPr>
            </w:pPr>
          </w:p>
        </w:tc>
        <w:tc>
          <w:tcPr>
            <w:tcW w:w="2355" w:type="dxa"/>
          </w:tcPr>
          <w:p w:rsidR="005877A8" w:rsidRPr="005877A8" w:rsidRDefault="005877A8" w:rsidP="0027478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lang w:val="en-US"/>
              </w:rPr>
            </w:pPr>
            <w:r w:rsidRPr="005877A8">
              <w:rPr>
                <w:rFonts w:ascii="Times New Roman" w:eastAsia="Times New Roman" w:hAnsi="Times New Roman" w:cs="Times New Roman"/>
                <w:color w:val="000000"/>
                <w:lang w:val="en-US"/>
              </w:rPr>
              <w:t xml:space="preserve">Refer the pupils to the project and the picture. Ask the pupils to tell you what they can see. Elicit </w:t>
            </w:r>
            <w:r w:rsidRPr="005877A8">
              <w:rPr>
                <w:rFonts w:ascii="Times New Roman" w:eastAsia="Times New Roman" w:hAnsi="Times New Roman" w:cs="Times New Roman"/>
                <w:i/>
                <w:color w:val="000000"/>
                <w:lang w:val="en-US"/>
              </w:rPr>
              <w:t>grandma</w:t>
            </w:r>
            <w:r w:rsidRPr="005877A8">
              <w:rPr>
                <w:rFonts w:ascii="Times New Roman" w:eastAsia="Times New Roman" w:hAnsi="Times New Roman" w:cs="Times New Roman"/>
                <w:color w:val="000000"/>
                <w:lang w:val="en-US"/>
              </w:rPr>
              <w:t xml:space="preserve">, </w:t>
            </w:r>
            <w:r w:rsidRPr="005877A8">
              <w:rPr>
                <w:rFonts w:ascii="Times New Roman" w:eastAsia="Times New Roman" w:hAnsi="Times New Roman" w:cs="Times New Roman"/>
                <w:i/>
                <w:color w:val="000000"/>
                <w:lang w:val="en-US"/>
              </w:rPr>
              <w:t>grandpa</w:t>
            </w:r>
            <w:r w:rsidRPr="005877A8">
              <w:rPr>
                <w:rFonts w:ascii="Times New Roman" w:eastAsia="Times New Roman" w:hAnsi="Times New Roman" w:cs="Times New Roman"/>
                <w:color w:val="000000"/>
                <w:lang w:val="en-US"/>
              </w:rPr>
              <w:t xml:space="preserve">, </w:t>
            </w:r>
            <w:r w:rsidRPr="005877A8">
              <w:rPr>
                <w:rFonts w:ascii="Times New Roman" w:eastAsia="Times New Roman" w:hAnsi="Times New Roman" w:cs="Times New Roman"/>
                <w:i/>
                <w:color w:val="000000"/>
                <w:lang w:val="en-US"/>
              </w:rPr>
              <w:t xml:space="preserve">mummy </w:t>
            </w:r>
            <w:r w:rsidRPr="005877A8">
              <w:rPr>
                <w:rFonts w:ascii="Times New Roman" w:eastAsia="Times New Roman" w:hAnsi="Times New Roman" w:cs="Times New Roman"/>
                <w:color w:val="000000"/>
                <w:lang w:val="en-US"/>
              </w:rPr>
              <w:t xml:space="preserve">and </w:t>
            </w:r>
            <w:r w:rsidRPr="005877A8">
              <w:rPr>
                <w:rFonts w:ascii="Times New Roman" w:eastAsia="Times New Roman" w:hAnsi="Times New Roman" w:cs="Times New Roman"/>
                <w:i/>
                <w:color w:val="000000"/>
                <w:lang w:val="en-US"/>
              </w:rPr>
              <w:t>daddy</w:t>
            </w:r>
            <w:r w:rsidRPr="005877A8">
              <w:rPr>
                <w:rFonts w:ascii="Times New Roman" w:eastAsia="Times New Roman" w:hAnsi="Times New Roman" w:cs="Times New Roman"/>
                <w:color w:val="000000"/>
                <w:lang w:val="en-US"/>
              </w:rPr>
              <w:t>. Explain that they are going to make a project about their family. They can use real photos or draw pictures. They can also write a short description.</w:t>
            </w:r>
          </w:p>
        </w:tc>
        <w:tc>
          <w:tcPr>
            <w:tcW w:w="1995" w:type="dxa"/>
            <w:gridSpan w:val="2"/>
          </w:tcPr>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lang w:val="en-US"/>
              </w:rPr>
            </w:pPr>
            <w:r w:rsidRPr="005877A8">
              <w:rPr>
                <w:rFonts w:ascii="Times New Roman" w:eastAsia="Times New Roman" w:hAnsi="Times New Roman" w:cs="Times New Roman"/>
                <w:color w:val="000000"/>
                <w:sz w:val="20"/>
                <w:szCs w:val="20"/>
                <w:lang w:val="en-US"/>
              </w:rPr>
              <w:t>T praise active Ss with phrases such as: “Good job!</w:t>
            </w:r>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done</w:t>
            </w:r>
            <w:proofErr w:type="spellEnd"/>
            <w:r>
              <w:rPr>
                <w:rFonts w:ascii="Times New Roman" w:eastAsia="Times New Roman" w:hAnsi="Times New Roman" w:cs="Times New Roman"/>
                <w:color w:val="000000"/>
                <w:sz w:val="20"/>
                <w:szCs w:val="20"/>
              </w:rPr>
              <w:t>!”</w:t>
            </w:r>
          </w:p>
        </w:tc>
        <w:tc>
          <w:tcPr>
            <w:tcW w:w="1931" w:type="dxa"/>
          </w:tcPr>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Whiteboard</w:t>
            </w:r>
            <w:proofErr w:type="spellEnd"/>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Pupils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Book</w:t>
            </w:r>
            <w:proofErr w:type="spellEnd"/>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
        </w:tc>
      </w:tr>
      <w:tr w:rsidR="005877A8" w:rsidTr="00274781">
        <w:trPr>
          <w:trHeight w:val="567"/>
        </w:trPr>
        <w:tc>
          <w:tcPr>
            <w:tcW w:w="1860" w:type="dxa"/>
          </w:tcPr>
          <w:p w:rsidR="005877A8" w:rsidRDefault="005877A8" w:rsidP="00274781">
            <w:pPr>
              <w:pBdr>
                <w:top w:val="nil"/>
                <w:left w:val="nil"/>
                <w:bottom w:val="nil"/>
                <w:right w:val="nil"/>
                <w:between w:val="nil"/>
              </w:pBdr>
              <w:spacing w:before="60"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Ending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lesson</w:t>
            </w:r>
            <w:proofErr w:type="spellEnd"/>
          </w:p>
          <w:p w:rsidR="005877A8" w:rsidRDefault="005877A8" w:rsidP="00274781">
            <w:pPr>
              <w:pBdr>
                <w:top w:val="nil"/>
                <w:left w:val="nil"/>
                <w:bottom w:val="nil"/>
                <w:right w:val="nil"/>
                <w:between w:val="nil"/>
              </w:pBdr>
              <w:spacing w:before="60"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proofErr w:type="spellStart"/>
            <w:r>
              <w:rPr>
                <w:rFonts w:ascii="Times New Roman" w:eastAsia="Times New Roman" w:hAnsi="Times New Roman" w:cs="Times New Roman"/>
                <w:color w:val="000000"/>
              </w:rPr>
              <w:t>min</w:t>
            </w:r>
            <w:proofErr w:type="spellEnd"/>
          </w:p>
          <w:p w:rsidR="005877A8" w:rsidRDefault="005877A8" w:rsidP="0027478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p>
          <w:p w:rsidR="005877A8" w:rsidRDefault="005877A8" w:rsidP="00274781">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ab/>
            </w:r>
          </w:p>
        </w:tc>
        <w:tc>
          <w:tcPr>
            <w:tcW w:w="2700" w:type="dxa"/>
            <w:gridSpan w:val="3"/>
          </w:tcPr>
          <w:p w:rsidR="005877A8" w:rsidRDefault="005877A8" w:rsidP="00274781">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Name</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Game</w:t>
            </w:r>
            <w:proofErr w:type="spellEnd"/>
          </w:p>
          <w:p w:rsidR="005877A8" w:rsidRDefault="005877A8" w:rsidP="00274781">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rsidR="005877A8" w:rsidRDefault="005877A8" w:rsidP="0027478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p>
        </w:tc>
        <w:tc>
          <w:tcPr>
            <w:tcW w:w="2355" w:type="dxa"/>
          </w:tcPr>
          <w:p w:rsidR="005877A8" w:rsidRDefault="005877A8" w:rsidP="0027478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r w:rsidRPr="005877A8">
              <w:rPr>
                <w:rFonts w:ascii="Times New Roman" w:eastAsia="Times New Roman" w:hAnsi="Times New Roman" w:cs="Times New Roman"/>
                <w:color w:val="000000"/>
                <w:lang w:val="en-US"/>
              </w:rPr>
              <w:t xml:space="preserve">The pupils, in pairs, take turns and say a family member’s name and the other has to guess who it is. </w:t>
            </w:r>
            <w:proofErr w:type="spellStart"/>
            <w:r>
              <w:rPr>
                <w:rFonts w:ascii="Times New Roman" w:eastAsia="Times New Roman" w:hAnsi="Times New Roman" w:cs="Times New Roman"/>
                <w:color w:val="000000"/>
              </w:rPr>
              <w:lastRenderedPageBreak/>
              <w:t>Demonstrate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yourself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first</w:t>
            </w:r>
            <w:proofErr w:type="spellEnd"/>
            <w:r>
              <w:rPr>
                <w:rFonts w:ascii="Times New Roman" w:eastAsia="Times New Roman" w:hAnsi="Times New Roman" w:cs="Times New Roman"/>
                <w:color w:val="000000"/>
              </w:rPr>
              <w:t>.</w:t>
            </w:r>
          </w:p>
        </w:tc>
        <w:tc>
          <w:tcPr>
            <w:tcW w:w="1995" w:type="dxa"/>
            <w:gridSpan w:val="2"/>
          </w:tcPr>
          <w:p w:rsidR="005877A8" w:rsidRP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lang w:val="en-US"/>
              </w:rPr>
            </w:pPr>
            <w:r w:rsidRPr="005877A8">
              <w:rPr>
                <w:rFonts w:ascii="Times New Roman" w:eastAsia="Times New Roman" w:hAnsi="Times New Roman" w:cs="Times New Roman"/>
                <w:color w:val="000000"/>
                <w:sz w:val="20"/>
                <w:szCs w:val="20"/>
                <w:lang w:val="en-US"/>
              </w:rPr>
              <w:lastRenderedPageBreak/>
              <w:t>T praise active Ss with phrases such as: “Good job!</w:t>
            </w:r>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done</w:t>
            </w:r>
            <w:proofErr w:type="spellEnd"/>
            <w:r>
              <w:rPr>
                <w:rFonts w:ascii="Times New Roman" w:eastAsia="Times New Roman" w:hAnsi="Times New Roman" w:cs="Times New Roman"/>
                <w:color w:val="000000"/>
                <w:sz w:val="20"/>
                <w:szCs w:val="20"/>
              </w:rPr>
              <w:t>!”</w:t>
            </w:r>
          </w:p>
        </w:tc>
        <w:tc>
          <w:tcPr>
            <w:tcW w:w="1931" w:type="dxa"/>
          </w:tcPr>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Whiteboard</w:t>
            </w:r>
            <w:proofErr w:type="spellEnd"/>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Pupils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Book</w:t>
            </w:r>
            <w:proofErr w:type="spellEnd"/>
          </w:p>
          <w:p w:rsidR="005877A8" w:rsidRDefault="005877A8" w:rsidP="00274781">
            <w:pPr>
              <w:pBdr>
                <w:top w:val="nil"/>
                <w:left w:val="nil"/>
                <w:bottom w:val="nil"/>
                <w:right w:val="nil"/>
                <w:between w:val="nil"/>
              </w:pBdr>
              <w:ind w:hanging="2"/>
              <w:rPr>
                <w:rFonts w:ascii="Times New Roman" w:eastAsia="Times New Roman" w:hAnsi="Times New Roman" w:cs="Times New Roman"/>
                <w:color w:val="000000"/>
                <w:sz w:val="20"/>
                <w:szCs w:val="20"/>
              </w:rPr>
            </w:pPr>
          </w:p>
        </w:tc>
      </w:tr>
    </w:tbl>
    <w:p w:rsidR="005877A8" w:rsidRDefault="005877A8" w:rsidP="005877A8">
      <w:pPr>
        <w:widowControl w:val="0"/>
        <w:pBdr>
          <w:top w:val="nil"/>
          <w:left w:val="nil"/>
          <w:bottom w:val="nil"/>
          <w:right w:val="nil"/>
          <w:between w:val="nil"/>
        </w:pBdr>
        <w:spacing w:after="0"/>
        <w:ind w:hanging="2"/>
        <w:rPr>
          <w:rFonts w:ascii="Times New Roman" w:eastAsia="Times New Roman" w:hAnsi="Times New Roman" w:cs="Times New Roman"/>
          <w:color w:val="000000"/>
        </w:rPr>
      </w:pPr>
    </w:p>
    <w:p w:rsidR="005877A8" w:rsidRDefault="005877A8" w:rsidP="005877A8">
      <w:pPr>
        <w:pBdr>
          <w:top w:val="nil"/>
          <w:left w:val="nil"/>
          <w:bottom w:val="nil"/>
          <w:right w:val="nil"/>
          <w:between w:val="nil"/>
        </w:pBdr>
        <w:ind w:hanging="2"/>
        <w:rPr>
          <w:rFonts w:ascii="Times New Roman" w:eastAsia="Times New Roman" w:hAnsi="Times New Roman" w:cs="Times New Roman"/>
          <w:color w:val="000000"/>
        </w:rPr>
      </w:pPr>
    </w:p>
    <w:p w:rsidR="00957561" w:rsidRDefault="00957561"/>
    <w:sectPr w:rsidR="00957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5877A8"/>
    <w:rsid w:val="00097523"/>
    <w:rsid w:val="005877A8"/>
    <w:rsid w:val="00957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3221</Characters>
  <Application>Microsoft Office Word</Application>
  <DocSecurity>0</DocSecurity>
  <Lines>26</Lines>
  <Paragraphs>7</Paragraphs>
  <ScaleCrop>false</ScaleCrop>
  <Company>Reanimator Extreme Edition</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2022-10-07T12:07:00Z</dcterms:created>
  <dcterms:modified xsi:type="dcterms:W3CDTF">2022-10-07T12:09:00Z</dcterms:modified>
</cp:coreProperties>
</file>