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9D55" w14:textId="77777777" w:rsidR="00C71AD2" w:rsidRDefault="00C71AD2" w:rsidP="00935D73">
      <w:pPr>
        <w:ind w:left="-567"/>
        <w:jc w:val="center"/>
        <w:rPr>
          <w:rFonts w:asciiTheme="majorBidi" w:hAnsiTheme="majorBidi" w:cstheme="majorBidi"/>
        </w:rPr>
      </w:pPr>
    </w:p>
    <w:p w14:paraId="29EA223C" w14:textId="4EB2C2F8" w:rsidR="00C71AD2" w:rsidRPr="00737831" w:rsidRDefault="00C71AD2" w:rsidP="00737831">
      <w:pPr>
        <w:spacing w:after="0"/>
        <w:ind w:left="-567"/>
        <w:jc w:val="right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737831">
        <w:rPr>
          <w:rFonts w:asciiTheme="majorBidi" w:hAnsiTheme="majorBidi" w:cstheme="majorBidi"/>
          <w:b/>
          <w:bCs/>
          <w:sz w:val="28"/>
          <w:szCs w:val="28"/>
          <w:lang w:val="kk-KZ"/>
        </w:rPr>
        <w:t>ТОРЕБАЕВА АЙГУЛЬ РЫМТАЕВНА</w:t>
      </w:r>
    </w:p>
    <w:p w14:paraId="19F38BA3" w14:textId="79F9A217" w:rsidR="00322B7C" w:rsidRPr="000739E9" w:rsidRDefault="00C71AD2" w:rsidP="00737831">
      <w:pPr>
        <w:spacing w:after="0"/>
        <w:ind w:left="-567"/>
        <w:jc w:val="right"/>
        <w:rPr>
          <w:rFonts w:asciiTheme="majorBidi" w:hAnsiTheme="majorBidi" w:cstheme="majorBidi"/>
          <w:sz w:val="24"/>
          <w:szCs w:val="24"/>
          <w:lang w:val="kk-KZ"/>
        </w:rPr>
      </w:pPr>
      <w:r w:rsidRPr="000739E9">
        <w:rPr>
          <w:rFonts w:asciiTheme="majorBidi" w:hAnsiTheme="majorBidi" w:cstheme="majorBidi"/>
          <w:sz w:val="24"/>
          <w:szCs w:val="24"/>
          <w:lang w:val="kk-KZ"/>
        </w:rPr>
        <w:t xml:space="preserve">Қарағанды қаласы, </w:t>
      </w:r>
      <w:r w:rsidR="00322B7C" w:rsidRPr="000739E9">
        <w:rPr>
          <w:rFonts w:asciiTheme="majorBidi" w:hAnsiTheme="majorBidi" w:cstheme="majorBidi"/>
          <w:sz w:val="24"/>
          <w:szCs w:val="24"/>
          <w:lang w:val="kk-KZ"/>
        </w:rPr>
        <w:t xml:space="preserve">№ </w:t>
      </w:r>
      <w:r w:rsidR="00660075" w:rsidRPr="000739E9">
        <w:rPr>
          <w:rFonts w:asciiTheme="majorBidi" w:hAnsiTheme="majorBidi" w:cstheme="majorBidi"/>
          <w:sz w:val="24"/>
          <w:szCs w:val="24"/>
          <w:lang w:val="kk-KZ"/>
        </w:rPr>
        <w:t>82 ЖББМ</w:t>
      </w:r>
    </w:p>
    <w:p w14:paraId="78CC3D32" w14:textId="603A6DEC" w:rsidR="00660075" w:rsidRPr="00737831" w:rsidRDefault="001F37AE" w:rsidP="00737831">
      <w:pPr>
        <w:spacing w:after="0"/>
        <w:ind w:left="-567"/>
        <w:jc w:val="right"/>
        <w:rPr>
          <w:rFonts w:asciiTheme="majorBidi" w:hAnsiTheme="majorBidi" w:cstheme="majorBidi"/>
          <w:i/>
          <w:iCs/>
          <w:sz w:val="24"/>
          <w:szCs w:val="24"/>
          <w:lang w:val="kk-KZ"/>
        </w:rPr>
      </w:pPr>
      <w:hyperlink r:id="rId5" w:history="1">
        <w:r w:rsidR="00660075" w:rsidRPr="00737831">
          <w:rPr>
            <w:rStyle w:val="a3"/>
            <w:rFonts w:asciiTheme="majorBidi" w:hAnsiTheme="majorBidi" w:cstheme="majorBidi"/>
            <w:i/>
            <w:iCs/>
            <w:sz w:val="24"/>
            <w:szCs w:val="24"/>
            <w:u w:val="none"/>
            <w:lang w:val="kk-KZ"/>
          </w:rPr>
          <w:t>torebaeva.aygul@mail.ru</w:t>
        </w:r>
      </w:hyperlink>
    </w:p>
    <w:p w14:paraId="25BF5777" w14:textId="77777777" w:rsidR="00660075" w:rsidRPr="00F039F4" w:rsidRDefault="00660075" w:rsidP="00737831">
      <w:pPr>
        <w:ind w:left="-567"/>
        <w:jc w:val="right"/>
        <w:rPr>
          <w:rFonts w:asciiTheme="majorBidi" w:hAnsiTheme="majorBidi" w:cstheme="majorBidi"/>
          <w:b/>
          <w:bCs/>
          <w:lang w:val="kk-KZ"/>
        </w:rPr>
      </w:pPr>
    </w:p>
    <w:p w14:paraId="07C62151" w14:textId="77777777" w:rsidR="00C22A10" w:rsidRPr="00737831" w:rsidRDefault="004833B7" w:rsidP="00F8454A">
      <w:pPr>
        <w:spacing w:after="0"/>
        <w:ind w:left="-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37831">
        <w:rPr>
          <w:rFonts w:asciiTheme="majorBidi" w:hAnsiTheme="majorBidi" w:cstheme="majorBidi"/>
          <w:b/>
          <w:bCs/>
          <w:sz w:val="28"/>
          <w:szCs w:val="28"/>
        </w:rPr>
        <w:t xml:space="preserve">ӘЛЕУМЕТТІК ПЕДАГОГТЫҢ </w:t>
      </w:r>
      <w:r w:rsidR="00AB29FC" w:rsidRPr="0073783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ӘР ТҮРЛІ </w:t>
      </w:r>
      <w:r w:rsidRPr="00737831">
        <w:rPr>
          <w:rFonts w:asciiTheme="majorBidi" w:hAnsiTheme="majorBidi" w:cstheme="majorBidi"/>
          <w:b/>
          <w:bCs/>
          <w:sz w:val="28"/>
          <w:szCs w:val="28"/>
        </w:rPr>
        <w:t xml:space="preserve">ОТБАСЫМЕН </w:t>
      </w:r>
    </w:p>
    <w:p w14:paraId="7F4298D8" w14:textId="35EE89FB" w:rsidR="00F039F4" w:rsidRDefault="00C22A10" w:rsidP="00737831">
      <w:pPr>
        <w:spacing w:after="0"/>
        <w:ind w:left="-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3783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ЖҮРГІЗІЛЕТІН </w:t>
      </w:r>
      <w:r w:rsidR="004833B7" w:rsidRPr="00737831">
        <w:rPr>
          <w:rFonts w:asciiTheme="majorBidi" w:hAnsiTheme="majorBidi" w:cstheme="majorBidi"/>
          <w:b/>
          <w:bCs/>
          <w:sz w:val="28"/>
          <w:szCs w:val="28"/>
        </w:rPr>
        <w:t>ЖҰМЫСЫ.</w:t>
      </w:r>
    </w:p>
    <w:p w14:paraId="1B304025" w14:textId="77777777" w:rsidR="00737831" w:rsidRPr="00737831" w:rsidRDefault="00737831" w:rsidP="00737831">
      <w:pPr>
        <w:spacing w:after="0"/>
        <w:ind w:left="-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39614E0" w14:textId="786BD143" w:rsidR="00F039F4" w:rsidRPr="00737831" w:rsidRDefault="00F039F4" w:rsidP="00737831">
      <w:pPr>
        <w:spacing w:after="0"/>
        <w:ind w:right="-1"/>
        <w:jc w:val="both"/>
        <w:rPr>
          <w:rFonts w:asciiTheme="majorBidi" w:hAnsiTheme="majorBidi" w:cstheme="majorBidi"/>
          <w:lang w:val="kk-KZ"/>
        </w:rPr>
      </w:pPr>
      <w:r w:rsidRPr="00737831">
        <w:rPr>
          <w:rFonts w:asciiTheme="majorBidi" w:hAnsiTheme="majorBidi" w:cstheme="majorBidi"/>
          <w:i/>
          <w:iCs/>
        </w:rPr>
        <w:t>Аннотация.</w:t>
      </w:r>
      <w:r w:rsidRPr="00737831">
        <w:rPr>
          <w:rFonts w:asciiTheme="majorBidi" w:hAnsiTheme="majorBidi" w:cstheme="majorBidi"/>
        </w:rPr>
        <w:t xml:space="preserve"> </w:t>
      </w:r>
      <w:r w:rsidR="0055564E" w:rsidRPr="00737831">
        <w:rPr>
          <w:rFonts w:asciiTheme="majorBidi" w:hAnsiTheme="majorBidi" w:cstheme="majorBidi"/>
          <w:lang w:val="kk-KZ"/>
        </w:rPr>
        <w:t>Мақалада әлеуметтік педагогтың жалпы білім беретін мектеп жағдайындағы әр түрлі отбасылармен жүргізілетін жұмысының ерекшелігі зерттелді, әлеуметтік педагогтың жұмысы белгілі бір алгоритммен реттелуі керек және кезең-кезеңмен жүргізілуі керек деген қорытынды жасалды. Әлеуметтік педагог жұмыстың тиімді болуы үшін өз жұмысында жан-жақты көзқарасты қолдануы керек. Сондай-ақ, әлеуметтік-педагогикалық мониторингті, әлеуметтік-психологиялық тренингтерді қолдануы керек, әр түрлі қолайсыз отбасыларға белсенді қолдау көрсетуі керек және оның әр рөліне сәйкес келуі керек.</w:t>
      </w:r>
    </w:p>
    <w:p w14:paraId="5B47EEC6" w14:textId="71006989" w:rsidR="007A0BF9" w:rsidRPr="00737831" w:rsidRDefault="007A0BF9" w:rsidP="00737831">
      <w:pPr>
        <w:spacing w:after="0"/>
        <w:ind w:right="-1"/>
        <w:jc w:val="both"/>
        <w:rPr>
          <w:rFonts w:asciiTheme="majorBidi" w:hAnsiTheme="majorBidi" w:cstheme="majorBidi"/>
          <w:lang w:val="kk-KZ"/>
        </w:rPr>
      </w:pPr>
      <w:r w:rsidRPr="00737831">
        <w:rPr>
          <w:rFonts w:asciiTheme="majorBidi" w:hAnsiTheme="majorBidi" w:cstheme="majorBidi"/>
          <w:i/>
          <w:iCs/>
          <w:lang w:val="kk-KZ"/>
        </w:rPr>
        <w:t>Кілт сөздер.</w:t>
      </w:r>
      <w:r w:rsidRPr="00737831">
        <w:rPr>
          <w:rFonts w:asciiTheme="majorBidi" w:hAnsiTheme="majorBidi" w:cstheme="majorBidi"/>
          <w:lang w:val="kk-KZ"/>
        </w:rPr>
        <w:t xml:space="preserve"> Әр түрлі отбасы, әлуметтік педагогтың рөлі, әлеуметтік функциялар, отбасымен жұмыс істеу формалары.</w:t>
      </w:r>
    </w:p>
    <w:p w14:paraId="7CB74D5F" w14:textId="319F6FEB" w:rsidR="004833B7" w:rsidRPr="000739E9" w:rsidRDefault="004833B7" w:rsidP="007A0BF9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     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Отбасы-бұл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адамның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қызмет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ету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жүйесі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әлеуметтенудің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негізгі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институттарының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бірі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функциялары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әлеуметтік-экономикалық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жағдайлардың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әсерінен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ғана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емес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сонымен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бірге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дамуының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ішкі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процестеріне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байланысты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да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өзгер</w:t>
      </w:r>
      <w:proofErr w:type="spellEnd"/>
      <w:r w:rsidR="00AD7D09" w:rsidRPr="000739E9">
        <w:rPr>
          <w:rFonts w:asciiTheme="majorBidi" w:hAnsiTheme="majorBidi" w:cstheme="majorBidi"/>
          <w:sz w:val="28"/>
          <w:szCs w:val="28"/>
          <w:lang w:val="kk-KZ"/>
        </w:rPr>
        <w:t>іп отырады.</w:t>
      </w:r>
    </w:p>
    <w:p w14:paraId="1F202981" w14:textId="77022F43" w:rsidR="004833B7" w:rsidRPr="000739E9" w:rsidRDefault="00AD7D09" w:rsidP="00F039F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     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Қазіргі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таңда көптеген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</w:t>
      </w:r>
      <w:proofErr w:type="spellEnd"/>
      <w:r w:rsidRPr="000739E9">
        <w:rPr>
          <w:rFonts w:asciiTheme="majorBidi" w:hAnsiTheme="majorBidi" w:cstheme="majorBidi"/>
          <w:sz w:val="28"/>
          <w:szCs w:val="28"/>
          <w:lang w:val="kk-KZ"/>
        </w:rPr>
        <w:t>лар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күрделі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кезеңді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бастан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өткеруд</w:t>
      </w:r>
      <w:proofErr w:type="spellEnd"/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е, яғни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дәстүрлі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модельден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жаңасына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көшу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Баланың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туылуы</w:t>
      </w:r>
      <w:proofErr w:type="spellEnd"/>
      <w:r w:rsidRPr="000739E9">
        <w:rPr>
          <w:rFonts w:asciiTheme="majorBidi" w:hAnsiTheme="majorBidi" w:cstheme="majorBidi"/>
          <w:sz w:val="28"/>
          <w:szCs w:val="28"/>
          <w:lang w:val="kk-KZ"/>
        </w:rPr>
        <w:t>нан бастап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тәрбие</w:t>
      </w:r>
      <w:proofErr w:type="spellEnd"/>
      <w:r w:rsidRPr="000739E9">
        <w:rPr>
          <w:rFonts w:asciiTheme="majorBidi" w:hAnsiTheme="majorBidi" w:cstheme="majorBidi"/>
          <w:sz w:val="28"/>
          <w:szCs w:val="28"/>
          <w:lang w:val="kk-KZ"/>
        </w:rPr>
        <w:t>леуде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күнделікті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мәселелерді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шешумен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байланысты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дәстүрлі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функциялармен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қатар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адамға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қазіргі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өмірдің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қиын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тез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өзгеретін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жағдайларында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өмір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сүруге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көмектесетін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сенімді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психологиялық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баспана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"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болуға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арналған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.</w:t>
      </w:r>
    </w:p>
    <w:p w14:paraId="2FE4F43C" w14:textId="28DEAA63" w:rsidR="004833B7" w:rsidRPr="000739E9" w:rsidRDefault="004833B7" w:rsidP="008074E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0739E9">
        <w:rPr>
          <w:rFonts w:asciiTheme="majorBidi" w:hAnsiTheme="majorBidi" w:cstheme="majorBidi"/>
          <w:sz w:val="28"/>
          <w:szCs w:val="28"/>
        </w:rPr>
        <w:t>Отбасы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өз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мүшелеріне</w:t>
      </w:r>
      <w:proofErr w:type="spellEnd"/>
      <w:r w:rsidR="00AD7D09" w:rsidRPr="000739E9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жас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балаларға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қарттар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науқастарға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қамқорлық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жасауды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балаларды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жастарды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әлеуметтендіруге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жағдай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жаса</w:t>
      </w:r>
      <w:proofErr w:type="spellEnd"/>
      <w:r w:rsidR="00AD7D09" w:rsidRPr="000739E9">
        <w:rPr>
          <w:rFonts w:asciiTheme="majorBidi" w:hAnsiTheme="majorBidi" w:cstheme="majorBidi"/>
          <w:sz w:val="28"/>
          <w:szCs w:val="28"/>
          <w:lang w:val="kk-KZ"/>
        </w:rPr>
        <w:t>й отырып,</w:t>
      </w:r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экономикалық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физикалық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қауіпсіздікті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қамтамасыз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етеді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ең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бастысы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өз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мүшелерін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сүйіспеншілік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қоғамдастық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сезімімен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біріктіреді</w:t>
      </w:r>
      <w:proofErr w:type="spellEnd"/>
      <w:r w:rsidR="008074EB" w:rsidRPr="000739E9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proofErr w:type="spellStart"/>
      <w:r w:rsidR="00AD7D09" w:rsidRPr="000739E9">
        <w:rPr>
          <w:rFonts w:asciiTheme="majorBidi" w:hAnsiTheme="majorBidi" w:cstheme="majorBidi"/>
          <w:sz w:val="28"/>
          <w:szCs w:val="28"/>
        </w:rPr>
        <w:t>өмірдің</w:t>
      </w:r>
      <w:proofErr w:type="spellEnd"/>
      <w:r w:rsidR="00AD7D09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D7D09" w:rsidRPr="000739E9">
        <w:rPr>
          <w:rFonts w:asciiTheme="majorBidi" w:hAnsiTheme="majorBidi" w:cstheme="majorBidi"/>
          <w:sz w:val="28"/>
          <w:szCs w:val="28"/>
        </w:rPr>
        <w:t>қиындықтары</w:t>
      </w:r>
      <w:proofErr w:type="spellEnd"/>
      <w:r w:rsidR="00AD7D09" w:rsidRPr="000739E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AD7D09" w:rsidRPr="000739E9">
        <w:rPr>
          <w:rFonts w:asciiTheme="majorBidi" w:hAnsiTheme="majorBidi" w:cstheme="majorBidi"/>
          <w:sz w:val="28"/>
          <w:szCs w:val="28"/>
        </w:rPr>
        <w:t>қуаныштары</w:t>
      </w:r>
      <w:proofErr w:type="spellEnd"/>
      <w:r w:rsidR="008074EB" w:rsidRPr="000739E9">
        <w:rPr>
          <w:rFonts w:asciiTheme="majorBidi" w:hAnsiTheme="majorBidi" w:cstheme="majorBidi"/>
          <w:sz w:val="28"/>
          <w:szCs w:val="28"/>
          <w:lang w:val="kk-KZ"/>
        </w:rPr>
        <w:t>н</w:t>
      </w:r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басқалармен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бөлісуге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мүмкіндік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береді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>.</w:t>
      </w:r>
    </w:p>
    <w:p w14:paraId="7D7A6860" w14:textId="14FBC696" w:rsidR="004833B7" w:rsidRPr="000739E9" w:rsidRDefault="008074EB" w:rsidP="00F039F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     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Соңғы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жылдары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құрамы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құрылым</w:t>
      </w:r>
      <w:proofErr w:type="spellEnd"/>
      <w:r w:rsidRPr="000739E9">
        <w:rPr>
          <w:rFonts w:asciiTheme="majorBidi" w:hAnsiTheme="majorBidi" w:cstheme="majorBidi"/>
          <w:sz w:val="28"/>
          <w:szCs w:val="28"/>
          <w:lang w:val="kk-KZ"/>
        </w:rPr>
        <w:t>дарының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төмендеуі</w:t>
      </w:r>
      <w:proofErr w:type="spellEnd"/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 өте көп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байқал</w:t>
      </w:r>
      <w:proofErr w:type="spellEnd"/>
      <w:r w:rsidRPr="000739E9">
        <w:rPr>
          <w:rFonts w:asciiTheme="majorBidi" w:hAnsiTheme="majorBidi" w:cstheme="majorBidi"/>
          <w:sz w:val="28"/>
          <w:szCs w:val="28"/>
          <w:lang w:val="kk-KZ"/>
        </w:rPr>
        <w:t>а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ды</w:t>
      </w:r>
      <w:proofErr w:type="spellEnd"/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, яғни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ажырасудың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өсуі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жалғызбасты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аналард</w:t>
      </w:r>
      <w:proofErr w:type="spellEnd"/>
      <w:r w:rsidR="000D2B9C" w:rsidRPr="000739E9">
        <w:rPr>
          <w:rFonts w:asciiTheme="majorBidi" w:hAnsiTheme="majorBidi" w:cstheme="majorBidi"/>
          <w:sz w:val="28"/>
          <w:szCs w:val="28"/>
          <w:lang w:val="kk-KZ"/>
        </w:rPr>
        <w:t>ан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балалар</w:t>
      </w:r>
      <w:proofErr w:type="spellEnd"/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дың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туылуы</w:t>
      </w:r>
      <w:proofErr w:type="spellEnd"/>
      <w:r w:rsidRPr="000739E9">
        <w:rPr>
          <w:rFonts w:asciiTheme="majorBidi" w:hAnsiTheme="majorBidi" w:cstheme="majorBidi"/>
          <w:sz w:val="28"/>
          <w:szCs w:val="28"/>
          <w:lang w:val="kk-KZ"/>
        </w:rPr>
        <w:t>, ата</w:t>
      </w:r>
      <w:r w:rsidRPr="000739E9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0D2B9C" w:rsidRPr="000739E9">
        <w:rPr>
          <w:rFonts w:asciiTheme="majorBidi" w:hAnsiTheme="majorBidi" w:cstheme="majorBidi"/>
          <w:sz w:val="28"/>
          <w:szCs w:val="28"/>
        </w:rPr>
        <w:t>ана</w:t>
      </w:r>
      <w:proofErr w:type="spellEnd"/>
      <w:r w:rsidR="000D2B9C" w:rsidRPr="000739E9">
        <w:rPr>
          <w:rFonts w:asciiTheme="majorBidi" w:hAnsiTheme="majorBidi" w:cstheme="majorBidi"/>
          <w:sz w:val="28"/>
          <w:szCs w:val="28"/>
        </w:rPr>
        <w:t xml:space="preserve"> </w:t>
      </w:r>
      <w:r w:rsidR="000D2B9C" w:rsidRPr="000739E9">
        <w:rPr>
          <w:rFonts w:asciiTheme="majorBidi" w:hAnsiTheme="majorBidi" w:cstheme="majorBidi"/>
          <w:sz w:val="28"/>
          <w:szCs w:val="28"/>
          <w:lang w:val="kk-KZ"/>
        </w:rPr>
        <w:t xml:space="preserve">қамқорлығынсыз қалған балалар, әр түрлі себептерге </w:t>
      </w:r>
      <w:proofErr w:type="gramStart"/>
      <w:r w:rsidR="000D2B9C" w:rsidRPr="000739E9">
        <w:rPr>
          <w:rFonts w:asciiTheme="majorBidi" w:hAnsiTheme="majorBidi" w:cstheme="majorBidi"/>
          <w:sz w:val="28"/>
          <w:szCs w:val="28"/>
          <w:lang w:val="kk-KZ"/>
        </w:rPr>
        <w:t>байланысты  ата</w:t>
      </w:r>
      <w:proofErr w:type="gramEnd"/>
      <w:r w:rsidR="000D2B9C" w:rsidRPr="000739E9">
        <w:rPr>
          <w:rFonts w:asciiTheme="majorBidi" w:hAnsiTheme="majorBidi" w:cstheme="majorBidi"/>
          <w:sz w:val="28"/>
          <w:szCs w:val="28"/>
        </w:rPr>
        <w:t>-</w:t>
      </w:r>
      <w:r w:rsidR="000D2B9C" w:rsidRPr="000739E9">
        <w:rPr>
          <w:rFonts w:asciiTheme="majorBidi" w:hAnsiTheme="majorBidi" w:cstheme="majorBidi"/>
          <w:sz w:val="28"/>
          <w:szCs w:val="28"/>
          <w:lang w:val="kk-KZ"/>
        </w:rPr>
        <w:t xml:space="preserve">ананың құқықтарынан шектелгендері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т.б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.).</w:t>
      </w:r>
    </w:p>
    <w:p w14:paraId="5C032F1F" w14:textId="20BD6CD5" w:rsidR="004833B7" w:rsidRPr="000739E9" w:rsidRDefault="00EB01D2" w:rsidP="00F8454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    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Бүгінгі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таңда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басым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түрі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балалары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бар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онсыз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ерлі-зайыптылардан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тұратын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қарапайым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отбасылар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Толық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емес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отбасылар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r w:rsidR="00805A56" w:rsidRPr="000739E9">
        <w:rPr>
          <w:rFonts w:asciiTheme="majorBidi" w:hAnsiTheme="majorBidi" w:cstheme="majorBidi"/>
          <w:sz w:val="28"/>
          <w:szCs w:val="28"/>
          <w:lang w:val="kk-KZ"/>
        </w:rPr>
        <w:t xml:space="preserve">да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айтарлықтай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үлесті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құрайды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Көптеген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жағдайларда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жалғызбасты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аналардың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r w:rsidR="00B068DE" w:rsidRPr="000739E9">
        <w:rPr>
          <w:rFonts w:asciiTheme="majorBidi" w:hAnsiTheme="majorBidi" w:cstheme="majorBidi"/>
          <w:sz w:val="28"/>
          <w:szCs w:val="28"/>
          <w:lang w:val="kk-KZ"/>
        </w:rPr>
        <w:t>а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жырасқан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әйелдер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жесірлердің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отбасылары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отбасылардың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көпшілігінде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сирек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екі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бала бар.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Жалғыз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басты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аналар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отбасыларының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көпшілігі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мемлекеттің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материалдық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қолдауына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мұқтаж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. </w:t>
      </w:r>
      <w:r w:rsidR="00805A56" w:rsidRPr="000739E9">
        <w:rPr>
          <w:rFonts w:asciiTheme="majorBidi" w:hAnsiTheme="majorBidi" w:cstheme="majorBidi"/>
          <w:sz w:val="28"/>
          <w:szCs w:val="28"/>
          <w:lang w:val="kk-KZ"/>
        </w:rPr>
        <w:t>Ал д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евиантты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отбасылар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отбасылардың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ерекше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санатына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жатады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маскүнемдердің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нашақорлардың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құқық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бұзушы</w:t>
      </w:r>
      <w:proofErr w:type="spellEnd"/>
      <w:r>
        <w:rPr>
          <w:rFonts w:asciiTheme="majorBidi" w:hAnsiTheme="majorBidi" w:cstheme="majorBidi"/>
          <w:sz w:val="28"/>
          <w:szCs w:val="28"/>
          <w:lang w:val="kk-KZ"/>
        </w:rPr>
        <w:t>,</w:t>
      </w:r>
      <w:r w:rsidR="00805A56" w:rsidRPr="000739E9">
        <w:rPr>
          <w:rFonts w:asciiTheme="majorBidi" w:hAnsiTheme="majorBidi" w:cstheme="majorBidi"/>
          <w:sz w:val="28"/>
          <w:szCs w:val="28"/>
          <w:lang w:val="kk-KZ"/>
        </w:rPr>
        <w:t xml:space="preserve"> сәтсіз отбасылар болып табылады.</w:t>
      </w:r>
    </w:p>
    <w:p w14:paraId="0133A908" w14:textId="6535CD0D" w:rsidR="004833B7" w:rsidRPr="000739E9" w:rsidRDefault="00805A56" w:rsidP="00F8454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  <w:lang w:val="kk-KZ"/>
        </w:rPr>
        <w:lastRenderedPageBreak/>
        <w:t xml:space="preserve">    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r w:rsidR="007A0BF9" w:rsidRPr="000739E9">
        <w:rPr>
          <w:rFonts w:asciiTheme="majorBidi" w:hAnsiTheme="majorBidi" w:cstheme="majorBidi"/>
          <w:sz w:val="28"/>
          <w:szCs w:val="28"/>
          <w:lang w:val="kk-KZ"/>
        </w:rPr>
        <w:t>педагог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отбасылық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мәселелерді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шешуге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ғана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емес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сонымен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бірге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көптеген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маңызды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функцияларын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орындау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ішкі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әлеуетін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нығайтуға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дамытуға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қалпына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келтіруге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,</w:t>
      </w:r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демографиялық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әлеуметтік-экономикалық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жағдайды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тұрақтандыруға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бағытталған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.</w:t>
      </w:r>
    </w:p>
    <w:p w14:paraId="2DC007D5" w14:textId="4D680776" w:rsidR="004833B7" w:rsidRPr="000739E9" w:rsidRDefault="00F8454A" w:rsidP="001F37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   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педагогтың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отбасымен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істеудегі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негізгі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функциялары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:</w:t>
      </w:r>
    </w:p>
    <w:p w14:paraId="3AF94F9E" w14:textId="19CD110D" w:rsidR="004833B7" w:rsidRPr="000739E9" w:rsidRDefault="004833B7" w:rsidP="001F37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диагностикалық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отбасының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ерекшеліктерін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микроортаның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әсер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ету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дәрежесін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>);</w:t>
      </w:r>
    </w:p>
    <w:p w14:paraId="0970470E" w14:textId="53024991" w:rsidR="004833B7" w:rsidRPr="000739E9" w:rsidRDefault="004833B7" w:rsidP="001F37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болжамдық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отбасы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диагностикасын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ескере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отырып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тәрбиелеу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жағдайын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модельдеу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>);</w:t>
      </w:r>
    </w:p>
    <w:p w14:paraId="336291B8" w14:textId="5451A883" w:rsidR="004833B7" w:rsidRPr="000739E9" w:rsidRDefault="004833B7" w:rsidP="001F37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</w:rPr>
        <w:t>3.</w:t>
      </w:r>
      <w:r w:rsidR="00EB01D2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ұйымдастырушылық-коммуникативтік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ата-аналарды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психологиялық-педагогикалық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ағарту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қарым-қатынасты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ұйымдастыру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>);</w:t>
      </w:r>
    </w:p>
    <w:p w14:paraId="677D0B12" w14:textId="3AE83751" w:rsidR="004833B7" w:rsidRPr="000739E9" w:rsidRDefault="004833B7" w:rsidP="001F37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</w:rPr>
        <w:t xml:space="preserve">4. </w:t>
      </w:r>
      <w:r w:rsidR="00E12318" w:rsidRPr="000739E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құқық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қорғау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отбасыларды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құқықтарды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бостандықтарды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кепілдіктерді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қорғауда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қолдау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>);</w:t>
      </w:r>
    </w:p>
    <w:p w14:paraId="431E9977" w14:textId="6329BB46" w:rsidR="004833B7" w:rsidRPr="000739E9" w:rsidRDefault="004833B7" w:rsidP="001F37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</w:rPr>
        <w:t xml:space="preserve">5.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алдын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алу-профилактикалық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девиантты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мінез-құлықтың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алдын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алу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>);</w:t>
      </w:r>
    </w:p>
    <w:p w14:paraId="07F2419A" w14:textId="77777777" w:rsidR="004833B7" w:rsidRPr="000739E9" w:rsidRDefault="004833B7" w:rsidP="001F37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</w:rPr>
        <w:t xml:space="preserve">6.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әлеуметтік-тұрмыстық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мұқтаж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отбасыларға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материалдық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көмек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көрсету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>);</w:t>
      </w:r>
    </w:p>
    <w:p w14:paraId="73CB5C7A" w14:textId="77777777" w:rsidR="004833B7" w:rsidRPr="000739E9" w:rsidRDefault="004833B7" w:rsidP="001F37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</w:rPr>
        <w:t xml:space="preserve">7.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әлеуметтік-психологиялық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шұғыл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психологиялық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көмекті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жүзеге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асыру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>);</w:t>
      </w:r>
    </w:p>
    <w:p w14:paraId="5BA7A29D" w14:textId="65172D00" w:rsidR="004833B7" w:rsidRPr="000739E9" w:rsidRDefault="004833B7" w:rsidP="001F37A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</w:rPr>
        <w:t>8.</w:t>
      </w:r>
      <w:r w:rsidR="001F37AE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ұйымдастырушылық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мәдени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демалыс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спорттық-сауықтыру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қызметін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отбасылар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техникалық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көркем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шығармашылықты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қамтамасыз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ету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>).</w:t>
      </w:r>
    </w:p>
    <w:p w14:paraId="77055C37" w14:textId="4470CFC2" w:rsidR="004833B7" w:rsidRPr="000739E9" w:rsidRDefault="00F8454A" w:rsidP="00F039F4">
      <w:p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   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педагог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диагностика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жүргізеді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негізінде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балаларды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тәрбиелеуді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оларға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күтім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жасауды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ұйымдастыруды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қамқоршылықты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бала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асырап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алуды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ресімдеуді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балаларды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қорғауды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ақыл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-ой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дене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дамуында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ауытқулары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бар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балаларға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қамқорлық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жасауды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бос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уақытты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ұйымдастыруды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ата-аналардың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беру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мәдени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деңгейін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арттыруды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халық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дәстүрлерін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жандандыруды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r w:rsidR="00E12318" w:rsidRPr="000739E9">
        <w:rPr>
          <w:rFonts w:asciiTheme="majorBidi" w:hAnsiTheme="majorBidi" w:cstheme="majorBidi"/>
          <w:sz w:val="28"/>
          <w:szCs w:val="28"/>
          <w:lang w:val="kk-KZ"/>
        </w:rPr>
        <w:t xml:space="preserve">сонымен қатар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рухани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күш-жігерді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нығайтуды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қамтитын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отбасына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Көмек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бағдарламасын</w:t>
      </w:r>
      <w:proofErr w:type="spellEnd"/>
      <w:r w:rsidR="00E54269" w:rsidRPr="000739E9">
        <w:rPr>
          <w:rFonts w:asciiTheme="majorBidi" w:hAnsiTheme="majorBidi" w:cstheme="majorBidi"/>
          <w:sz w:val="28"/>
          <w:szCs w:val="28"/>
          <w:lang w:val="kk-KZ"/>
        </w:rPr>
        <w:t xml:space="preserve"> ұйымдастырады,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мүшелерінің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арасында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салауатты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өмір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салтын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насихатта</w:t>
      </w:r>
      <w:proofErr w:type="spellEnd"/>
      <w:r w:rsidR="00E54269" w:rsidRPr="000739E9">
        <w:rPr>
          <w:rFonts w:asciiTheme="majorBidi" w:hAnsiTheme="majorBidi" w:cstheme="majorBidi"/>
          <w:sz w:val="28"/>
          <w:szCs w:val="28"/>
          <w:lang w:val="kk-KZ"/>
        </w:rPr>
        <w:t>йды.</w:t>
      </w:r>
    </w:p>
    <w:p w14:paraId="23AF91C2" w14:textId="340D3FB5" w:rsidR="004833B7" w:rsidRPr="000739E9" w:rsidRDefault="00C22A10" w:rsidP="00F039F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   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r w:rsidR="00E54269" w:rsidRPr="000739E9">
        <w:rPr>
          <w:rFonts w:asciiTheme="majorBidi" w:hAnsiTheme="majorBidi" w:cstheme="majorBidi"/>
          <w:sz w:val="28"/>
          <w:szCs w:val="28"/>
          <w:lang w:val="kk-KZ"/>
        </w:rPr>
        <w:t>педагог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</w:t>
      </w:r>
      <w:proofErr w:type="spellEnd"/>
      <w:r w:rsidR="002B3092" w:rsidRPr="000739E9">
        <w:rPr>
          <w:rFonts w:asciiTheme="majorBidi" w:hAnsiTheme="majorBidi" w:cstheme="majorBidi"/>
          <w:sz w:val="28"/>
          <w:szCs w:val="28"/>
          <w:lang w:val="kk-KZ"/>
        </w:rPr>
        <w:t>ндағы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балаларға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қатысты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зорлық-зомбылық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жағдайында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қажетті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шараларды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қолданады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, "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қауіп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"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тобының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отбасыларымен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істейді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дағдарыс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жағдайында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көмекке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келеді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ыдырауы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ажырасу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жаңа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құру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қалаусыз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баланың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пайда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болуы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отбасындағы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зорлық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зомбылық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,</w:t>
      </w:r>
      <w:r w:rsidR="002B3092" w:rsidRPr="000739E9">
        <w:rPr>
          <w:rFonts w:asciiTheme="majorBidi" w:hAnsiTheme="majorBidi" w:cstheme="majorBidi"/>
          <w:sz w:val="28"/>
          <w:szCs w:val="28"/>
          <w:lang w:val="kk-KZ"/>
        </w:rPr>
        <w:t xml:space="preserve"> жағдайы төмен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жұмыссыздық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ата-ананың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тәрбиеге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қабілетсіздігі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мінез-құлықтан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ауытқу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балалар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т.б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.).</w:t>
      </w:r>
    </w:p>
    <w:p w14:paraId="0B8EC72A" w14:textId="31F543F2" w:rsidR="0065283E" w:rsidRPr="000739E9" w:rsidRDefault="0065283E" w:rsidP="000739E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     Әлеуметтік педагог отбасымен жұмыс жасау кезінде үш негізгі рөл атқарады: кеңесші – отбасына отбасындағы ата-аналар мен балалардың өзара әрекеттесуінің маңыздылығы мен мүмкіндігі туралы хабарлайды; баланың дамуы туралы айтады; ата-ана тәрбиесі бойынша педагогикалық кеңестер береді.</w:t>
      </w:r>
    </w:p>
    <w:p w14:paraId="217788FC" w14:textId="1453EB00" w:rsidR="004833B7" w:rsidRPr="000739E9" w:rsidRDefault="000739E9" w:rsidP="000739E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    </w:t>
      </w:r>
      <w:r w:rsidR="00C22A10" w:rsidRPr="000739E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r w:rsidR="002B3092" w:rsidRPr="000739E9">
        <w:rPr>
          <w:rFonts w:asciiTheme="majorBidi" w:hAnsiTheme="majorBidi" w:cstheme="majorBidi"/>
          <w:sz w:val="28"/>
          <w:szCs w:val="28"/>
          <w:lang w:val="kk-KZ"/>
        </w:rPr>
        <w:t xml:space="preserve">педагогтің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отбасымен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істеу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формалары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әртүрлі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Оларды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таңдау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құрылымына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қажеттіліктеріне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r w:rsidR="000044AC" w:rsidRPr="000739E9">
        <w:rPr>
          <w:rFonts w:asciiTheme="majorBidi" w:hAnsiTheme="majorBidi" w:cstheme="majorBidi"/>
          <w:sz w:val="28"/>
          <w:szCs w:val="28"/>
          <w:lang w:val="kk-KZ"/>
        </w:rPr>
        <w:t>әр түрлі мәселелерге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ішіндегі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айналасындағы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қатынастарға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байланысты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Сондықтан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рөлдердің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отбасында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қалай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бөлінетінін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("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тарау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",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жеткізуші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", "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ата-ана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", "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тәрбиеші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"),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өзгеретін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жағдайлар</w:t>
      </w:r>
      <w:proofErr w:type="spellEnd"/>
      <w:r w:rsidR="000044AC" w:rsidRPr="000739E9">
        <w:rPr>
          <w:rFonts w:asciiTheme="majorBidi" w:hAnsiTheme="majorBidi" w:cstheme="majorBidi"/>
          <w:sz w:val="28"/>
          <w:szCs w:val="28"/>
          <w:lang w:val="kk-KZ"/>
        </w:rPr>
        <w:t>ын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а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қалай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бейімделетінін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талдау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қажет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.</w:t>
      </w:r>
    </w:p>
    <w:p w14:paraId="01CEE64B" w14:textId="6A916A90" w:rsidR="004833B7" w:rsidRPr="000739E9" w:rsidRDefault="00AB29FC" w:rsidP="00F039F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    </w:t>
      </w:r>
      <w:r w:rsidR="00C22A10" w:rsidRPr="000739E9">
        <w:rPr>
          <w:rFonts w:asciiTheme="majorBidi" w:hAnsiTheme="majorBidi" w:cstheme="majorBidi"/>
          <w:sz w:val="28"/>
          <w:szCs w:val="28"/>
          <w:lang w:val="kk-KZ"/>
        </w:rPr>
        <w:t>Кө</w:t>
      </w:r>
      <w:r w:rsidR="004833B7" w:rsidRPr="000739E9">
        <w:rPr>
          <w:rFonts w:asciiTheme="majorBidi" w:hAnsiTheme="majorBidi" w:cstheme="majorBidi"/>
          <w:sz w:val="28"/>
          <w:szCs w:val="28"/>
        </w:rPr>
        <w:t xml:space="preserve">мекке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мұқтаж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отбасыларды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анықтаған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кезде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мыналарды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ескеру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қажет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төменгі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күнкөріс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деңгейін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ескере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отырып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адамға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шаққандағы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табыс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балалар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r w:rsidR="004833B7" w:rsidRPr="000739E9">
        <w:rPr>
          <w:rFonts w:asciiTheme="majorBidi" w:hAnsiTheme="majorBidi" w:cstheme="majorBidi"/>
          <w:sz w:val="28"/>
          <w:szCs w:val="28"/>
        </w:rPr>
        <w:lastRenderedPageBreak/>
        <w:t xml:space="preserve">мен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асырауындағылардың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саны;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екі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ата-ананың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болуы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болмауы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мүшелерінің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денсаулығы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отбасының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ересек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мүшелерінің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еңбек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ету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қабілеті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тұрғын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үйдің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жинақтардың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жер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учаскелерінің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болуы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жағдайы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қоғамдағы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мүшелерінің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мәртебесі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.</w:t>
      </w:r>
    </w:p>
    <w:p w14:paraId="79658E4E" w14:textId="77777777" w:rsidR="004833B7" w:rsidRPr="000739E9" w:rsidRDefault="004833B7" w:rsidP="00F039F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педагог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әртүрлі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қызметтермен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ұйымдармен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мекемелермен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бірлесіп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739E9">
        <w:rPr>
          <w:rFonts w:asciiTheme="majorBidi" w:hAnsiTheme="majorBidi" w:cstheme="majorBidi"/>
          <w:sz w:val="28"/>
          <w:szCs w:val="28"/>
        </w:rPr>
        <w:t>істейді</w:t>
      </w:r>
      <w:proofErr w:type="spellEnd"/>
      <w:r w:rsidRPr="000739E9">
        <w:rPr>
          <w:rFonts w:asciiTheme="majorBidi" w:hAnsiTheme="majorBidi" w:cstheme="majorBidi"/>
          <w:sz w:val="28"/>
          <w:szCs w:val="28"/>
        </w:rPr>
        <w:t>.</w:t>
      </w:r>
    </w:p>
    <w:p w14:paraId="7D84F261" w14:textId="6C5A28EF" w:rsidR="00FE2AB9" w:rsidRPr="000739E9" w:rsidRDefault="0065283E" w:rsidP="00F039F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0739E9">
        <w:rPr>
          <w:rFonts w:asciiTheme="majorBidi" w:hAnsiTheme="majorBidi" w:cstheme="majorBidi"/>
          <w:sz w:val="28"/>
          <w:szCs w:val="28"/>
          <w:lang w:val="kk-KZ"/>
        </w:rPr>
        <w:t xml:space="preserve">   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педагогтың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негізгі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міндеттерінің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бірі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балалар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жасөспірімдерді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табысты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бейімдеу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мәселелерінде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отбасына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тиімді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көмекті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қамтамасыз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ету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833B7" w:rsidRPr="000739E9">
        <w:rPr>
          <w:rFonts w:asciiTheme="majorBidi" w:hAnsiTheme="majorBidi" w:cstheme="majorBidi"/>
          <w:sz w:val="28"/>
          <w:szCs w:val="28"/>
        </w:rPr>
        <w:t>табылады</w:t>
      </w:r>
      <w:proofErr w:type="spellEnd"/>
      <w:r w:rsidR="004833B7" w:rsidRPr="000739E9">
        <w:rPr>
          <w:rFonts w:asciiTheme="majorBidi" w:hAnsiTheme="majorBidi" w:cstheme="majorBidi"/>
          <w:sz w:val="28"/>
          <w:szCs w:val="28"/>
        </w:rPr>
        <w:t>.</w:t>
      </w:r>
    </w:p>
    <w:p w14:paraId="22055B0D" w14:textId="36DF1BF2" w:rsidR="00E67752" w:rsidRPr="000739E9" w:rsidRDefault="00E67752" w:rsidP="00F039F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24A65883" w14:textId="726B2AC0" w:rsidR="00F8454A" w:rsidRDefault="00F8454A" w:rsidP="00F039F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1453FA18" w14:textId="74AE2562" w:rsidR="000739E9" w:rsidRDefault="000739E9" w:rsidP="00F039F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57DD296B" w14:textId="77777777" w:rsidR="000739E9" w:rsidRPr="000739E9" w:rsidRDefault="000739E9" w:rsidP="00F039F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46DB1A31" w14:textId="7944826B" w:rsidR="00F8454A" w:rsidRPr="00B96E39" w:rsidRDefault="00491A5B" w:rsidP="00DF3FD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B96E39">
        <w:rPr>
          <w:rFonts w:asciiTheme="majorBidi" w:hAnsiTheme="majorBidi" w:cstheme="majorBidi"/>
          <w:b/>
          <w:bCs/>
          <w:sz w:val="28"/>
          <w:szCs w:val="28"/>
          <w:lang w:val="kk-KZ"/>
        </w:rPr>
        <w:t>Ә</w:t>
      </w:r>
      <w:r w:rsidR="00F8454A" w:rsidRPr="00B96E39">
        <w:rPr>
          <w:rFonts w:asciiTheme="majorBidi" w:hAnsiTheme="majorBidi" w:cstheme="majorBidi"/>
          <w:b/>
          <w:bCs/>
          <w:sz w:val="28"/>
          <w:szCs w:val="28"/>
          <w:lang w:val="kk-KZ"/>
        </w:rPr>
        <w:t>дебиеттер</w:t>
      </w:r>
      <w:r w:rsidR="00002EDB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тізімі</w:t>
      </w:r>
      <w:r w:rsidRPr="00B96E39">
        <w:rPr>
          <w:rFonts w:asciiTheme="majorBidi" w:hAnsiTheme="majorBidi" w:cstheme="majorBidi"/>
          <w:b/>
          <w:bCs/>
          <w:sz w:val="28"/>
          <w:szCs w:val="28"/>
          <w:lang w:val="kk-KZ"/>
        </w:rPr>
        <w:t>:</w:t>
      </w:r>
    </w:p>
    <w:p w14:paraId="0CB321DB" w14:textId="77777777" w:rsidR="00002EDB" w:rsidRDefault="00345423" w:rsidP="00491A5B">
      <w:pPr>
        <w:pStyle w:val="a5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0739E9">
        <w:rPr>
          <w:rFonts w:asciiTheme="majorBidi" w:hAnsiTheme="majorBidi" w:cstheme="majorBidi"/>
          <w:sz w:val="28"/>
          <w:szCs w:val="28"/>
          <w:lang w:val="kk-KZ"/>
        </w:rPr>
        <w:t>Әлеуметтік педагог жұмысының әдістемесі мен технологиялары / ред.</w:t>
      </w:r>
    </w:p>
    <w:p w14:paraId="066CA2BE" w14:textId="544C42FF" w:rsidR="00491A5B" w:rsidRPr="000739E9" w:rsidRDefault="00345423" w:rsidP="00002EDB">
      <w:pPr>
        <w:pStyle w:val="a5"/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0739E9">
        <w:rPr>
          <w:rFonts w:asciiTheme="majorBidi" w:hAnsiTheme="majorBidi" w:cstheme="majorBidi"/>
          <w:sz w:val="28"/>
          <w:szCs w:val="28"/>
          <w:lang w:val="kk-KZ"/>
        </w:rPr>
        <w:t>М. А. Галагузова, Л. в. Мардахаева. — М., 2002. – 254с.</w:t>
      </w:r>
    </w:p>
    <w:p w14:paraId="63609E07" w14:textId="77777777" w:rsidR="00324BFB" w:rsidRPr="000739E9" w:rsidRDefault="00324BFB" w:rsidP="00324BFB">
      <w:pPr>
        <w:pStyle w:val="a5"/>
        <w:numPr>
          <w:ilvl w:val="0"/>
          <w:numId w:val="1"/>
        </w:numPr>
        <w:spacing w:after="20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kk-KZ"/>
        </w:rPr>
      </w:pPr>
      <w:r w:rsidRPr="000739E9">
        <w:rPr>
          <w:rFonts w:asciiTheme="majorBidi" w:hAnsiTheme="majorBidi" w:cstheme="majorBidi"/>
          <w:color w:val="000000" w:themeColor="text1"/>
          <w:sz w:val="28"/>
          <w:szCs w:val="28"/>
          <w:lang w:val="kk-KZ"/>
        </w:rPr>
        <w:t xml:space="preserve">Әлқожaевa Н. C. Әлеуметтік  педaгогикa : оқу құрaлы. – Aлмaты: Қaзaқ Универcитеті, 2011. </w:t>
      </w:r>
    </w:p>
    <w:p w14:paraId="0A999BAF" w14:textId="4AA64B89" w:rsidR="00324BFB" w:rsidRPr="000739E9" w:rsidRDefault="00DF3FDC" w:rsidP="00491A5B">
      <w:pPr>
        <w:pStyle w:val="a5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  <w:lang w:val="kk-KZ"/>
        </w:rPr>
        <w:t>«Тәрбие теориясы мен әдістемесі» С.Әбенбаев, Дарын Алматы-2004жыл</w:t>
      </w:r>
    </w:p>
    <w:p w14:paraId="2CC7FDF6" w14:textId="38B06F45" w:rsidR="00DF3FDC" w:rsidRPr="000739E9" w:rsidRDefault="00DF3FDC" w:rsidP="00491A5B">
      <w:pPr>
        <w:pStyle w:val="a5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  <w:lang w:val="kk-KZ"/>
        </w:rPr>
        <w:t xml:space="preserve">Әлеуметтік педагогика. Оқу құралы Н.С.Әлқожаева Алматы «Қазақ университеті» 2011 жыл. </w:t>
      </w:r>
    </w:p>
    <w:p w14:paraId="47A10B2B" w14:textId="6FB81BF1" w:rsidR="00345423" w:rsidRPr="000739E9" w:rsidRDefault="00DF3FDC" w:rsidP="00DF3FDC">
      <w:pPr>
        <w:pStyle w:val="a5"/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  <w:lang w:val="kk-KZ"/>
        </w:rPr>
        <w:t>«Бала құқығын қорғаудың әлеуметтік технологиялары» 118-бет. «Әлеуметтік ауытқулар, олардың себептері және түзетудің жолдары»</w:t>
      </w:r>
    </w:p>
    <w:p w14:paraId="0A1FAFAA" w14:textId="77777777" w:rsidR="00DF3FDC" w:rsidRPr="000739E9" w:rsidRDefault="00DF3FDC" w:rsidP="00491A5B">
      <w:pPr>
        <w:pStyle w:val="a5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«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Әлеуметтік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педагогика»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І.Халатова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оқу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құралы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2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басылым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Алматы «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Білім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» 2007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жыл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, 86-бет </w:t>
      </w:r>
    </w:p>
    <w:p w14:paraId="09E3B8EA" w14:textId="77777777" w:rsidR="00DF3FDC" w:rsidRPr="000739E9" w:rsidRDefault="00DF3FDC" w:rsidP="00DF3FDC">
      <w:pPr>
        <w:pStyle w:val="a5"/>
        <w:spacing w:after="0"/>
        <w:jc w:val="both"/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</w:pPr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«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Отбасымен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әлеуметтік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-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педагогикалық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жұмыс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», 99- бет</w:t>
      </w:r>
    </w:p>
    <w:p w14:paraId="02C69130" w14:textId="4AA88077" w:rsidR="009A7E13" w:rsidRPr="009A7E13" w:rsidRDefault="00DF3FDC" w:rsidP="009A7E13">
      <w:pPr>
        <w:pStyle w:val="a5"/>
        <w:spacing w:after="0"/>
        <w:jc w:val="both"/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</w:pPr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«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Жетім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мен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қараусыз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қалған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балалар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әлеуметтік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педагогикалық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жұмыс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нысаны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ретінде</w:t>
      </w:r>
      <w:proofErr w:type="spellEnd"/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», 128-бет</w:t>
      </w:r>
      <w:r w:rsidR="00C14F56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  <w:lang w:val="kk-KZ"/>
        </w:rPr>
        <w:t>.</w:t>
      </w:r>
      <w:r w:rsidRPr="000739E9"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  <w:t> </w:t>
      </w:r>
    </w:p>
    <w:p w14:paraId="01CCD314" w14:textId="171644D2" w:rsidR="009A7E13" w:rsidRPr="009A7E13" w:rsidRDefault="009A7E13" w:rsidP="009A7E1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7E1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Aйтбaевa</w:t>
      </w:r>
      <w:r w:rsidRPr="009A7E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A.Б. Әлеуметтік педaгогикa негіздері: оқу құрaлы.- Aлмaты, Қaзaқ универcитеті, 2011. – 165 б.</w:t>
      </w:r>
    </w:p>
    <w:p w14:paraId="49593AB8" w14:textId="7F2E747D" w:rsidR="009A7E13" w:rsidRDefault="009A7E13" w:rsidP="00DF3FDC">
      <w:pPr>
        <w:pStyle w:val="a5"/>
        <w:spacing w:after="0"/>
        <w:jc w:val="both"/>
        <w:rPr>
          <w:rFonts w:asciiTheme="majorBidi" w:hAnsiTheme="majorBidi" w:cstheme="majorBidi"/>
          <w:color w:val="181818"/>
          <w:sz w:val="28"/>
          <w:szCs w:val="28"/>
          <w:shd w:val="clear" w:color="auto" w:fill="FFFFFF"/>
        </w:rPr>
      </w:pPr>
    </w:p>
    <w:p w14:paraId="3437E2D6" w14:textId="77777777" w:rsidR="009A7E13" w:rsidRPr="000739E9" w:rsidRDefault="009A7E13" w:rsidP="00DF3FDC">
      <w:pPr>
        <w:pStyle w:val="a5"/>
        <w:spacing w:after="0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sectPr w:rsidR="009A7E13" w:rsidRPr="000739E9" w:rsidSect="00F845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66F"/>
    <w:multiLevelType w:val="hybridMultilevel"/>
    <w:tmpl w:val="CFA6C480"/>
    <w:lvl w:ilvl="0" w:tplc="DDAE1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2B74"/>
    <w:multiLevelType w:val="hybridMultilevel"/>
    <w:tmpl w:val="9F2E43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87029">
    <w:abstractNumId w:val="0"/>
  </w:num>
  <w:num w:numId="2" w16cid:durableId="1135022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9"/>
    <w:rsid w:val="00002EDB"/>
    <w:rsid w:val="000044AC"/>
    <w:rsid w:val="000739E9"/>
    <w:rsid w:val="000D2B9C"/>
    <w:rsid w:val="001F37AE"/>
    <w:rsid w:val="002B3092"/>
    <w:rsid w:val="00322B7C"/>
    <w:rsid w:val="00324BFB"/>
    <w:rsid w:val="00345423"/>
    <w:rsid w:val="004833B7"/>
    <w:rsid w:val="00491A5B"/>
    <w:rsid w:val="00524989"/>
    <w:rsid w:val="0055564E"/>
    <w:rsid w:val="0065283E"/>
    <w:rsid w:val="00660075"/>
    <w:rsid w:val="00737831"/>
    <w:rsid w:val="007A0BF9"/>
    <w:rsid w:val="00805A56"/>
    <w:rsid w:val="008074EB"/>
    <w:rsid w:val="00935D73"/>
    <w:rsid w:val="009A7E13"/>
    <w:rsid w:val="00AB29FC"/>
    <w:rsid w:val="00AD7D09"/>
    <w:rsid w:val="00B068DE"/>
    <w:rsid w:val="00B96E39"/>
    <w:rsid w:val="00C14F56"/>
    <w:rsid w:val="00C22A10"/>
    <w:rsid w:val="00C71AD2"/>
    <w:rsid w:val="00CA3836"/>
    <w:rsid w:val="00D42547"/>
    <w:rsid w:val="00DF3FDC"/>
    <w:rsid w:val="00E12318"/>
    <w:rsid w:val="00E54269"/>
    <w:rsid w:val="00E67752"/>
    <w:rsid w:val="00EB01D2"/>
    <w:rsid w:val="00F039F4"/>
    <w:rsid w:val="00F51720"/>
    <w:rsid w:val="00F8454A"/>
    <w:rsid w:val="00F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97F0"/>
  <w15:chartTrackingRefBased/>
  <w15:docId w15:val="{866A357F-EB26-428E-9BCC-170A2341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0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00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91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ebaeva.aygu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</dc:creator>
  <cp:keywords/>
  <dc:description/>
  <cp:lastModifiedBy>82</cp:lastModifiedBy>
  <cp:revision>6</cp:revision>
  <dcterms:created xsi:type="dcterms:W3CDTF">2022-07-13T18:29:00Z</dcterms:created>
  <dcterms:modified xsi:type="dcterms:W3CDTF">2022-07-14T16:47:00Z</dcterms:modified>
</cp:coreProperties>
</file>