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60" w:rsidRDefault="00C67460" w:rsidP="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Білім беру саласы: «Таным»</w:t>
      </w:r>
    </w:p>
    <w:p w:rsidR="00C67460" w:rsidRDefault="00C67460" w:rsidP="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Ұйымдастырылған оқу қызметі: Қызықты математика</w:t>
      </w:r>
    </w:p>
    <w:tbl>
      <w:tblPr>
        <w:tblStyle w:val="a3"/>
        <w:tblW w:w="9923" w:type="dxa"/>
        <w:tblInd w:w="-34" w:type="dxa"/>
        <w:tblLook w:val="04A0" w:firstRow="1" w:lastRow="0" w:firstColumn="1" w:lastColumn="0" w:noHBand="0" w:noVBand="1"/>
      </w:tblPr>
      <w:tblGrid>
        <w:gridCol w:w="3261"/>
        <w:gridCol w:w="6662"/>
      </w:tblGrid>
      <w:tr w:rsidR="00C67460" w:rsidTr="00C67460">
        <w:tc>
          <w:tcPr>
            <w:tcW w:w="9923" w:type="dxa"/>
            <w:gridSpan w:val="2"/>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b/>
                <w:lang w:val="kk-KZ"/>
              </w:rPr>
            </w:pPr>
            <w:r>
              <w:rPr>
                <w:rFonts w:ascii="Times New Roman" w:hAnsi="Times New Roman" w:cs="Times New Roman"/>
                <w:b/>
                <w:lang w:val="kk-KZ"/>
              </w:rPr>
              <w:t>Тақырыбы: Геометриялық  фигуралар</w:t>
            </w:r>
          </w:p>
        </w:tc>
      </w:tr>
      <w:tr w:rsidR="00C67460" w:rsidTr="00C67460">
        <w:tc>
          <w:tcPr>
            <w:tcW w:w="9923" w:type="dxa"/>
            <w:gridSpan w:val="2"/>
            <w:tcBorders>
              <w:top w:val="single" w:sz="4" w:space="0" w:color="auto"/>
              <w:left w:val="single" w:sz="4" w:space="0" w:color="auto"/>
              <w:bottom w:val="single" w:sz="4" w:space="0" w:color="auto"/>
              <w:right w:val="single" w:sz="4" w:space="0" w:color="auto"/>
            </w:tcBorders>
          </w:tcPr>
          <w:p w:rsidR="00C67460" w:rsidRDefault="00C67460">
            <w:pPr>
              <w:spacing w:after="0" w:line="240" w:lineRule="auto"/>
              <w:rPr>
                <w:rFonts w:ascii="Times New Roman" w:hAnsi="Times New Roman" w:cs="Times New Roman"/>
                <w:lang w:val="kk-KZ"/>
              </w:rPr>
            </w:pPr>
          </w:p>
        </w:tc>
      </w:tr>
      <w:tr w:rsidR="00C67460" w:rsidRPr="00C67460" w:rsidTr="00C67460">
        <w:tc>
          <w:tcPr>
            <w:tcW w:w="3261"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Оқыту мақсаттары</w:t>
            </w:r>
          </w:p>
        </w:tc>
        <w:tc>
          <w:tcPr>
            <w:tcW w:w="6662"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Балаларды дөңгелек,шаршы,үшбұрыш тәрізді геометриялық фигуралармен таныстыру, оларды  ажыратуға үйрету</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Заттың түсіне,пішіні мен көлеміне қарай  ажырата білу қабілетін қалыптастыру.</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Заттың маңызды белгілерін тауып ,саралау және кеңістікті ойлау қабілетін дамыту.</w:t>
            </w:r>
          </w:p>
        </w:tc>
      </w:tr>
      <w:tr w:rsidR="00C67460" w:rsidRPr="00C67460" w:rsidTr="00C67460">
        <w:tc>
          <w:tcPr>
            <w:tcW w:w="3261" w:type="dxa"/>
            <w:tcBorders>
              <w:top w:val="single" w:sz="4" w:space="0" w:color="auto"/>
              <w:left w:val="single" w:sz="4" w:space="0" w:color="auto"/>
              <w:bottom w:val="single" w:sz="4" w:space="0" w:color="auto"/>
              <w:right w:val="single" w:sz="4" w:space="0" w:color="auto"/>
            </w:tcBorders>
          </w:tcPr>
          <w:p w:rsidR="00C67460" w:rsidRDefault="00C6746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 xml:space="preserve">Күтілетін нəтижелер </w:t>
            </w:r>
          </w:p>
          <w:p w:rsidR="00C67460" w:rsidRDefault="00C67460">
            <w:pPr>
              <w:spacing w:after="0" w:line="240" w:lineRule="auto"/>
              <w:rPr>
                <w:rFonts w:ascii="Times New Roman" w:hAnsi="Times New Roman" w:cs="Times New Roman"/>
                <w:b/>
                <w:sz w:val="18"/>
                <w:szCs w:val="18"/>
                <w:lang w:val="kk-KZ"/>
              </w:rPr>
            </w:pPr>
          </w:p>
        </w:tc>
        <w:tc>
          <w:tcPr>
            <w:tcW w:w="6662"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Барлық тəрбиеленушілер: </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-геометриялық фигуралар (шеңбер, сопақ, үшбұрыш, шаршы, тік- төртбұрыш) мен денелерді (шар, текше, цилиндр) атайды. </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Көптеген тəрбиеленушілер: </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-үлгі бойынша шеңберлерден, үшбұрыштар мен шаршылардан өрнектер құрастырады. </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Кейбір тəрбиеленушілер: </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-шеңберлерден, үшбұрыштар мен шаршылардан өрнектерді өз бетінше құрастырады.</w:t>
            </w:r>
          </w:p>
        </w:tc>
      </w:tr>
      <w:tr w:rsidR="00C67460" w:rsidTr="00C67460">
        <w:tc>
          <w:tcPr>
            <w:tcW w:w="3261"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Тілдік мақсаттар</w:t>
            </w:r>
          </w:p>
        </w:tc>
        <w:tc>
          <w:tcPr>
            <w:tcW w:w="6662"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Дағдыларын дамыту: -заттардың пішіні мен түсі туралы сөйлемдер құрастыра алады. Пəндік лексика жəне терминология: -шеңбер – дөңгелек, сопақ – сопақша, үшбұрыш – үшбұрышты, шаршы – төртбұрышты (шаршы тəріздес), тіктөртбұрыш – тік- төртбұрышты</w:t>
            </w:r>
          </w:p>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 xml:space="preserve">Пікір алмасуға арналған сұрақтар: –Айналамыздағы қандай заттар дөңгелек (сопақ, үшбұрыш, шаршы, тіктөртбұрыш) пішінді? –... бейнелеу үшін қандай түстерді аласыңдар?  –Пішіні, түсі бойынша бірдей (əртүрлі) фигураларды атай аласыңдар ма?  </w:t>
            </w:r>
          </w:p>
        </w:tc>
      </w:tr>
      <w:tr w:rsidR="00C67460" w:rsidRPr="00C67460" w:rsidTr="00C67460">
        <w:tc>
          <w:tcPr>
            <w:tcW w:w="3261"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b/>
                <w:sz w:val="18"/>
                <w:szCs w:val="18"/>
                <w:lang w:val="kk-KZ"/>
              </w:rPr>
            </w:pPr>
            <w:r>
              <w:rPr>
                <w:rFonts w:ascii="Times New Roman" w:hAnsi="Times New Roman" w:cs="Times New Roman"/>
                <w:b/>
                <w:sz w:val="18"/>
                <w:szCs w:val="18"/>
                <w:lang w:val="kk-KZ"/>
              </w:rPr>
              <w:t>Алдыңғы білім</w:t>
            </w:r>
          </w:p>
        </w:tc>
        <w:tc>
          <w:tcPr>
            <w:tcW w:w="6662" w:type="dxa"/>
            <w:tcBorders>
              <w:top w:val="single" w:sz="4" w:space="0" w:color="auto"/>
              <w:left w:val="single" w:sz="4" w:space="0" w:color="auto"/>
              <w:bottom w:val="single" w:sz="4" w:space="0" w:color="auto"/>
              <w:right w:val="single" w:sz="4" w:space="0" w:color="auto"/>
            </w:tcBorders>
            <w:hideMark/>
          </w:tcPr>
          <w:p w:rsidR="00C67460" w:rsidRDefault="00C67460">
            <w:pPr>
              <w:spacing w:after="0" w:line="240" w:lineRule="auto"/>
              <w:rPr>
                <w:rFonts w:ascii="Times New Roman" w:hAnsi="Times New Roman" w:cs="Times New Roman"/>
                <w:sz w:val="18"/>
                <w:szCs w:val="18"/>
                <w:lang w:val="kk-KZ"/>
              </w:rPr>
            </w:pPr>
            <w:r>
              <w:rPr>
                <w:rFonts w:ascii="Times New Roman" w:hAnsi="Times New Roman" w:cs="Times New Roman"/>
                <w:sz w:val="18"/>
                <w:szCs w:val="18"/>
                <w:lang w:val="kk-KZ"/>
              </w:rPr>
              <w:t>Шеңбер, үшбұрыш, шаршы. Түс: қызыл, сары, көк, жасыл, қара, ақ.</w:t>
            </w:r>
          </w:p>
        </w:tc>
      </w:tr>
    </w:tbl>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5245"/>
        <w:gridCol w:w="1337"/>
      </w:tblGrid>
      <w:tr w:rsidR="00C67460" w:rsidTr="00C67460">
        <w:trPr>
          <w:trHeight w:val="172"/>
        </w:trPr>
        <w:tc>
          <w:tcPr>
            <w:tcW w:w="9923" w:type="dxa"/>
            <w:gridSpan w:val="3"/>
            <w:tcBorders>
              <w:top w:val="single" w:sz="4" w:space="0" w:color="auto"/>
              <w:left w:val="single" w:sz="4" w:space="0" w:color="auto"/>
              <w:bottom w:val="single" w:sz="4" w:space="0" w:color="auto"/>
              <w:right w:val="single" w:sz="4" w:space="0" w:color="auto"/>
            </w:tcBorders>
            <w:hideMark/>
          </w:tcPr>
          <w:p w:rsidR="00C67460" w:rsidRDefault="00C67460">
            <w:pPr>
              <w:ind w:left="1131"/>
              <w:rPr>
                <w:rFonts w:ascii="Times New Roman" w:hAnsi="Times New Roman" w:cs="Times New Roman"/>
                <w:b/>
                <w:sz w:val="18"/>
                <w:szCs w:val="18"/>
                <w:lang w:val="kk-KZ"/>
              </w:rPr>
            </w:pPr>
            <w:r>
              <w:rPr>
                <w:rFonts w:ascii="Times New Roman" w:hAnsi="Times New Roman" w:cs="Times New Roman"/>
                <w:b/>
                <w:sz w:val="18"/>
                <w:szCs w:val="18"/>
                <w:lang w:val="kk-KZ"/>
              </w:rPr>
              <w:t xml:space="preserve">                                                                        Жоспар</w:t>
            </w:r>
          </w:p>
        </w:tc>
      </w:tr>
      <w:tr w:rsidR="00C67460" w:rsidTr="00C67460">
        <w:trPr>
          <w:trHeight w:val="495"/>
        </w:trPr>
        <w:tc>
          <w:tcPr>
            <w:tcW w:w="3341"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t>Жоспарланған уақыт</w:t>
            </w:r>
          </w:p>
        </w:tc>
        <w:tc>
          <w:tcPr>
            <w:tcW w:w="5245"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t xml:space="preserve">Жоспарланған іс-әрекет </w:t>
            </w:r>
          </w:p>
        </w:tc>
        <w:tc>
          <w:tcPr>
            <w:tcW w:w="1337"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t>Ресурстар</w:t>
            </w:r>
          </w:p>
        </w:tc>
      </w:tr>
      <w:tr w:rsidR="00C67460" w:rsidTr="00C67460">
        <w:trPr>
          <w:trHeight w:val="495"/>
        </w:trPr>
        <w:tc>
          <w:tcPr>
            <w:tcW w:w="3341"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t>Басталуы 0–5 минут</w:t>
            </w:r>
          </w:p>
        </w:tc>
        <w:tc>
          <w:tcPr>
            <w:tcW w:w="5245"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sz w:val="18"/>
                <w:szCs w:val="18"/>
                <w:lang w:val="kk-KZ"/>
              </w:rPr>
            </w:pPr>
            <w:r>
              <w:rPr>
                <w:rFonts w:ascii="Times New Roman" w:hAnsi="Times New Roman" w:cs="Times New Roman"/>
                <w:b/>
                <w:sz w:val="18"/>
                <w:szCs w:val="18"/>
                <w:lang w:val="kk-KZ"/>
              </w:rPr>
              <w:t>Ынталандыру</w:t>
            </w:r>
            <w:r>
              <w:rPr>
                <w:rFonts w:ascii="Times New Roman" w:hAnsi="Times New Roman" w:cs="Times New Roman"/>
                <w:sz w:val="18"/>
                <w:szCs w:val="18"/>
                <w:lang w:val="kk-KZ"/>
              </w:rPr>
              <w:t>. Педагог біздің айналамыздағы көп затқа геометриялық пішін тəн екені туралы əңгімеге тартады.  «</w:t>
            </w:r>
            <w:r>
              <w:rPr>
                <w:rFonts w:ascii="Times New Roman" w:hAnsi="Times New Roman" w:cs="Times New Roman"/>
                <w:b/>
                <w:sz w:val="18"/>
                <w:szCs w:val="18"/>
                <w:lang w:val="kk-KZ"/>
              </w:rPr>
              <w:t xml:space="preserve">Сиқырлы пішін» </w:t>
            </w:r>
            <w:r>
              <w:rPr>
                <w:rFonts w:ascii="Times New Roman" w:hAnsi="Times New Roman" w:cs="Times New Roman"/>
                <w:sz w:val="18"/>
                <w:szCs w:val="18"/>
                <w:lang w:val="kk-KZ"/>
              </w:rPr>
              <w:t>ойыны ұсыналады. Балаларды шақырады, олар алдымен дорбадағы фигураны қолмен ұстап немесе көздерін жұмған  күйде көреді. Оның атауын айтады. Топтағы балалар көмектеседі. Одан кейін педагог фигураны шығарып, үстелге қояды. Өзектендіру. – Фигуралар қалай аталады? фигураларды атайды, педагог нақтылайды жəне ықтимал қателерді түзетеді).  Слайдтағы фигураларды көрсетеді.  «Не қандай нəрсеге ұқсайды?» ойыны.</w:t>
            </w:r>
          </w:p>
        </w:tc>
        <w:tc>
          <w:tcPr>
            <w:tcW w:w="1337" w:type="dxa"/>
            <w:tcBorders>
              <w:top w:val="single" w:sz="4" w:space="0" w:color="auto"/>
              <w:left w:val="single" w:sz="4" w:space="0" w:color="auto"/>
              <w:bottom w:val="single" w:sz="4" w:space="0" w:color="auto"/>
              <w:right w:val="single" w:sz="4" w:space="0" w:color="auto"/>
            </w:tcBorders>
          </w:tcPr>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Түрлі фигуралар</w:t>
            </w:r>
          </w:p>
          <w:p w:rsidR="00C67460" w:rsidRDefault="00C67460">
            <w:pPr>
              <w:rPr>
                <w:rFonts w:ascii="Times New Roman" w:hAnsi="Times New Roman" w:cs="Times New Roman"/>
                <w:sz w:val="18"/>
                <w:szCs w:val="18"/>
                <w:lang w:val="kk-KZ"/>
              </w:rPr>
            </w:pPr>
          </w:p>
        </w:tc>
      </w:tr>
      <w:tr w:rsidR="00C67460" w:rsidTr="00C67460">
        <w:trPr>
          <w:trHeight w:val="495"/>
        </w:trPr>
        <w:tc>
          <w:tcPr>
            <w:tcW w:w="3341" w:type="dxa"/>
            <w:tcBorders>
              <w:top w:val="single" w:sz="4" w:space="0" w:color="auto"/>
              <w:left w:val="single" w:sz="4" w:space="0" w:color="auto"/>
              <w:bottom w:val="single" w:sz="4" w:space="0" w:color="auto"/>
              <w:right w:val="single" w:sz="4" w:space="0" w:color="auto"/>
            </w:tcBorders>
            <w:hideMark/>
          </w:tcPr>
          <w:p w:rsidR="00C67460" w:rsidRPr="00C67460" w:rsidRDefault="00C67460">
            <w:pPr>
              <w:rPr>
                <w:rFonts w:ascii="Times New Roman" w:hAnsi="Times New Roman" w:cs="Times New Roman"/>
                <w:b/>
                <w:sz w:val="18"/>
                <w:szCs w:val="18"/>
                <w:lang w:val="en-US"/>
              </w:rPr>
            </w:pPr>
            <w:r>
              <w:rPr>
                <w:rFonts w:ascii="Times New Roman" w:hAnsi="Times New Roman" w:cs="Times New Roman"/>
                <w:b/>
                <w:sz w:val="18"/>
                <w:szCs w:val="18"/>
                <w:lang w:val="kk-KZ"/>
              </w:rPr>
              <w:t>Ортасы 6-1</w:t>
            </w:r>
            <w:r>
              <w:rPr>
                <w:rFonts w:ascii="Times New Roman" w:hAnsi="Times New Roman" w:cs="Times New Roman"/>
                <w:b/>
                <w:sz w:val="18"/>
                <w:szCs w:val="18"/>
                <w:lang w:val="en-US"/>
              </w:rPr>
              <w:t>0</w:t>
            </w:r>
          </w:p>
        </w:tc>
        <w:tc>
          <w:tcPr>
            <w:tcW w:w="5245"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sz w:val="18"/>
                <w:szCs w:val="18"/>
                <w:lang w:val="kk-KZ"/>
              </w:rPr>
            </w:pPr>
            <w:r>
              <w:rPr>
                <w:rFonts w:ascii="Times New Roman" w:hAnsi="Times New Roman" w:cs="Times New Roman"/>
                <w:b/>
                <w:sz w:val="18"/>
                <w:szCs w:val="18"/>
                <w:lang w:val="kk-KZ"/>
              </w:rPr>
              <w:t>Мақсат қою</w:t>
            </w:r>
            <w:r>
              <w:rPr>
                <w:rFonts w:ascii="Times New Roman" w:hAnsi="Times New Roman" w:cs="Times New Roman"/>
                <w:sz w:val="18"/>
                <w:szCs w:val="18"/>
                <w:lang w:val="kk-KZ"/>
              </w:rPr>
              <w:t xml:space="preserve"> (проблемалық жағдай). Бүгін біз фигуралар мен заттардың пішіндерін ажыратып, олардың кейбіреуін құрастырып жаттығамыз.  Жаңалық ашу. (Ұ) Сендер əртүрлі геометриялық фигураларды тауып, оларды атауды үйрендіңдер.  – Ал сендер мынандай фигураларды құрай аласыңдар ма? </w:t>
            </w:r>
          </w:p>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 xml:space="preserve"> Əрі қарай педагог</w:t>
            </w:r>
            <w:r>
              <w:rPr>
                <w:rFonts w:ascii="Times New Roman" w:hAnsi="Times New Roman" w:cs="Times New Roman"/>
                <w:b/>
                <w:sz w:val="18"/>
                <w:szCs w:val="18"/>
                <w:lang w:val="kk-KZ"/>
              </w:rPr>
              <w:t xml:space="preserve">1- тапсырманы </w:t>
            </w:r>
            <w:r>
              <w:rPr>
                <w:rFonts w:ascii="Times New Roman" w:hAnsi="Times New Roman" w:cs="Times New Roman"/>
                <w:sz w:val="18"/>
                <w:szCs w:val="18"/>
                <w:lang w:val="kk-KZ"/>
              </w:rPr>
              <w:t>орындауды ұсынады, онда қолда бар материалдардан көрсетілген фигураларды құрау керек.  Топта тəжірибелік жұмыс ұйымдастырады, балалар Фигуралар үстелге қойылғаннан кейін педагог фигуралар туралы жұмбақтар оқиды.Өзі допқа,күнге,шарға,қарбызға алмаға  т.б ұқсайтын  қандай фигуралар білесіңдер? Дөңгелек ,иә дөңгелек немесе шеңбер ,балалардың  осы жұмыс барысында  көрсеткен заттардың қалай аталатынын сұрайды.</w:t>
            </w:r>
          </w:p>
        </w:tc>
        <w:tc>
          <w:tcPr>
            <w:tcW w:w="1337" w:type="dxa"/>
            <w:tcBorders>
              <w:top w:val="single" w:sz="4" w:space="0" w:color="auto"/>
              <w:left w:val="single" w:sz="4" w:space="0" w:color="auto"/>
              <w:bottom w:val="single" w:sz="4" w:space="0" w:color="auto"/>
              <w:right w:val="single" w:sz="4" w:space="0" w:color="auto"/>
            </w:tcBorders>
          </w:tcPr>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 xml:space="preserve">Санау таяқшалары, арқандар, кесектер, жолақтар. </w:t>
            </w:r>
          </w:p>
          <w:p w:rsidR="00C67460" w:rsidRDefault="00C67460">
            <w:pPr>
              <w:rPr>
                <w:rFonts w:ascii="Times New Roman" w:hAnsi="Times New Roman" w:cs="Times New Roman"/>
                <w:sz w:val="18"/>
                <w:szCs w:val="18"/>
                <w:lang w:val="kk-KZ"/>
              </w:rPr>
            </w:pPr>
          </w:p>
          <w:p w:rsidR="00C67460" w:rsidRDefault="00C67460">
            <w:pPr>
              <w:rPr>
                <w:rFonts w:ascii="Times New Roman" w:hAnsi="Times New Roman" w:cs="Times New Roman"/>
                <w:sz w:val="18"/>
                <w:szCs w:val="18"/>
                <w:lang w:val="kk-KZ"/>
              </w:rPr>
            </w:pPr>
          </w:p>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Фигуралар туралы білетін жұмбақтарын айтады.</w:t>
            </w:r>
          </w:p>
        </w:tc>
      </w:tr>
      <w:tr w:rsidR="00C67460" w:rsidTr="00C67460">
        <w:trPr>
          <w:trHeight w:val="495"/>
        </w:trPr>
        <w:tc>
          <w:tcPr>
            <w:tcW w:w="3341"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t>1</w:t>
            </w:r>
            <w:r>
              <w:rPr>
                <w:rFonts w:ascii="Times New Roman" w:hAnsi="Times New Roman" w:cs="Times New Roman"/>
                <w:b/>
                <w:sz w:val="18"/>
                <w:szCs w:val="18"/>
                <w:lang w:val="en-US"/>
              </w:rPr>
              <w:t>0</w:t>
            </w:r>
            <w:r>
              <w:rPr>
                <w:rFonts w:ascii="Times New Roman" w:hAnsi="Times New Roman" w:cs="Times New Roman"/>
                <w:b/>
                <w:sz w:val="18"/>
                <w:szCs w:val="18"/>
                <w:lang w:val="kk-KZ"/>
              </w:rPr>
              <w:t xml:space="preserve"> –</w:t>
            </w:r>
            <w:r>
              <w:rPr>
                <w:rFonts w:ascii="Times New Roman" w:hAnsi="Times New Roman" w:cs="Times New Roman"/>
                <w:b/>
                <w:sz w:val="18"/>
                <w:szCs w:val="18"/>
                <w:lang w:val="en-US"/>
              </w:rPr>
              <w:t>17</w:t>
            </w:r>
            <w:r>
              <w:rPr>
                <w:rFonts w:ascii="Times New Roman" w:hAnsi="Times New Roman" w:cs="Times New Roman"/>
                <w:b/>
                <w:sz w:val="18"/>
                <w:szCs w:val="18"/>
                <w:lang w:val="kk-KZ"/>
              </w:rPr>
              <w:t xml:space="preserve"> Жаңаны қолдану.</w:t>
            </w:r>
          </w:p>
        </w:tc>
        <w:tc>
          <w:tcPr>
            <w:tcW w:w="5245"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Pr>
                <w:rFonts w:ascii="Times New Roman" w:hAnsi="Times New Roman" w:cs="Times New Roman"/>
                <w:b/>
                <w:sz w:val="18"/>
                <w:szCs w:val="18"/>
                <w:lang w:val="kk-KZ"/>
              </w:rPr>
              <w:t>2-тапсырманы</w:t>
            </w:r>
            <w:r>
              <w:rPr>
                <w:rFonts w:ascii="Times New Roman" w:hAnsi="Times New Roman" w:cs="Times New Roman"/>
                <w:sz w:val="18"/>
                <w:szCs w:val="18"/>
                <w:lang w:val="kk-KZ"/>
              </w:rPr>
              <w:t xml:space="preserve"> орындау ұсынылады.  Үшбұрышқа үқсайтын заттарды ата . Үшбұрыштың неше бұрышы бар?</w:t>
            </w:r>
          </w:p>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Слайдта берілген заттарды атау:Үшбұрышқа тау, шырша,балмүздақ т,б жататынын атау.</w:t>
            </w:r>
          </w:p>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t>Төрбұрыштың неше бұрышы барын санату.Төртбұрышқа теледидар, терезе,жастық,кіржуғыш машина т,б жататынын  атайды.</w:t>
            </w:r>
          </w:p>
          <w:p w:rsidR="00C67460" w:rsidRDefault="00C67460">
            <w:pPr>
              <w:rPr>
                <w:rFonts w:ascii="Times New Roman" w:hAnsi="Times New Roman" w:cs="Times New Roman"/>
                <w:sz w:val="18"/>
                <w:szCs w:val="18"/>
                <w:lang w:val="kk-KZ"/>
              </w:rPr>
            </w:pPr>
            <w:r>
              <w:rPr>
                <w:rFonts w:ascii="Times New Roman" w:hAnsi="Times New Roman" w:cs="Times New Roman"/>
                <w:b/>
                <w:sz w:val="18"/>
                <w:szCs w:val="18"/>
                <w:lang w:val="kk-KZ"/>
              </w:rPr>
              <w:t>3-тапсырма</w:t>
            </w:r>
            <w:r>
              <w:rPr>
                <w:rFonts w:ascii="Times New Roman" w:hAnsi="Times New Roman" w:cs="Times New Roman"/>
                <w:sz w:val="18"/>
                <w:szCs w:val="18"/>
                <w:lang w:val="kk-KZ"/>
              </w:rPr>
              <w:t xml:space="preserve">  </w:t>
            </w:r>
            <w:r>
              <w:rPr>
                <w:rFonts w:ascii="Times New Roman" w:hAnsi="Times New Roman" w:cs="Times New Roman"/>
                <w:b/>
                <w:sz w:val="18"/>
                <w:szCs w:val="18"/>
                <w:lang w:val="kk-KZ"/>
              </w:rPr>
              <w:t>«Құрастыр ойыны»</w:t>
            </w:r>
            <w:r>
              <w:rPr>
                <w:rFonts w:ascii="Times New Roman" w:hAnsi="Times New Roman" w:cs="Times New Roman"/>
                <w:sz w:val="18"/>
                <w:szCs w:val="18"/>
                <w:lang w:val="kk-KZ"/>
              </w:rPr>
              <w:t xml:space="preserve"> геометриялық фигуралардан </w:t>
            </w:r>
            <w:r>
              <w:rPr>
                <w:rFonts w:ascii="Times New Roman" w:hAnsi="Times New Roman" w:cs="Times New Roman"/>
                <w:sz w:val="18"/>
                <w:szCs w:val="18"/>
                <w:lang w:val="kk-KZ"/>
              </w:rPr>
              <w:lastRenderedPageBreak/>
              <w:t>үйдің  және шыршаның суретін салады.  Педагог фигураларды сабаққа дейін дайындауы тиіс. Фигураларды (сопақша, үшбұрыш, шаршы, тікбұрыш) фигуралар реттілігін құрған кезде пайдалануға болады. Екі өлшем бойынша түрлі түсті фигураларды əзірлеп, педагог балалардан фигуралар тізбектерін құрып, осы фигуралардың қасиеттерін атауды сұрайды</w:t>
            </w:r>
          </w:p>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t>Сергіту сәті</w:t>
            </w:r>
          </w:p>
          <w:p w:rsidR="00C67460" w:rsidRDefault="00C67460">
            <w:pPr>
              <w:rPr>
                <w:rFonts w:ascii="Times New Roman" w:hAnsi="Times New Roman" w:cs="Times New Roman"/>
                <w:sz w:val="18"/>
                <w:szCs w:val="18"/>
                <w:lang w:val="kk-KZ"/>
              </w:rPr>
            </w:pPr>
            <w:r>
              <w:rPr>
                <w:rFonts w:ascii="Times New Roman" w:hAnsi="Times New Roman" w:cs="Times New Roman"/>
                <w:b/>
                <w:sz w:val="18"/>
                <w:szCs w:val="18"/>
                <w:lang w:val="kk-KZ"/>
              </w:rPr>
              <w:t>Мен суретшімін</w:t>
            </w:r>
            <w:r>
              <w:rPr>
                <w:rFonts w:ascii="Times New Roman" w:hAnsi="Times New Roman" w:cs="Times New Roman"/>
                <w:sz w:val="18"/>
                <w:szCs w:val="18"/>
                <w:lang w:val="kk-KZ"/>
              </w:rPr>
              <w:t xml:space="preserve"> деген тақырыпта балаларға геометриялық пішіндерді пайдалана отырып сурет салуды тапсырады.</w:t>
            </w:r>
          </w:p>
        </w:tc>
        <w:tc>
          <w:tcPr>
            <w:tcW w:w="1337"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sz w:val="18"/>
                <w:szCs w:val="18"/>
                <w:lang w:val="kk-KZ"/>
              </w:rPr>
            </w:pPr>
            <w:r>
              <w:rPr>
                <w:rFonts w:ascii="Times New Roman" w:hAnsi="Times New Roman" w:cs="Times New Roman"/>
                <w:sz w:val="18"/>
                <w:szCs w:val="18"/>
                <w:lang w:val="kk-KZ"/>
              </w:rPr>
              <w:lastRenderedPageBreak/>
              <w:t>. Геометриялық фигуралар, геометриялық конструктор</w:t>
            </w:r>
          </w:p>
        </w:tc>
      </w:tr>
      <w:tr w:rsidR="00C67460" w:rsidRPr="00C67460" w:rsidTr="00C67460">
        <w:trPr>
          <w:trHeight w:val="495"/>
        </w:trPr>
        <w:tc>
          <w:tcPr>
            <w:tcW w:w="3341" w:type="dxa"/>
            <w:tcBorders>
              <w:top w:val="single" w:sz="4" w:space="0" w:color="auto"/>
              <w:left w:val="single" w:sz="4" w:space="0" w:color="auto"/>
              <w:bottom w:val="single" w:sz="4" w:space="0" w:color="auto"/>
              <w:right w:val="single" w:sz="4" w:space="0" w:color="auto"/>
            </w:tcBorders>
          </w:tcPr>
          <w:p w:rsidR="00C67460" w:rsidRDefault="00C67460">
            <w:pP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 xml:space="preserve">Рефлексия </w:t>
            </w:r>
            <w:r>
              <w:rPr>
                <w:rFonts w:ascii="Times New Roman" w:hAnsi="Times New Roman" w:cs="Times New Roman"/>
                <w:b/>
                <w:sz w:val="18"/>
                <w:szCs w:val="18"/>
                <w:lang w:val="en-US"/>
              </w:rPr>
              <w:t>18</w:t>
            </w:r>
            <w:r>
              <w:rPr>
                <w:rFonts w:ascii="Times New Roman" w:hAnsi="Times New Roman" w:cs="Times New Roman"/>
                <w:b/>
                <w:sz w:val="18"/>
                <w:szCs w:val="18"/>
                <w:lang w:val="kk-KZ"/>
              </w:rPr>
              <w:t>–</w:t>
            </w:r>
            <w:r>
              <w:rPr>
                <w:rFonts w:ascii="Times New Roman" w:hAnsi="Times New Roman" w:cs="Times New Roman"/>
                <w:b/>
                <w:sz w:val="18"/>
                <w:szCs w:val="18"/>
                <w:lang w:val="en-US"/>
              </w:rPr>
              <w:t>20</w:t>
            </w:r>
            <w:bookmarkStart w:id="0" w:name="_GoBack"/>
            <w:bookmarkEnd w:id="0"/>
            <w:r>
              <w:rPr>
                <w:rFonts w:ascii="Times New Roman" w:hAnsi="Times New Roman" w:cs="Times New Roman"/>
                <w:b/>
                <w:sz w:val="18"/>
                <w:szCs w:val="18"/>
                <w:lang w:val="kk-KZ"/>
              </w:rPr>
              <w:t xml:space="preserve"> </w:t>
            </w:r>
          </w:p>
          <w:p w:rsidR="00C67460" w:rsidRDefault="00C67460">
            <w:pPr>
              <w:rPr>
                <w:rFonts w:ascii="Times New Roman" w:hAnsi="Times New Roman" w:cs="Times New Roman"/>
                <w:b/>
                <w:sz w:val="18"/>
                <w:szCs w:val="18"/>
                <w:lang w:val="kk-KZ"/>
              </w:rPr>
            </w:pPr>
          </w:p>
        </w:tc>
        <w:tc>
          <w:tcPr>
            <w:tcW w:w="5245" w:type="dxa"/>
            <w:tcBorders>
              <w:top w:val="single" w:sz="4" w:space="0" w:color="auto"/>
              <w:left w:val="single" w:sz="4" w:space="0" w:color="auto"/>
              <w:bottom w:val="single" w:sz="4" w:space="0" w:color="auto"/>
              <w:right w:val="single" w:sz="4" w:space="0" w:color="auto"/>
            </w:tcBorders>
            <w:hideMark/>
          </w:tcPr>
          <w:p w:rsidR="00C67460" w:rsidRDefault="00C67460">
            <w:pPr>
              <w:rPr>
                <w:rFonts w:ascii="Times New Roman" w:hAnsi="Times New Roman" w:cs="Times New Roman"/>
                <w:sz w:val="18"/>
                <w:szCs w:val="18"/>
                <w:lang w:val="kk-KZ"/>
              </w:rPr>
            </w:pPr>
            <w:r>
              <w:rPr>
                <w:rFonts w:ascii="Times New Roman" w:hAnsi="Times New Roman" w:cs="Times New Roman"/>
                <w:b/>
                <w:sz w:val="18"/>
                <w:szCs w:val="18"/>
                <w:lang w:val="kk-KZ"/>
              </w:rPr>
              <w:t>Рефлексия.</w:t>
            </w:r>
            <w:r>
              <w:rPr>
                <w:rFonts w:ascii="Times New Roman" w:hAnsi="Times New Roman" w:cs="Times New Roman"/>
                <w:sz w:val="18"/>
                <w:szCs w:val="18"/>
                <w:lang w:val="kk-KZ"/>
              </w:rPr>
              <w:t xml:space="preserve"> Педагог қорытынды жасап, балаларды мадақтайды. Сабақтағы өз жұмысын «Сəттілік сатысы» арқылы бағалауды ұсынады. Педагог түсіндіреді: егер қателіктер көп болса, төменгі сатыда көңілсіз смайликтің суретін салуға болады. Қателіктер аз болса, ортаңғы сатыда аузы түзу смайликті салуға болады. Қателіктер болмаса жəне бала барлығын жақсы түсінсе, жоғарғы сатыда күлімдеген смайликті салуға болады. </w:t>
            </w:r>
          </w:p>
        </w:tc>
        <w:tc>
          <w:tcPr>
            <w:tcW w:w="1337" w:type="dxa"/>
            <w:tcBorders>
              <w:top w:val="single" w:sz="4" w:space="0" w:color="auto"/>
              <w:left w:val="single" w:sz="4" w:space="0" w:color="auto"/>
              <w:bottom w:val="single" w:sz="4" w:space="0" w:color="auto"/>
              <w:right w:val="single" w:sz="4" w:space="0" w:color="auto"/>
            </w:tcBorders>
          </w:tcPr>
          <w:p w:rsidR="00C67460" w:rsidRDefault="00C67460">
            <w:pPr>
              <w:rPr>
                <w:rFonts w:ascii="Times New Roman" w:hAnsi="Times New Roman" w:cs="Times New Roman"/>
                <w:sz w:val="18"/>
                <w:szCs w:val="18"/>
                <w:lang w:val="kk-KZ"/>
              </w:rPr>
            </w:pPr>
          </w:p>
          <w:p w:rsidR="00C67460" w:rsidRDefault="00C67460">
            <w:pPr>
              <w:rPr>
                <w:rFonts w:ascii="Times New Roman" w:hAnsi="Times New Roman" w:cs="Times New Roman"/>
                <w:sz w:val="18"/>
                <w:szCs w:val="18"/>
                <w:lang w:val="kk-KZ"/>
              </w:rPr>
            </w:pPr>
          </w:p>
        </w:tc>
      </w:tr>
    </w:tbl>
    <w:p w:rsidR="00A665A4" w:rsidRPr="00C67460" w:rsidRDefault="00A665A4">
      <w:pPr>
        <w:rPr>
          <w:lang w:val="kk-KZ"/>
        </w:rPr>
      </w:pPr>
    </w:p>
    <w:sectPr w:rsidR="00A665A4" w:rsidRPr="00C67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62"/>
    <w:rsid w:val="001D3F62"/>
    <w:rsid w:val="00A665A4"/>
    <w:rsid w:val="00C67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6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6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9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3546</Characters>
  <Application>Microsoft Office Word</Application>
  <DocSecurity>0</DocSecurity>
  <Lines>29</Lines>
  <Paragraphs>8</Paragraphs>
  <ScaleCrop>false</ScaleCrop>
  <Company>SPecialiST RePack</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astana.modern</dc:creator>
  <cp:keywords/>
  <dc:description/>
  <cp:lastModifiedBy>astana.modern</cp:lastModifiedBy>
  <cp:revision>2</cp:revision>
  <dcterms:created xsi:type="dcterms:W3CDTF">2021-08-10T05:06:00Z</dcterms:created>
  <dcterms:modified xsi:type="dcterms:W3CDTF">2021-08-10T05:07:00Z</dcterms:modified>
</cp:coreProperties>
</file>