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E63E8" w14:textId="77777777" w:rsidR="005B6CD5" w:rsidRDefault="005B6CD5" w:rsidP="005B6CD5">
      <w:pPr>
        <w:tabs>
          <w:tab w:val="left" w:pos="2552"/>
          <w:tab w:val="left" w:pos="3261"/>
        </w:tabs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№1-сабақ.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2"/>
      </w:tblGrid>
      <w:tr w:rsidR="005B6CD5" w14:paraId="18F308CF" w14:textId="77777777" w:rsidTr="00CB00B9">
        <w:tc>
          <w:tcPr>
            <w:tcW w:w="2263" w:type="dxa"/>
          </w:tcPr>
          <w:p w14:paraId="2C8B75E0" w14:textId="77777777" w:rsidR="005B6CD5" w:rsidRDefault="005B6CD5" w:rsidP="00CB00B9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Бөлім: </w:t>
            </w:r>
          </w:p>
        </w:tc>
        <w:tc>
          <w:tcPr>
            <w:tcW w:w="7082" w:type="dxa"/>
          </w:tcPr>
          <w:p w14:paraId="7D35EDDC" w14:textId="77777777" w:rsidR="005B6CD5" w:rsidRDefault="005B6CD5" w:rsidP="00CB00B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Мәдени мұра</w:t>
            </w:r>
          </w:p>
        </w:tc>
      </w:tr>
      <w:tr w:rsidR="005B6CD5" w14:paraId="6796CAB7" w14:textId="77777777" w:rsidTr="00CB00B9">
        <w:tc>
          <w:tcPr>
            <w:tcW w:w="2263" w:type="dxa"/>
          </w:tcPr>
          <w:p w14:paraId="3EA5B8A7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Педагогтің аты-жөні:</w:t>
            </w:r>
          </w:p>
        </w:tc>
        <w:tc>
          <w:tcPr>
            <w:tcW w:w="7082" w:type="dxa"/>
          </w:tcPr>
          <w:p w14:paraId="76A9B522" w14:textId="77777777" w:rsidR="005B6CD5" w:rsidRDefault="005B6CD5" w:rsidP="00CB00B9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B6CD5" w14:paraId="0F60CD1F" w14:textId="77777777" w:rsidTr="00CB00B9">
        <w:tc>
          <w:tcPr>
            <w:tcW w:w="2263" w:type="dxa"/>
          </w:tcPr>
          <w:p w14:paraId="1EEBC7F1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Күні:</w:t>
            </w:r>
          </w:p>
        </w:tc>
        <w:tc>
          <w:tcPr>
            <w:tcW w:w="7082" w:type="dxa"/>
          </w:tcPr>
          <w:p w14:paraId="56622CE2" w14:textId="77777777" w:rsidR="005B6CD5" w:rsidRDefault="005B6CD5" w:rsidP="00CB00B9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B6CD5" w14:paraId="1F714B70" w14:textId="77777777" w:rsidTr="00CB00B9">
        <w:tc>
          <w:tcPr>
            <w:tcW w:w="2263" w:type="dxa"/>
          </w:tcPr>
          <w:p w14:paraId="0FA9CAC6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Сыныбы:</w:t>
            </w:r>
          </w:p>
        </w:tc>
        <w:tc>
          <w:tcPr>
            <w:tcW w:w="7082" w:type="dxa"/>
          </w:tcPr>
          <w:p w14:paraId="7FD4BD5B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Қатысушылар саны:                   Қатыспағандар саны:</w:t>
            </w:r>
          </w:p>
        </w:tc>
      </w:tr>
      <w:tr w:rsidR="005B6CD5" w14:paraId="51E99EAD" w14:textId="77777777" w:rsidTr="00CB00B9">
        <w:tc>
          <w:tcPr>
            <w:tcW w:w="2263" w:type="dxa"/>
          </w:tcPr>
          <w:p w14:paraId="5867D96F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Сабақтың тақырыбы:</w:t>
            </w:r>
          </w:p>
        </w:tc>
        <w:tc>
          <w:tcPr>
            <w:tcW w:w="7082" w:type="dxa"/>
          </w:tcPr>
          <w:p w14:paraId="230D57AF" w14:textId="77777777" w:rsidR="005B6CD5" w:rsidRDefault="005B6CD5" w:rsidP="00CB00B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Киіз үйдің ішкі көрінісі.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Ұлттық төсеніш түрлері.</w:t>
            </w:r>
          </w:p>
        </w:tc>
      </w:tr>
      <w:tr w:rsidR="005B6CD5" w14:paraId="04C4A918" w14:textId="77777777" w:rsidTr="00CB00B9">
        <w:tc>
          <w:tcPr>
            <w:tcW w:w="2263" w:type="dxa"/>
          </w:tcPr>
          <w:p w14:paraId="0A794557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Оқу бағдарламасына сәйкес оқу мақсаты</w:t>
            </w:r>
          </w:p>
        </w:tc>
        <w:tc>
          <w:tcPr>
            <w:tcW w:w="7082" w:type="dxa"/>
          </w:tcPr>
          <w:p w14:paraId="6965E30F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4.1.1.1 – табиғатпен жасалған сәндік өрнектер (ою-өрнек) мен формаларды анықтау және тану, оларды өз жұмыстарында интерпретациялау.</w:t>
            </w:r>
          </w:p>
        </w:tc>
      </w:tr>
      <w:tr w:rsidR="005B6CD5" w14:paraId="673F120B" w14:textId="77777777" w:rsidTr="00CB00B9">
        <w:tc>
          <w:tcPr>
            <w:tcW w:w="2263" w:type="dxa"/>
          </w:tcPr>
          <w:p w14:paraId="0797ADC0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Сабақтың мақсаты:</w:t>
            </w:r>
          </w:p>
        </w:tc>
        <w:tc>
          <w:tcPr>
            <w:tcW w:w="7082" w:type="dxa"/>
          </w:tcPr>
          <w:p w14:paraId="60F162C9" w14:textId="77777777" w:rsidR="005B6CD5" w:rsidRDefault="005B6CD5" w:rsidP="00CB00B9">
            <w:pPr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Барлық оқушылар үшін:</w:t>
            </w:r>
          </w:p>
          <w:p w14:paraId="2767902A" w14:textId="77777777" w:rsidR="005B6CD5" w:rsidRDefault="005B6CD5" w:rsidP="00CB00B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табиғатпен жасалған сәндік өрнектер мен формаларды анықтай алады.</w:t>
            </w:r>
          </w:p>
          <w:p w14:paraId="4B125840" w14:textId="77777777" w:rsidR="005B6CD5" w:rsidRDefault="005B6CD5" w:rsidP="00CB00B9">
            <w:pPr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Көпшілік оқушылар үшін:</w:t>
            </w:r>
          </w:p>
          <w:p w14:paraId="19D0638C" w14:textId="77777777" w:rsidR="005B6CD5" w:rsidRDefault="005B6CD5" w:rsidP="00CB00B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табиғатпен жасалған сәндік өрнектер (ою-өрнек) мен формаларды анықтайды және таниды.</w:t>
            </w:r>
          </w:p>
          <w:p w14:paraId="6A87B298" w14:textId="77777777" w:rsidR="005B6CD5" w:rsidRDefault="005B6CD5" w:rsidP="00CB00B9">
            <w:pPr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Кейбір оқушылар үшін:</w:t>
            </w:r>
          </w:p>
          <w:p w14:paraId="72DB6F05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табиғатпен жасалған сәндік өрнектер (ою-өрнек) мен формаларды анықтайды және таниды, оларды өз жұмыстарында интерпретациялайды.</w:t>
            </w:r>
          </w:p>
        </w:tc>
      </w:tr>
      <w:tr w:rsidR="005B6CD5" w14:paraId="3C1043FE" w14:textId="77777777" w:rsidTr="00CB00B9">
        <w:tc>
          <w:tcPr>
            <w:tcW w:w="2263" w:type="dxa"/>
          </w:tcPr>
          <w:p w14:paraId="79A41A51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Құндылықтарға баулу:</w:t>
            </w:r>
          </w:p>
        </w:tc>
        <w:tc>
          <w:tcPr>
            <w:tcW w:w="7082" w:type="dxa"/>
          </w:tcPr>
          <w:p w14:paraId="27928BF7" w14:textId="77777777" w:rsidR="005B6CD5" w:rsidRDefault="005B6CD5" w:rsidP="00CB0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«Мәңгілік ел» жалпыұлттық идеясы бойынша «Жалпыға бірдей еңбек қоғамы» құндылығына баулу. Бұл арқылы оқушыларда шығармашылық және сын тұрғысынан ойлауы, функционалдық сауаттылығы, қарым-қатынас жасау қабілеті мен жауапкершілігі артады. Сонымен қатар өмір бойы оқуға, еңбеу етуге, Қазақстандық патриотизм және азаматтық жауапкершілікке  деген дағдысы қалыптасады.</w:t>
            </w:r>
          </w:p>
        </w:tc>
      </w:tr>
    </w:tbl>
    <w:p w14:paraId="570D4921" w14:textId="77777777" w:rsidR="005B6CD5" w:rsidRDefault="005B6CD5" w:rsidP="005B6CD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Сабақтың барысы: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45"/>
        <w:gridCol w:w="1630"/>
        <w:gridCol w:w="250"/>
        <w:gridCol w:w="1445"/>
        <w:gridCol w:w="352"/>
        <w:gridCol w:w="1335"/>
        <w:gridCol w:w="2594"/>
        <w:gridCol w:w="94"/>
      </w:tblGrid>
      <w:tr w:rsidR="005B6CD5" w14:paraId="52C3449B" w14:textId="77777777" w:rsidTr="00CB00B9">
        <w:tc>
          <w:tcPr>
            <w:tcW w:w="1645" w:type="dxa"/>
          </w:tcPr>
          <w:p w14:paraId="33BB595F" w14:textId="77777777" w:rsidR="005B6CD5" w:rsidRDefault="005B6CD5" w:rsidP="00CB00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Сабақ кезеңі/Уақыты</w:t>
            </w:r>
          </w:p>
        </w:tc>
        <w:tc>
          <w:tcPr>
            <w:tcW w:w="1880" w:type="dxa"/>
            <w:gridSpan w:val="2"/>
          </w:tcPr>
          <w:p w14:paraId="356057F2" w14:textId="77777777" w:rsidR="005B6CD5" w:rsidRDefault="005B6CD5" w:rsidP="00CB00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Педагогтің іс-әрекеті</w:t>
            </w:r>
          </w:p>
        </w:tc>
        <w:tc>
          <w:tcPr>
            <w:tcW w:w="1445" w:type="dxa"/>
          </w:tcPr>
          <w:p w14:paraId="4C1AAEDD" w14:textId="77777777" w:rsidR="005B6CD5" w:rsidRDefault="005B6CD5" w:rsidP="00CB00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Оқушының іс-әрекеті</w:t>
            </w:r>
          </w:p>
        </w:tc>
        <w:tc>
          <w:tcPr>
            <w:tcW w:w="1687" w:type="dxa"/>
            <w:gridSpan w:val="2"/>
          </w:tcPr>
          <w:p w14:paraId="36B326DB" w14:textId="77777777" w:rsidR="005B6CD5" w:rsidRDefault="005B6CD5" w:rsidP="00CB00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Бағалау</w:t>
            </w:r>
          </w:p>
        </w:tc>
        <w:tc>
          <w:tcPr>
            <w:tcW w:w="2688" w:type="dxa"/>
            <w:gridSpan w:val="2"/>
          </w:tcPr>
          <w:p w14:paraId="11E67FD8" w14:textId="77777777" w:rsidR="005B6CD5" w:rsidRDefault="005B6CD5" w:rsidP="00CB00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Ресурстар</w:t>
            </w:r>
          </w:p>
        </w:tc>
      </w:tr>
      <w:tr w:rsidR="005B6CD5" w14:paraId="228831F4" w14:textId="77777777" w:rsidTr="00CB00B9">
        <w:tc>
          <w:tcPr>
            <w:tcW w:w="1645" w:type="dxa"/>
          </w:tcPr>
          <w:p w14:paraId="282BBE8F" w14:textId="77777777" w:rsidR="005B6CD5" w:rsidRDefault="005B6CD5" w:rsidP="00CB00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Сабақтың басы</w:t>
            </w:r>
          </w:p>
          <w:p w14:paraId="313A3C08" w14:textId="77777777" w:rsidR="005B6CD5" w:rsidRDefault="005B6CD5" w:rsidP="00CB00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Қызығушылықты ояту.</w:t>
            </w:r>
          </w:p>
          <w:p w14:paraId="221DCEB5" w14:textId="77777777" w:rsidR="005B6CD5" w:rsidRDefault="005B6CD5" w:rsidP="00CB00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мин.</w:t>
            </w:r>
          </w:p>
        </w:tc>
        <w:tc>
          <w:tcPr>
            <w:tcW w:w="1880" w:type="dxa"/>
            <w:gridSpan w:val="2"/>
          </w:tcPr>
          <w:p w14:paraId="6C8FBA63" w14:textId="77777777" w:rsidR="005B6CD5" w:rsidRDefault="005B6CD5" w:rsidP="00CB00B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(Ұ). Ұйымдастыру кезеңі:</w:t>
            </w:r>
          </w:p>
          <w:p w14:paraId="60EE507D" w14:textId="77777777" w:rsidR="005B6CD5" w:rsidRDefault="005B6CD5" w:rsidP="00CB0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Оқушылармен амандасу, түгендеу.</w:t>
            </w:r>
          </w:p>
          <w:p w14:paraId="3192B43C" w14:textId="77777777" w:rsidR="005B6CD5" w:rsidRDefault="005B6CD5" w:rsidP="00CB00B9">
            <w:pPr>
              <w:ind w:left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Ынтымақтастық атмосферасын қалыптастыруда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шаттық шеңбері </w:t>
            </w:r>
            <w:r>
              <w:rPr>
                <w:rFonts w:ascii="Times New Roman" w:eastAsia="Times New Roman" w:hAnsi="Times New Roman" w:cs="Times New Roman"/>
              </w:rPr>
              <w:t>жүзеге асырылады.</w:t>
            </w:r>
          </w:p>
          <w:p w14:paraId="6419400E" w14:textId="77777777" w:rsidR="005B6CD5" w:rsidRDefault="005B6CD5" w:rsidP="00CB0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3. Оқушыларды топтарға біріктіру.</w:t>
            </w:r>
          </w:p>
          <w:p w14:paraId="37BB4642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5" w:type="dxa"/>
          </w:tcPr>
          <w:p w14:paraId="26831E68" w14:textId="77777777" w:rsidR="005B6CD5" w:rsidRDefault="005B6CD5" w:rsidP="00CB00B9">
            <w:pPr>
              <w:ind w:left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Топқа кітап, дәптер және қаламсап оқу құралдарының  суреттері бар қима қағаздар беріледі. Әр оқушы қима қағаздарды таңдау арқылы ұқсас құралдарме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н 3 топқа бірігеді. </w:t>
            </w:r>
          </w:p>
          <w:p w14:paraId="0F3239C0" w14:textId="77777777" w:rsidR="005B6CD5" w:rsidRDefault="005B6CD5" w:rsidP="00CB0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  <w:tab w:val="left" w:pos="4500"/>
              </w:tabs>
              <w:ind w:firstLine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топ: Кітап </w:t>
            </w:r>
          </w:p>
          <w:p w14:paraId="14DE368C" w14:textId="77777777" w:rsidR="005B6CD5" w:rsidRDefault="005B6CD5" w:rsidP="00CB0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  <w:tab w:val="left" w:pos="4500"/>
              </w:tabs>
              <w:ind w:firstLine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топ: Дәптер</w:t>
            </w:r>
          </w:p>
          <w:p w14:paraId="2BDF4A63" w14:textId="77777777" w:rsidR="005B6CD5" w:rsidRDefault="005B6CD5" w:rsidP="00CB0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  <w:tab w:val="left" w:pos="4500"/>
              </w:tabs>
              <w:ind w:firstLine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топ: Қаламсап</w:t>
            </w:r>
          </w:p>
          <w:p w14:paraId="30359447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7" w:type="dxa"/>
            <w:gridSpan w:val="2"/>
          </w:tcPr>
          <w:p w14:paraId="1286393E" w14:textId="77777777" w:rsidR="005B6CD5" w:rsidRDefault="005B6CD5" w:rsidP="00CB00B9">
            <w:pPr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Мақсаты: </w:t>
            </w:r>
            <w:r>
              <w:rPr>
                <w:rFonts w:ascii="Times New Roman" w:eastAsia="Times New Roman" w:hAnsi="Times New Roman" w:cs="Times New Roman"/>
              </w:rPr>
              <w:t xml:space="preserve">Оқушылар бір-біріне тілек білдіреді, тыңдау дағдыларын дамытуға бағытталады, сондай-ақ барлық оқушылардың қатыстырылуы арқылы сабаққа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белсенділігі артады.</w:t>
            </w:r>
          </w:p>
          <w:p w14:paraId="424EC402" w14:textId="77777777" w:rsidR="005B6CD5" w:rsidRDefault="005B6CD5" w:rsidP="00CB00B9">
            <w:pPr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Тиімділігі: </w:t>
            </w:r>
            <w:r>
              <w:rPr>
                <w:rFonts w:ascii="Times New Roman" w:eastAsia="Times New Roman" w:hAnsi="Times New Roman" w:cs="Times New Roman"/>
              </w:rPr>
              <w:t>Оқушылар бір-біріне тілек айту арқылы жақындасады, көңіл-күйін көтереді және бауырмалдығын оятады.</w:t>
            </w:r>
          </w:p>
          <w:p w14:paraId="62C25B50" w14:textId="77777777" w:rsidR="005B6CD5" w:rsidRDefault="005B6CD5" w:rsidP="00CB0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Саралау: </w:t>
            </w:r>
            <w:r>
              <w:rPr>
                <w:rFonts w:ascii="Times New Roman" w:eastAsia="Times New Roman" w:hAnsi="Times New Roman" w:cs="Times New Roman"/>
              </w:rPr>
              <w:t>Бұл жерде саралаудың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«Жіктеу» </w:t>
            </w:r>
            <w:r>
              <w:rPr>
                <w:rFonts w:ascii="Times New Roman" w:eastAsia="Times New Roman" w:hAnsi="Times New Roman" w:cs="Times New Roman"/>
              </w:rPr>
              <w:t xml:space="preserve">тәсілі көрінеді.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Оқушылардың оқуға деген қызығушылығын арттыру мақсатында мүмкіндігінше оларға таңдау еркіндігі беріледі.</w:t>
            </w:r>
          </w:p>
        </w:tc>
        <w:tc>
          <w:tcPr>
            <w:tcW w:w="2688" w:type="dxa"/>
            <w:gridSpan w:val="2"/>
          </w:tcPr>
          <w:p w14:paraId="5535FD0E" w14:textId="77777777" w:rsidR="005B6CD5" w:rsidRDefault="005B6CD5" w:rsidP="00CB00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Оқулық, жұмыс дәптерлері</w:t>
            </w:r>
          </w:p>
          <w:p w14:paraId="1339D8A2" w14:textId="77777777" w:rsidR="005B6CD5" w:rsidRDefault="005B6CD5" w:rsidP="00CB00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Кітап, дәптер, қалам суреттері бейнеленген қима қағаздар топтамасы</w:t>
            </w:r>
          </w:p>
          <w:p w14:paraId="2D386A76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</w:p>
          <w:p w14:paraId="6858FFC4" w14:textId="77777777" w:rsidR="005B6CD5" w:rsidRDefault="005B6CD5" w:rsidP="00CB00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u w:val="single"/>
              </w:rPr>
              <w:t>(Қазіргі жағдайда)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958E64F" w14:textId="77777777" w:rsidR="005B6CD5" w:rsidRDefault="005B6CD5" w:rsidP="00CB00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ДК экраны</w:t>
            </w:r>
          </w:p>
        </w:tc>
      </w:tr>
      <w:tr w:rsidR="005B6CD5" w14:paraId="5386ECEA" w14:textId="77777777" w:rsidTr="00CB00B9">
        <w:tc>
          <w:tcPr>
            <w:tcW w:w="1645" w:type="dxa"/>
          </w:tcPr>
          <w:p w14:paraId="5DF11B88" w14:textId="77777777" w:rsidR="005B6CD5" w:rsidRDefault="005B6CD5" w:rsidP="00CB0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Жаңа сабаққа кіріспе</w:t>
            </w:r>
          </w:p>
          <w:p w14:paraId="05BA0B99" w14:textId="77777777" w:rsidR="005B6CD5" w:rsidRDefault="005B6CD5" w:rsidP="00CB0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</w:rPr>
              <w:drawing>
                <wp:inline distT="0" distB="0" distL="0" distR="0" wp14:anchorId="379DB8D6" wp14:editId="38C8C707">
                  <wp:extent cx="504825" cy="516043"/>
                  <wp:effectExtent l="0" t="0" r="0" b="0"/>
                  <wp:docPr id="8608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4"/>
                          <a:srcRect r="60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1604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D5BA23B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0" w:type="dxa"/>
            <w:gridSpan w:val="2"/>
          </w:tcPr>
          <w:p w14:paraId="4F6B8D5F" w14:textId="77777777" w:rsidR="005B6CD5" w:rsidRDefault="005B6CD5" w:rsidP="00CB0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(Ұ) «Миға шабуыл» </w:t>
            </w:r>
            <w:r>
              <w:rPr>
                <w:rFonts w:ascii="Times New Roman" w:eastAsia="Times New Roman" w:hAnsi="Times New Roman" w:cs="Times New Roman"/>
              </w:rPr>
              <w:t>әдісі арқылы өткен тақырыппен жаңа сабақты  байланыстыру мақсатында ой қозғау сұрақтарын ұжымдық талқылау. Бір-біріне сұрақтар қояды. Сыныптастырының пікірін толықтырады.</w:t>
            </w:r>
          </w:p>
          <w:p w14:paraId="6C1B4A7A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Өз ойымен бөліседі.</w:t>
            </w:r>
          </w:p>
          <w:p w14:paraId="6E0529C5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</w:p>
          <w:p w14:paraId="572069B8" w14:textId="77777777" w:rsidR="005B6CD5" w:rsidRDefault="005B6CD5" w:rsidP="00CB00B9">
            <w:pPr>
              <w:rPr>
                <w:rFonts w:ascii="Times New Roman" w:eastAsia="Times New Roman" w:hAnsi="Times New Roman" w:cs="Times New Roman"/>
                <w:i/>
              </w:rPr>
            </w:pPr>
          </w:p>
          <w:p w14:paraId="11849B20" w14:textId="77777777" w:rsidR="005B6CD5" w:rsidRDefault="005B6CD5" w:rsidP="00CB00B9">
            <w:pPr>
              <w:rPr>
                <w:rFonts w:ascii="Times New Roman" w:eastAsia="Times New Roman" w:hAnsi="Times New Roman" w:cs="Times New Roman"/>
                <w:i/>
              </w:rPr>
            </w:pPr>
          </w:p>
          <w:p w14:paraId="273FE7F4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>Оқушылар сұрақтарға жауап беріп, өзара ұжымдық талқылау жасағаннан кейін мұғалім оқушыларға сабақтың тақырыбы, мақсатымен таныстырады.</w:t>
            </w:r>
          </w:p>
        </w:tc>
        <w:tc>
          <w:tcPr>
            <w:tcW w:w="1445" w:type="dxa"/>
          </w:tcPr>
          <w:p w14:paraId="59B24080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Қандай қазақ халқының ұлттық салт-дәстүрлерін білесіңдер?</w:t>
            </w:r>
          </w:p>
          <w:p w14:paraId="26614592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</w:p>
          <w:p w14:paraId="7CB6A80F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Киіз үйдің құрылысы қалай жасақталады? </w:t>
            </w:r>
          </w:p>
          <w:p w14:paraId="065A463B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</w:p>
          <w:p w14:paraId="504505CC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 неден құралады?</w:t>
            </w:r>
          </w:p>
        </w:tc>
        <w:tc>
          <w:tcPr>
            <w:tcW w:w="1687" w:type="dxa"/>
            <w:gridSpan w:val="2"/>
          </w:tcPr>
          <w:p w14:paraId="02FC3E14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Мақсаты:</w:t>
            </w:r>
            <w:r>
              <w:rPr>
                <w:rFonts w:ascii="Times New Roman" w:eastAsia="Times New Roman" w:hAnsi="Times New Roman" w:cs="Times New Roman"/>
              </w:rPr>
              <w:t xml:space="preserve"> Жылдам әрі функционалды түрде сыни ойлануды дамыту. </w:t>
            </w:r>
          </w:p>
          <w:p w14:paraId="21E62603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Тиімділігі:</w:t>
            </w:r>
            <w:r>
              <w:rPr>
                <w:rFonts w:ascii="Times New Roman" w:eastAsia="Times New Roman" w:hAnsi="Times New Roman" w:cs="Times New Roman"/>
              </w:rPr>
              <w:t xml:space="preserve"> оқушының танымдық дағдысы артады. Сонымен қатар оқушыға сабақтың өмірмен байланысын көрсетеді және сабақтың тақырыбы мен мақсатын анықтауға мүмкіндік береді.</w:t>
            </w:r>
          </w:p>
          <w:p w14:paraId="154D0308" w14:textId="77777777" w:rsidR="005B6CD5" w:rsidRDefault="005B6CD5" w:rsidP="00CB00B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Саралау: </w:t>
            </w:r>
            <w:r>
              <w:rPr>
                <w:rFonts w:ascii="Times New Roman" w:eastAsia="Times New Roman" w:hAnsi="Times New Roman" w:cs="Times New Roman"/>
              </w:rPr>
              <w:t xml:space="preserve">Бұл жерде саралаудың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«Диалог және қолдау көрсету» </w:t>
            </w:r>
            <w:r>
              <w:rPr>
                <w:rFonts w:ascii="Times New Roman" w:eastAsia="Times New Roman" w:hAnsi="Times New Roman" w:cs="Times New Roman"/>
              </w:rPr>
              <w:t xml:space="preserve">тәсілі көрінеді. Дұрыс мағынада жауап беруге бағыттау мақсатында кейбір оқушыларға ашық сұрақтар, ал кейбір көмек қажет ететін оқушыларға жетелеуші сұрақтар қойылады. </w:t>
            </w:r>
          </w:p>
        </w:tc>
        <w:tc>
          <w:tcPr>
            <w:tcW w:w="2688" w:type="dxa"/>
            <w:gridSpan w:val="2"/>
          </w:tcPr>
          <w:p w14:paraId="467A0E64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Қалыптастырушы бағалау:</w:t>
            </w:r>
            <w:r>
              <w:rPr>
                <w:rFonts w:ascii="Times New Roman" w:eastAsia="Times New Roman" w:hAnsi="Times New Roman" w:cs="Times New Roman"/>
              </w:rPr>
              <w:t xml:space="preserve"> Өз ойын дұрыс мағынада білдіріп, талқылауға белсенділікпен қатысқан оқушыға </w:t>
            </w:r>
            <w:r>
              <w:rPr>
                <w:rFonts w:ascii="Times New Roman" w:eastAsia="Times New Roman" w:hAnsi="Times New Roman" w:cs="Times New Roman"/>
                <w:u w:val="single"/>
              </w:rPr>
              <w:t>«Жарайсың!»</w:t>
            </w:r>
            <w:r>
              <w:rPr>
                <w:rFonts w:ascii="Times New Roman" w:eastAsia="Times New Roman" w:hAnsi="Times New Roman" w:cs="Times New Roman"/>
              </w:rPr>
              <w:t xml:space="preserve"> деген </w:t>
            </w:r>
            <w:r>
              <w:rPr>
                <w:rFonts w:ascii="Times New Roman" w:eastAsia="Times New Roman" w:hAnsi="Times New Roman" w:cs="Times New Roman"/>
                <w:u w:val="single"/>
              </w:rPr>
              <w:t>мадақтау сөзімен</w:t>
            </w:r>
            <w:r>
              <w:rPr>
                <w:rFonts w:ascii="Times New Roman" w:eastAsia="Times New Roman" w:hAnsi="Times New Roman" w:cs="Times New Roman"/>
                <w:i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ынталандыру.  </w:t>
            </w:r>
          </w:p>
        </w:tc>
      </w:tr>
      <w:tr w:rsidR="005B6CD5" w14:paraId="263F7E8D" w14:textId="77777777" w:rsidTr="00CB00B9">
        <w:tc>
          <w:tcPr>
            <w:tcW w:w="1645" w:type="dxa"/>
          </w:tcPr>
          <w:p w14:paraId="7A3BBDFF" w14:textId="77777777" w:rsidR="005B6CD5" w:rsidRDefault="005B6CD5" w:rsidP="00CB00B9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Сабақтың ортасы</w:t>
            </w:r>
          </w:p>
          <w:p w14:paraId="60F4DC8A" w14:textId="77777777" w:rsidR="005B6CD5" w:rsidRDefault="005B6CD5" w:rsidP="00CB00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Мағынаны ашу.</w:t>
            </w:r>
          </w:p>
          <w:p w14:paraId="2CBD928B" w14:textId="77777777" w:rsidR="005B6CD5" w:rsidRDefault="005B6CD5" w:rsidP="00CB00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 мин.</w:t>
            </w:r>
          </w:p>
        </w:tc>
        <w:tc>
          <w:tcPr>
            <w:tcW w:w="1880" w:type="dxa"/>
            <w:gridSpan w:val="2"/>
          </w:tcPr>
          <w:p w14:paraId="7FABB45C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Экраннан «Киіз үйдің ішкі көрінісі» атты бейнеролик көрсетеді.</w:t>
            </w:r>
          </w:p>
        </w:tc>
        <w:tc>
          <w:tcPr>
            <w:tcW w:w="1445" w:type="dxa"/>
          </w:tcPr>
          <w:p w14:paraId="793333C4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Ұжымдық жұмыс: Экраннан бейнероликті көреді. Ұжымдық талдау, талқылау жасап, бір-бірімен ой бөліседі.</w:t>
            </w:r>
          </w:p>
        </w:tc>
        <w:tc>
          <w:tcPr>
            <w:tcW w:w="1687" w:type="dxa"/>
            <w:gridSpan w:val="2"/>
          </w:tcPr>
          <w:p w14:paraId="3C55DA45" w14:textId="77777777" w:rsidR="005B6CD5" w:rsidRDefault="005B6CD5" w:rsidP="00CB00B9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Дескриптор:              Жалпы - 3 балл.</w:t>
            </w:r>
          </w:p>
          <w:p w14:paraId="44A34A7B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-Бейнеролик көреді.</w:t>
            </w:r>
          </w:p>
          <w:p w14:paraId="476D1A1D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-Қабылдаған ақпаратты ұжымда талқылайды.</w:t>
            </w:r>
          </w:p>
          <w:p w14:paraId="3F8FA4AD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</w:p>
          <w:p w14:paraId="04AD4809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8" w:type="dxa"/>
            <w:gridSpan w:val="2"/>
          </w:tcPr>
          <w:p w14:paraId="06B123D1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>https://youtu.be/Tq8BuKBGtTw</w:t>
              </w:r>
            </w:hyperlink>
          </w:p>
          <w:p w14:paraId="54B7B249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B6CD5" w14:paraId="55F6DA56" w14:textId="77777777" w:rsidTr="00CB00B9">
        <w:tc>
          <w:tcPr>
            <w:tcW w:w="1645" w:type="dxa"/>
          </w:tcPr>
          <w:p w14:paraId="6CE6AD81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Топтық жұмыс</w:t>
            </w:r>
          </w:p>
          <w:p w14:paraId="689B163C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098836DB" wp14:editId="49AD24D5">
                  <wp:simplePos x="0" y="0"/>
                  <wp:positionH relativeFrom="column">
                    <wp:posOffset>-12064</wp:posOffset>
                  </wp:positionH>
                  <wp:positionV relativeFrom="paragraph">
                    <wp:posOffset>164465</wp:posOffset>
                  </wp:positionV>
                  <wp:extent cx="771525" cy="498475"/>
                  <wp:effectExtent l="0" t="0" r="0" b="0"/>
                  <wp:wrapSquare wrapText="bothSides" distT="0" distB="0" distL="114300" distR="114300"/>
                  <wp:docPr id="8605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498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80" w:type="dxa"/>
            <w:gridSpan w:val="2"/>
          </w:tcPr>
          <w:p w14:paraId="20B0FD0D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Оқулықпен жұмыс.</w:t>
            </w:r>
          </w:p>
          <w:p w14:paraId="40E89BDD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ДЖИГСО әдісі.</w:t>
            </w:r>
          </w:p>
          <w:p w14:paraId="36B03358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</w:p>
          <w:p w14:paraId="20AE8A71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Мәтінді топтарға бөліп береді. Оқуға тапсырма береді.</w:t>
            </w:r>
          </w:p>
        </w:tc>
        <w:tc>
          <w:tcPr>
            <w:tcW w:w="1445" w:type="dxa"/>
          </w:tcPr>
          <w:p w14:paraId="6301D1DD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Мәтінді оқып, топтар арасында пікір алмасады. Сұрақтарға жауап береді. </w:t>
            </w:r>
          </w:p>
          <w:p w14:paraId="57DCE9B2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1.Ұлттық ою-өрнек түрлері мен олардың атауын есіңе түсір.</w:t>
            </w:r>
          </w:p>
          <w:p w14:paraId="50FE2668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2.Ою-өрнектер нені білдіреді?</w:t>
            </w:r>
          </w:p>
        </w:tc>
        <w:tc>
          <w:tcPr>
            <w:tcW w:w="1687" w:type="dxa"/>
            <w:gridSpan w:val="2"/>
          </w:tcPr>
          <w:p w14:paraId="41144E54" w14:textId="77777777" w:rsidR="005B6CD5" w:rsidRDefault="005B6CD5" w:rsidP="00CB00B9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Дескриптор:              Жалпы – 4 балл.</w:t>
            </w:r>
          </w:p>
          <w:p w14:paraId="430DD198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Мәтінді оқиды.</w:t>
            </w:r>
          </w:p>
          <w:p w14:paraId="042E8F56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-Топтар арасында пікір алмасады.</w:t>
            </w:r>
          </w:p>
          <w:p w14:paraId="093D84ED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-Сұрақтарға жауап береді. </w:t>
            </w:r>
          </w:p>
          <w:p w14:paraId="182131CC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8" w:type="dxa"/>
            <w:gridSpan w:val="2"/>
          </w:tcPr>
          <w:p w14:paraId="4C800D57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Оқулық</w:t>
            </w:r>
          </w:p>
          <w:p w14:paraId="678C9F37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4-сынып</w:t>
            </w:r>
          </w:p>
          <w:p w14:paraId="18C4EE4E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B6CD5" w14:paraId="26553A89" w14:textId="77777777" w:rsidTr="00CB00B9">
        <w:tc>
          <w:tcPr>
            <w:tcW w:w="1645" w:type="dxa"/>
          </w:tcPr>
          <w:p w14:paraId="7A22F153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Жұптық жұмыс</w:t>
            </w:r>
          </w:p>
          <w:p w14:paraId="2991066C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126ADED7" wp14:editId="28F3A151">
                  <wp:simplePos x="0" y="0"/>
                  <wp:positionH relativeFrom="column">
                    <wp:posOffset>-6349</wp:posOffset>
                  </wp:positionH>
                  <wp:positionV relativeFrom="paragraph">
                    <wp:posOffset>11430</wp:posOffset>
                  </wp:positionV>
                  <wp:extent cx="726199" cy="464673"/>
                  <wp:effectExtent l="0" t="0" r="0" b="0"/>
                  <wp:wrapNone/>
                  <wp:docPr id="86068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199" cy="4646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80" w:type="dxa"/>
            <w:gridSpan w:val="2"/>
          </w:tcPr>
          <w:p w14:paraId="3BB02E15" w14:textId="77777777" w:rsidR="005B6CD5" w:rsidRDefault="005B6CD5" w:rsidP="00CB00B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«Галерея» әдісі.</w:t>
            </w:r>
          </w:p>
          <w:p w14:paraId="70E4B517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Мына текеметте қандай? Ою-өрнек түрлері қолданылған?</w:t>
            </w:r>
          </w:p>
          <w:p w14:paraId="11042EEA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258077A5" wp14:editId="4C7AB8E7">
                  <wp:extent cx="1059608" cy="573374"/>
                  <wp:effectExtent l="0" t="0" r="0" b="0"/>
                  <wp:docPr id="86088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8"/>
                          <a:srcRect l="8340" t="37846" r="63648" b="31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608" cy="5733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8888EB6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Төмендегі кестеге қарап, кейбір ою-өрнектерді есіңе түсір.</w:t>
            </w:r>
          </w:p>
          <w:p w14:paraId="59D7D5CD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1B144618" wp14:editId="73D1C7D4">
                  <wp:extent cx="1097188" cy="1078052"/>
                  <wp:effectExtent l="0" t="0" r="0" b="0"/>
                  <wp:docPr id="86087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9"/>
                          <a:srcRect l="4170" t="26252" r="59581" b="296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88" cy="10780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5" w:type="dxa"/>
          </w:tcPr>
          <w:p w14:paraId="4831F2B6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Экраннан көрсетілген суреттер бойынша сұрақтарға жауап береді. </w:t>
            </w:r>
          </w:p>
        </w:tc>
        <w:tc>
          <w:tcPr>
            <w:tcW w:w="1687" w:type="dxa"/>
            <w:gridSpan w:val="2"/>
          </w:tcPr>
          <w:p w14:paraId="3F3916C5" w14:textId="77777777" w:rsidR="005B6CD5" w:rsidRDefault="005B6CD5" w:rsidP="00CB00B9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Дескриптор:              Жалпы - 3 балл.</w:t>
            </w:r>
          </w:p>
          <w:p w14:paraId="0C2B5791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-Суреттерді қарап ақпарат қабылдайды.</w:t>
            </w:r>
          </w:p>
          <w:p w14:paraId="75CAFA8A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-Жұптық талқылай жасайды.</w:t>
            </w:r>
          </w:p>
          <w:p w14:paraId="06FA6810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-Сұраққа жауап береді.</w:t>
            </w:r>
          </w:p>
          <w:p w14:paraId="4F76DEE4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8" w:type="dxa"/>
            <w:gridSpan w:val="2"/>
          </w:tcPr>
          <w:p w14:paraId="1E51A9B2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Оқулық</w:t>
            </w:r>
          </w:p>
          <w:p w14:paraId="3DE7D57A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4-сынып</w:t>
            </w:r>
          </w:p>
          <w:p w14:paraId="01F56B90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</w:p>
          <w:p w14:paraId="3F2C164E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Жұмыс дәптерлері.</w:t>
            </w:r>
          </w:p>
          <w:p w14:paraId="19608183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Құрал-саймандары</w:t>
            </w:r>
          </w:p>
        </w:tc>
      </w:tr>
      <w:tr w:rsidR="005B6CD5" w14:paraId="65704664" w14:textId="77777777" w:rsidTr="00CB00B9">
        <w:tc>
          <w:tcPr>
            <w:tcW w:w="1645" w:type="dxa"/>
          </w:tcPr>
          <w:p w14:paraId="2EB3593C" w14:textId="77777777" w:rsidR="005B6CD5" w:rsidRDefault="005B6CD5" w:rsidP="00CB00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Сабақтың соңы</w:t>
            </w:r>
          </w:p>
          <w:p w14:paraId="317326DE" w14:textId="77777777" w:rsidR="005B6CD5" w:rsidRDefault="005B6CD5" w:rsidP="00CB00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Ой толғаныс.</w:t>
            </w:r>
          </w:p>
          <w:p w14:paraId="29A6E4D9" w14:textId="77777777" w:rsidR="005B6CD5" w:rsidRDefault="005B6CD5" w:rsidP="00CB00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Рефлексия</w:t>
            </w:r>
          </w:p>
          <w:p w14:paraId="02A61647" w14:textId="77777777" w:rsidR="005B6CD5" w:rsidRDefault="005B6CD5" w:rsidP="00CB00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мин.</w:t>
            </w:r>
          </w:p>
          <w:p w14:paraId="38B1532C" w14:textId="77777777" w:rsidR="005B6CD5" w:rsidRDefault="005B6CD5" w:rsidP="00CB00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51EC0A4C" wp14:editId="6753F03B">
                  <wp:simplePos x="0" y="0"/>
                  <wp:positionH relativeFrom="column">
                    <wp:posOffset>-6349</wp:posOffset>
                  </wp:positionH>
                  <wp:positionV relativeFrom="paragraph">
                    <wp:posOffset>10795</wp:posOffset>
                  </wp:positionV>
                  <wp:extent cx="748030" cy="475615"/>
                  <wp:effectExtent l="0" t="0" r="0" b="0"/>
                  <wp:wrapNone/>
                  <wp:docPr id="8607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030" cy="4756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80" w:type="dxa"/>
            <w:gridSpan w:val="2"/>
          </w:tcPr>
          <w:p w14:paraId="05D08D5E" w14:textId="77777777" w:rsidR="005B6CD5" w:rsidRDefault="005B6CD5" w:rsidP="00CB0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«Еркін микрофон»  әдісі. </w:t>
            </w:r>
            <w:r>
              <w:rPr>
                <w:rFonts w:ascii="Times New Roman" w:eastAsia="Times New Roman" w:hAnsi="Times New Roman" w:cs="Times New Roman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14:paraId="2CCBF31E" w14:textId="77777777" w:rsidR="005B6CD5" w:rsidRDefault="005B6CD5" w:rsidP="00CB0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Times New Roman" w:eastAsia="Times New Roman" w:hAnsi="Times New Roman" w:cs="Times New Roman"/>
              </w:rPr>
            </w:pPr>
          </w:p>
          <w:p w14:paraId="273A8092" w14:textId="77777777" w:rsidR="005B6CD5" w:rsidRDefault="005B6CD5" w:rsidP="00CB00B9">
            <w:pPr>
              <w:ind w:left="-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Мақсаты: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Оқушы алған білімін саралай білуге дағдыланады.</w:t>
            </w:r>
          </w:p>
          <w:p w14:paraId="0A631D23" w14:textId="77777777" w:rsidR="005B6CD5" w:rsidRDefault="005B6CD5" w:rsidP="00CB0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Тиімділігі: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Тақырып бойынша оқушылардың пікірін анықтайды.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Жинақталған деректердің құнды болуын қадағалайды.</w:t>
            </w:r>
          </w:p>
          <w:p w14:paraId="17616EC1" w14:textId="77777777" w:rsidR="005B6CD5" w:rsidRDefault="005B6CD5" w:rsidP="00CB0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Саралау:</w:t>
            </w:r>
            <w:r>
              <w:rPr>
                <w:rFonts w:ascii="Times New Roman" w:eastAsia="Times New Roman" w:hAnsi="Times New Roman" w:cs="Times New Roman"/>
              </w:rPr>
              <w:t xml:space="preserve"> Бұл кезеңде саралаудың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«Қорытынды»</w:t>
            </w:r>
            <w:r>
              <w:rPr>
                <w:rFonts w:ascii="Times New Roman" w:eastAsia="Times New Roman" w:hAnsi="Times New Roman" w:cs="Times New Roman"/>
              </w:rPr>
              <w:t xml:space="preserve"> тәсілі көрінеді.</w:t>
            </w:r>
          </w:p>
        </w:tc>
        <w:tc>
          <w:tcPr>
            <w:tcW w:w="1445" w:type="dxa"/>
          </w:tcPr>
          <w:p w14:paraId="0FE2ADF2" w14:textId="77777777" w:rsidR="005B6CD5" w:rsidRDefault="005B6CD5" w:rsidP="00CB0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Оқушылар бүгінгі сабақтың мақсаты, тақырыбы бойынша өз ойын айту арқылы сабаққа қорытынды жасайды.</w:t>
            </w:r>
          </w:p>
          <w:p w14:paraId="0637C980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7" w:type="dxa"/>
            <w:gridSpan w:val="2"/>
          </w:tcPr>
          <w:p w14:paraId="2539E9E6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Мұғалім оқушыларды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«Жапондық бағалау» </w:t>
            </w:r>
            <w:r>
              <w:rPr>
                <w:rFonts w:ascii="Times New Roman" w:eastAsia="Times New Roman" w:hAnsi="Times New Roman" w:cs="Times New Roman"/>
              </w:rPr>
              <w:t xml:space="preserve">әдісі арқылы бағалайды. Яғни </w:t>
            </w:r>
            <w:r>
              <w:rPr>
                <w:rFonts w:ascii="Times New Roman" w:eastAsia="Times New Roman" w:hAnsi="Times New Roman" w:cs="Times New Roman"/>
                <w:i/>
              </w:rPr>
              <w:t>«Дұрыс келісемін», «Толықтырамын, басқа көзқарасым бар», «Менің сұрағым бар». Сонымен қатар 1-10 баллдық жүйе бойынша оқушылардың сабаққа қатысу белсенділігі бойынша бағаланады.</w:t>
            </w:r>
          </w:p>
        </w:tc>
        <w:tc>
          <w:tcPr>
            <w:tcW w:w="2688" w:type="dxa"/>
            <w:gridSpan w:val="2"/>
          </w:tcPr>
          <w:p w14:paraId="39CEF173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1A33F37C" wp14:editId="56108CAD">
                  <wp:extent cx="423545" cy="701040"/>
                  <wp:effectExtent l="58999" t="151848" r="58999" b="151848"/>
                  <wp:docPr id="86091" name="image18.png" descr="C:\Users\Айгуль\Desktop\4-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C:\Users\Айгуль\Desktop\4-3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 rot="3511659">
                            <a:off x="0" y="0"/>
                            <a:ext cx="423545" cy="701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3119AE6" w14:textId="77777777" w:rsidR="005B6CD5" w:rsidRDefault="005B6CD5" w:rsidP="00CB00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53F19E44" wp14:editId="7751733D">
                  <wp:extent cx="883077" cy="661512"/>
                  <wp:effectExtent l="0" t="0" r="0" b="0"/>
                  <wp:docPr id="86095" name="image17.png" descr="https://fsd.multiurok.ru/html/2018/10/02/s_5bb3d3fa1a424/961901_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 descr="https://fsd.multiurok.ru/html/2018/10/02/s_5bb3d3fa1a424/961901_6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077" cy="6615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CD5" w14:paraId="3C5A9DEA" w14:textId="77777777" w:rsidTr="00CB00B9">
        <w:trPr>
          <w:gridAfter w:val="1"/>
          <w:wAfter w:w="94" w:type="dxa"/>
        </w:trPr>
        <w:tc>
          <w:tcPr>
            <w:tcW w:w="3275" w:type="dxa"/>
            <w:gridSpan w:val="2"/>
          </w:tcPr>
          <w:p w14:paraId="1F494631" w14:textId="77777777" w:rsidR="005B6CD5" w:rsidRDefault="005B6CD5" w:rsidP="00CB00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Саралау. 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2047" w:type="dxa"/>
            <w:gridSpan w:val="3"/>
          </w:tcPr>
          <w:p w14:paraId="591693CD" w14:textId="77777777" w:rsidR="005B6CD5" w:rsidRDefault="005B6CD5" w:rsidP="00CB00B9">
            <w:pPr>
              <w:ind w:left="3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Бағалау.  Сіз оқушылардың материалды игеру деңгейін қалай тексеруді жоспарлап отырсыз?</w:t>
            </w:r>
          </w:p>
        </w:tc>
        <w:tc>
          <w:tcPr>
            <w:tcW w:w="3929" w:type="dxa"/>
            <w:gridSpan w:val="2"/>
          </w:tcPr>
          <w:p w14:paraId="5230FCAF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Денсаулық және қауіпсіздік техникасын сақтау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</w:tc>
      </w:tr>
      <w:tr w:rsidR="005B6CD5" w14:paraId="25FBE215" w14:textId="77777777" w:rsidTr="00CB00B9">
        <w:trPr>
          <w:gridAfter w:val="1"/>
          <w:wAfter w:w="94" w:type="dxa"/>
        </w:trPr>
        <w:tc>
          <w:tcPr>
            <w:tcW w:w="3275" w:type="dxa"/>
            <w:gridSpan w:val="2"/>
          </w:tcPr>
          <w:p w14:paraId="7B68F9C3" w14:textId="77777777" w:rsidR="005B6CD5" w:rsidRDefault="005B6CD5" w:rsidP="00CB00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«Диалог және қолдау көрсету», «Тапсырма», «Жіктеу».</w:t>
            </w:r>
          </w:p>
          <w:p w14:paraId="0542B34B" w14:textId="77777777" w:rsidR="005B6CD5" w:rsidRDefault="005B6CD5" w:rsidP="00CB00B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AE4E4B0" w14:textId="77777777" w:rsidR="005B6CD5" w:rsidRDefault="005B6CD5" w:rsidP="00CB00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қамтиды.</w:t>
            </w:r>
          </w:p>
        </w:tc>
        <w:tc>
          <w:tcPr>
            <w:tcW w:w="2047" w:type="dxa"/>
            <w:gridSpan w:val="3"/>
          </w:tcPr>
          <w:p w14:paraId="6A2626BA" w14:textId="77777777" w:rsidR="005B6CD5" w:rsidRDefault="005B6CD5" w:rsidP="00CB00B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«Мадақтау сөз» әдісі. 1-10 баллдық жүйе бойынша бағаланады.</w:t>
            </w:r>
          </w:p>
        </w:tc>
        <w:tc>
          <w:tcPr>
            <w:tcW w:w="3929" w:type="dxa"/>
            <w:gridSpan w:val="2"/>
          </w:tcPr>
          <w:p w14:paraId="54A891E6" w14:textId="77777777" w:rsidR="005B6CD5" w:rsidRDefault="005B6CD5" w:rsidP="00CB00B9">
            <w:pPr>
              <w:ind w:firstLine="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Денсаулық сақтау технологиялары.</w:t>
            </w:r>
          </w:p>
          <w:p w14:paraId="61F206B6" w14:textId="77777777" w:rsidR="005B6CD5" w:rsidRDefault="005B6CD5" w:rsidP="00CB00B9">
            <w:pPr>
              <w:ind w:firstLine="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Сабақта сергіту жаттығулары мен белсенді жұмыс түрлерін қолданамын.</w:t>
            </w:r>
          </w:p>
          <w:p w14:paraId="1CF84C03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Осы сабақта қолданылатын </w:t>
            </w:r>
          </w:p>
          <w:p w14:paraId="7C88C509" w14:textId="77777777" w:rsidR="005B6CD5" w:rsidRDefault="005B6CD5" w:rsidP="00CB00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Қауіпсіздік техникасы ережелерінің тармақтары орындалады.</w:t>
            </w:r>
          </w:p>
        </w:tc>
      </w:tr>
      <w:tr w:rsidR="005B6CD5" w14:paraId="609CD55E" w14:textId="77777777" w:rsidTr="00CB00B9">
        <w:trPr>
          <w:gridAfter w:val="1"/>
          <w:wAfter w:w="94" w:type="dxa"/>
        </w:trPr>
        <w:tc>
          <w:tcPr>
            <w:tcW w:w="9251" w:type="dxa"/>
            <w:gridSpan w:val="7"/>
          </w:tcPr>
          <w:p w14:paraId="4B1D0430" w14:textId="77777777" w:rsidR="005B6CD5" w:rsidRDefault="005B6CD5" w:rsidP="00CB00B9">
            <w:pPr>
              <w:ind w:left="14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Жалпы бағалау</w:t>
            </w:r>
          </w:p>
          <w:p w14:paraId="333686FF" w14:textId="77777777" w:rsidR="005B6CD5" w:rsidRDefault="005B6CD5" w:rsidP="00CB00B9">
            <w:pPr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Сабақтың қандай екі аспектісі жақсы өтті? Оқыту туралы да, сабақ беру туралы да ойланыңыз.</w:t>
            </w:r>
          </w:p>
          <w:p w14:paraId="4DE5AB25" w14:textId="77777777" w:rsidR="005B6CD5" w:rsidRDefault="005B6CD5" w:rsidP="00CB00B9">
            <w:pPr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</w:t>
            </w:r>
          </w:p>
          <w:p w14:paraId="7EE3815B" w14:textId="77777777" w:rsidR="005B6CD5" w:rsidRDefault="005B6CD5" w:rsidP="00CB00B9">
            <w:pPr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2:</w:t>
            </w:r>
          </w:p>
          <w:p w14:paraId="78E674DE" w14:textId="77777777" w:rsidR="005B6CD5" w:rsidRDefault="005B6CD5" w:rsidP="00CB00B9">
            <w:pPr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Сабақты жақсартуға не жәрдемдесер еді? Оқыту туралы да, сабақ беру туралы да ойланыңыз.</w:t>
            </w:r>
          </w:p>
          <w:p w14:paraId="3C1E6FBF" w14:textId="77777777" w:rsidR="005B6CD5" w:rsidRDefault="005B6CD5" w:rsidP="00CB00B9">
            <w:pPr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1: </w:t>
            </w:r>
          </w:p>
          <w:p w14:paraId="76B1B90B" w14:textId="77777777" w:rsidR="005B6CD5" w:rsidRDefault="005B6CD5" w:rsidP="00CB00B9">
            <w:pPr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2:</w:t>
            </w:r>
          </w:p>
          <w:p w14:paraId="1B14BFDA" w14:textId="77777777" w:rsidR="005B6CD5" w:rsidRDefault="005B6CD5" w:rsidP="00CB00B9">
            <w:pPr>
              <w:tabs>
                <w:tab w:val="left" w:pos="3499"/>
              </w:tabs>
              <w:ind w:left="142" w:right="-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Сабақ кезінде, сынып немесе жекелеген оқушылардың жетістіктері/қиыншылықтары туралы мен нені  анықтадым? Келесі сабақтарда неге назар аудару керек?</w:t>
            </w:r>
          </w:p>
          <w:p w14:paraId="0610D48F" w14:textId="77777777" w:rsidR="005B6CD5" w:rsidRDefault="005B6CD5" w:rsidP="00CB00B9">
            <w:pPr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</w:t>
            </w:r>
          </w:p>
          <w:p w14:paraId="4EB71491" w14:textId="77777777" w:rsidR="005B6CD5" w:rsidRDefault="005B6CD5" w:rsidP="00CB00B9">
            <w:pPr>
              <w:ind w:firstLine="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2:</w:t>
            </w:r>
          </w:p>
        </w:tc>
      </w:tr>
    </w:tbl>
    <w:p w14:paraId="7BB2570E" w14:textId="77777777" w:rsidR="005B6CD5" w:rsidRDefault="005B6CD5" w:rsidP="005B6CD5">
      <w:pPr>
        <w:rPr>
          <w:rFonts w:ascii="Times New Roman" w:eastAsia="Times New Roman" w:hAnsi="Times New Roman" w:cs="Times New Roman"/>
        </w:rPr>
      </w:pPr>
    </w:p>
    <w:p w14:paraId="03C2A11C" w14:textId="77777777" w:rsidR="005B6CD5" w:rsidRDefault="005B6CD5" w:rsidP="005B6CD5">
      <w:pPr>
        <w:rPr>
          <w:rFonts w:ascii="Times New Roman" w:eastAsia="Times New Roman" w:hAnsi="Times New Roman" w:cs="Times New Roman"/>
        </w:rPr>
      </w:pPr>
    </w:p>
    <w:p w14:paraId="5CAB6DBC" w14:textId="77777777" w:rsidR="005B6CD5" w:rsidRDefault="005B6CD5" w:rsidP="005B6CD5">
      <w:pPr>
        <w:rPr>
          <w:rFonts w:ascii="Times New Roman" w:eastAsia="Times New Roman" w:hAnsi="Times New Roman" w:cs="Times New Roman"/>
          <w:b/>
        </w:rPr>
      </w:pPr>
      <w:r>
        <w:br w:type="page"/>
      </w:r>
    </w:p>
    <w:p w14:paraId="5C08B6AA" w14:textId="77777777" w:rsidR="00532506" w:rsidRDefault="00532506">
      <w:bookmarkStart w:id="0" w:name="_GoBack"/>
      <w:bookmarkEnd w:id="0"/>
    </w:p>
    <w:sectPr w:rsidR="00532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06"/>
    <w:rsid w:val="00532506"/>
    <w:rsid w:val="005B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C6545-421E-4DC6-8AF1-F699C1EB8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CD5"/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https://youtu.be/Tq8BuKBGtTw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948</Words>
  <Characters>5406</Characters>
  <Application>Microsoft Office Word</Application>
  <DocSecurity>0</DocSecurity>
  <Lines>45</Lines>
  <Paragraphs>12</Paragraphs>
  <ScaleCrop>false</ScaleCrop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2022-11-14T06:18:00Z</dcterms:created>
  <dcterms:modified xsi:type="dcterms:W3CDTF">2022-11-14T06:19:00Z</dcterms:modified>
</cp:coreProperties>
</file>