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CA4" w:rsidRPr="00F07B75" w:rsidRDefault="0045700E" w:rsidP="00FC4B78">
      <w:pPr>
        <w:spacing w:after="0" w:line="240" w:lineRule="auto"/>
        <w:jc w:val="center"/>
        <w:rPr>
          <w:rFonts w:ascii="Times New Roman" w:hAnsi="Times New Roman" w:cs="Times New Roman"/>
          <w:b/>
          <w:color w:val="000000" w:themeColor="text1"/>
          <w:sz w:val="28"/>
          <w:szCs w:val="28"/>
          <w:shd w:val="clear" w:color="auto" w:fill="FFFFFF"/>
          <w:lang w:val="kk-KZ"/>
        </w:rPr>
      </w:pPr>
      <w:r w:rsidRPr="00F07B75">
        <w:rPr>
          <w:rFonts w:ascii="Times New Roman" w:hAnsi="Times New Roman" w:cs="Times New Roman"/>
          <w:b/>
          <w:color w:val="000000" w:themeColor="text1"/>
          <w:sz w:val="28"/>
          <w:szCs w:val="28"/>
          <w:shd w:val="clear" w:color="auto" w:fill="FFFFFF"/>
          <w:lang w:val="kk-KZ"/>
        </w:rPr>
        <w:t xml:space="preserve">CLIL технологиясының  </w:t>
      </w:r>
      <w:r w:rsidR="00266DD8" w:rsidRPr="00F07B75">
        <w:rPr>
          <w:rFonts w:ascii="Times New Roman" w:hAnsi="Times New Roman" w:cs="Times New Roman"/>
          <w:b/>
          <w:color w:val="000000" w:themeColor="text1"/>
          <w:sz w:val="28"/>
          <w:szCs w:val="28"/>
          <w:shd w:val="clear" w:color="auto" w:fill="FFFFFF"/>
          <w:lang w:val="kk-KZ"/>
        </w:rPr>
        <w:t>ағылшын тілін</w:t>
      </w:r>
      <w:r w:rsidR="002D249D" w:rsidRPr="00F07B75">
        <w:rPr>
          <w:rFonts w:ascii="Times New Roman" w:hAnsi="Times New Roman" w:cs="Times New Roman"/>
          <w:b/>
          <w:color w:val="000000" w:themeColor="text1"/>
          <w:sz w:val="28"/>
          <w:szCs w:val="28"/>
          <w:shd w:val="clear" w:color="auto" w:fill="FFFFFF"/>
          <w:lang w:val="kk-KZ"/>
        </w:rPr>
        <w:t xml:space="preserve"> оқытудағы </w:t>
      </w:r>
      <w:r w:rsidRPr="00F07B75">
        <w:rPr>
          <w:rFonts w:ascii="Times New Roman" w:hAnsi="Times New Roman" w:cs="Times New Roman"/>
          <w:b/>
          <w:color w:val="000000" w:themeColor="text1"/>
          <w:sz w:val="28"/>
          <w:szCs w:val="28"/>
          <w:shd w:val="clear" w:color="auto" w:fill="FFFFFF"/>
          <w:lang w:val="kk-KZ"/>
        </w:rPr>
        <w:t>сипаттамасы мен тиімділігі</w:t>
      </w:r>
    </w:p>
    <w:p w:rsidR="00F07B75" w:rsidRPr="00F07B75" w:rsidRDefault="00F07B75" w:rsidP="00FC4B78">
      <w:pPr>
        <w:spacing w:after="0" w:line="240" w:lineRule="auto"/>
        <w:rPr>
          <w:rFonts w:ascii="Times New Roman" w:hAnsi="Times New Roman" w:cs="Times New Roman"/>
          <w:b/>
          <w:color w:val="000000" w:themeColor="text1"/>
          <w:sz w:val="28"/>
          <w:szCs w:val="28"/>
          <w:shd w:val="clear" w:color="auto" w:fill="FFFFFF"/>
          <w:lang w:val="kk-KZ"/>
        </w:rPr>
      </w:pPr>
    </w:p>
    <w:p w:rsidR="002D249D" w:rsidRPr="00DA724D" w:rsidRDefault="00DA724D" w:rsidP="00DA724D">
      <w:pPr>
        <w:spacing w:after="0" w:line="240" w:lineRule="auto"/>
        <w:jc w:val="right"/>
        <w:rPr>
          <w:rFonts w:ascii="Times New Roman" w:hAnsi="Times New Roman" w:cs="Times New Roman"/>
          <w:i/>
          <w:color w:val="000000" w:themeColor="text1"/>
          <w:sz w:val="24"/>
          <w:szCs w:val="28"/>
          <w:shd w:val="clear" w:color="auto" w:fill="FFFFFF"/>
          <w:lang w:val="kk-KZ"/>
        </w:rPr>
      </w:pPr>
      <w:r w:rsidRPr="00DA724D">
        <w:rPr>
          <w:rFonts w:ascii="Times New Roman" w:hAnsi="Times New Roman" w:cs="Times New Roman"/>
          <w:i/>
          <w:color w:val="000000" w:themeColor="text1"/>
          <w:sz w:val="24"/>
          <w:szCs w:val="28"/>
          <w:shd w:val="clear" w:color="auto" w:fill="FFFFFF"/>
          <w:lang w:val="kk-KZ"/>
        </w:rPr>
        <w:t xml:space="preserve">Кәркен Ахметов атындағы олимпиада резервінің Республикалық мамандандырылған мектеп-интерант-колледжі </w:t>
      </w:r>
      <w:r w:rsidR="00AA0171" w:rsidRPr="00DA724D">
        <w:rPr>
          <w:rFonts w:ascii="Times New Roman" w:hAnsi="Times New Roman" w:cs="Times New Roman"/>
          <w:i/>
          <w:color w:val="000000" w:themeColor="text1"/>
          <w:sz w:val="24"/>
          <w:szCs w:val="28"/>
          <w:shd w:val="clear" w:color="auto" w:fill="FFFFFF"/>
          <w:lang w:val="kk-KZ"/>
        </w:rPr>
        <w:t xml:space="preserve"> (Алматы қ., Қазақстан</w:t>
      </w:r>
      <w:r w:rsidR="00266DD8" w:rsidRPr="00DA724D">
        <w:rPr>
          <w:rFonts w:ascii="Times New Roman" w:hAnsi="Times New Roman" w:cs="Times New Roman"/>
          <w:i/>
          <w:color w:val="000000" w:themeColor="text1"/>
          <w:sz w:val="24"/>
          <w:szCs w:val="28"/>
          <w:shd w:val="clear" w:color="auto" w:fill="FFFFFF"/>
          <w:lang w:val="kk-KZ"/>
        </w:rPr>
        <w:t xml:space="preserve"> )</w:t>
      </w:r>
    </w:p>
    <w:p w:rsidR="00FC4B78" w:rsidRPr="007F73A6" w:rsidRDefault="00FC4B78" w:rsidP="00FC4B78">
      <w:pPr>
        <w:spacing w:after="0" w:line="240" w:lineRule="auto"/>
        <w:jc w:val="center"/>
        <w:rPr>
          <w:rFonts w:ascii="Times New Roman" w:hAnsi="Times New Roman" w:cs="Times New Roman"/>
          <w:color w:val="000000" w:themeColor="text1"/>
          <w:sz w:val="28"/>
          <w:szCs w:val="28"/>
          <w:shd w:val="clear" w:color="auto" w:fill="FFFFFF"/>
          <w:lang w:val="kk-KZ"/>
        </w:rPr>
      </w:pPr>
    </w:p>
    <w:p w:rsidR="00DA724D" w:rsidRPr="00DA724D" w:rsidRDefault="0016704B" w:rsidP="00DA724D">
      <w:pPr>
        <w:spacing w:after="0" w:line="240" w:lineRule="auto"/>
        <w:contextualSpacing/>
        <w:jc w:val="both"/>
        <w:rPr>
          <w:rFonts w:ascii="Times New Roman" w:hAnsi="Times New Roman" w:cs="Times New Roman"/>
          <w:sz w:val="28"/>
          <w:szCs w:val="28"/>
          <w:shd w:val="clear" w:color="auto" w:fill="FFFFFF"/>
          <w:lang w:val="kk-KZ"/>
        </w:rPr>
      </w:pPr>
      <w:r w:rsidRPr="00F07B75">
        <w:rPr>
          <w:rFonts w:ascii="Times New Roman" w:hAnsi="Times New Roman" w:cs="Times New Roman"/>
          <w:sz w:val="28"/>
          <w:szCs w:val="28"/>
          <w:shd w:val="clear" w:color="auto" w:fill="FFFFFF"/>
          <w:lang w:val="kk-KZ"/>
        </w:rPr>
        <w:t xml:space="preserve">     </w:t>
      </w:r>
      <w:r w:rsidR="00DA724D" w:rsidRPr="00DA724D">
        <w:rPr>
          <w:rFonts w:ascii="Times New Roman" w:hAnsi="Times New Roman" w:cs="Times New Roman"/>
          <w:sz w:val="28"/>
          <w:szCs w:val="28"/>
          <w:shd w:val="clear" w:color="auto" w:fill="FFFFFF"/>
          <w:lang w:val="kk-KZ"/>
        </w:rPr>
        <w:t>CLIL не үшін қажет? CLIL дегеніміз не? Сыныпта CLIL-ді қалай пайдалануға болады?</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CLIL әдісінің негізгі мақсаты-мұғалімнің сөйлеуін азайту және керісінше студенттердің бір-бірімен қарым-қатынас жасау дағдыларын қалыптастыру.</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Оқушыларды</w:t>
      </w:r>
      <w:r w:rsidRPr="00DA724D">
        <w:rPr>
          <w:rFonts w:ascii="Times New Roman" w:hAnsi="Times New Roman" w:cs="Times New Roman"/>
          <w:sz w:val="28"/>
          <w:szCs w:val="28"/>
          <w:shd w:val="clear" w:color="auto" w:fill="FFFFFF"/>
          <w:lang w:val="kk-KZ"/>
        </w:rPr>
        <w:t xml:space="preserve"> пәнге байланысты жаңа ұғымдар мен идеялармен таныстыру;</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Оқушының</w:t>
      </w:r>
      <w:r w:rsidRPr="00DA724D">
        <w:rPr>
          <w:rFonts w:ascii="Times New Roman" w:hAnsi="Times New Roman" w:cs="Times New Roman"/>
          <w:sz w:val="28"/>
          <w:szCs w:val="28"/>
          <w:shd w:val="clear" w:color="auto" w:fill="FFFFFF"/>
          <w:lang w:val="kk-KZ"/>
        </w:rPr>
        <w:t xml:space="preserve"> пән мен тілді қатар меңгеруін қамтамасыз ету;</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Оқушылардың</w:t>
      </w:r>
      <w:bookmarkStart w:id="0" w:name="_GoBack"/>
      <w:bookmarkEnd w:id="0"/>
      <w:r w:rsidRPr="00DA724D">
        <w:rPr>
          <w:rFonts w:ascii="Times New Roman" w:hAnsi="Times New Roman" w:cs="Times New Roman"/>
          <w:sz w:val="28"/>
          <w:szCs w:val="28"/>
          <w:shd w:val="clear" w:color="auto" w:fill="FFFFFF"/>
          <w:lang w:val="kk-KZ"/>
        </w:rPr>
        <w:t xml:space="preserve"> екінші тілде сөйлеуге деген сенімін арттыру;</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 Сабақта пәннің мазмұнын алдыңғы қатарға қою;</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 Екінші тілдің оқу жоспарына сәйкес оқушылардың қабілеттері бойынша сабақты жоспарлау;</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 Оқушылардың әртүрлі ойлау қабілетін арттыратын тапсырмалар беру;</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 Студенттерге тіл мен пәнді бір уақытта оқуда қолдау көрсетеді.</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Қазіргі заманғы талаптарға жауап беретін білім беру жүйесі жетілдірілуде, жаңа аспектілер туралы жан-жақты түсінік береді, ал білім беру мазмұны күн сайын жаңартылып, күрделене түседі. Бұл инновациялық тәсіл білім беру мазмұнын толықтырып, қазіргі жағдайда дамуды оқытуды ұйымдастырудың әртүрлі әдістері мен әдістерін өзгертуі керек. Бәсекеге қабілетті елдер қатарындағы басты қадамдардың бірі инновациялық тәсілге бағдарланған үштілділікті оқыту болып табылады.</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Интеграцияланған оқыту (CLIL) бірінші кезекте сабақтарда пәнаралық байланыстардың қалыптасуын ескеру маңызды екенін ескереді, яғни CLIL технологиясы басқа пәндердің шет тілдерін оқытудың қажетті құралы ретінде қарастырылады. Егер дәстүрлі сабақ оқушыларды біліммен қаруландыруға және жалпы білім беру міндеттерін шешуге бағытталған болса, онда интеграцияланған сабақтар оқытудың әртүрлі әдістері мен құралдарының үйлесімі негізінде құрылады, сонымен қатар ғылыми-жаратылыстану пәндері мен ағылшын тілі пәндерінің көптеген мәселелерін шешуге ықпал етеді. Интеграция процесінде түсіндірме-көрнекі, іздестіру, зерттеу әдістері, пікірталас, әртүрлі білім көздері, телебағдарламалар, кино үзінділері, мультимедиялық курстар, интернет-технологиялар, оқыту мен бақылаудың басқа да техникалық құралдары қолданылады. Жеке, топтық, жұптық, ұжымдық жұмыс түрлері де кеңінен қолданылады. Мұндай сабақтарда танымдық міндеттер жүзеге асырылады, оқушылардың шығармашылық әлеуетін іске асыру үшін көбірек мүмкіндіктер мен жағдайлар беріледі [3, 15-бет].</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 xml:space="preserve">Тіл мен пәнді интеграцияланған оқытудың тағы бір артықшылығы-бұл тілдік іс-әрекеттің барлық төрт түрін (тыңдау, айту, оқу, жазу) игеруге бағытталған. Ғылыми – жаратылыстану бағыты пәндерін оқыту контекстінде Қазақстанда нысаналы тіл ағалшы тілі болып табылатынын ескере отырып, </w:t>
      </w:r>
      <w:r w:rsidRPr="00DA724D">
        <w:rPr>
          <w:rFonts w:ascii="Times New Roman" w:hAnsi="Times New Roman" w:cs="Times New Roman"/>
          <w:sz w:val="28"/>
          <w:szCs w:val="28"/>
          <w:shd w:val="clear" w:color="auto" w:fill="FFFFFF"/>
          <w:lang w:val="kk-KZ"/>
        </w:rPr>
        <w:lastRenderedPageBreak/>
        <w:t>интеграцияланған оқытуда негізгі орынды ағылшын тілі сабақтары алады, яғни қандай пәндерді интеграцияланған оқытуда ағылшын тілі маңызды болып саналмаса да. Тілді үйрену кез-келген пәндік сала арқылы жүреді деген түсінікті ескере отырып, CLIL-бұл шет тілі сабағы емес, шет тіліндегі пәндік сабақ, яғни Кәсіби бағытталған шет тілі/ ағылшын тілі.</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Жалпы, тіл мен пәнді біріктіретін пәнаралық байланысты жүзеге асыратын оқыту когнитивті дамуды жүзеге асыруға көбірек жағдай жасайды.</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Ал білім алушының білімді игеруге деген ұмтылысының алғашқы қадамы танымдық қабілеттерін қалыптастырудан басталады.</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Оқу процесіне интеграцияланған оқытуды енгізу, ең алдымен, оқушының сабақта дамуын және оның психологиялық жағдайын ескере отырып, оқытуды нығайту мүмкіндіктеріне бағытталған. Жаратылыстану пәндерімен ағылшын тілін интеграцияланған оқыту арқылы оқушылардың білім алуға деген қызығушылығын арттыруға, олардың ғылыми тіл дағдыларын дамытуға, терминдердің ағылшын тіліндегі баламасын тек ана тілінде ғана емес, сонымен қатар "үштілділік" ұлттық жобасы аясында ағылшын тілінде білімдерін сауатты дамытуға болады [2,8-бет].</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Осылайша, бұл әдіс студенттердің ана тілінде тіларалық қарым-қатынастың қажеттілігі мен мүмкіндіктері туралы ойлауы үшін жағдай жасап қана қоймайды, сонымен қатар екі пәнді бірдей оқытуға мүмкіндік береді.</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CLIL әдістемесі келесі тілдік құзыреттерді қалыптастыруға бағытталған:</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 рецептивті дағдылар (есту және сөйлеу);</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 сөздік қоры;</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 морфологиялық білім (морфемалар сияқты тілдік бірліктердің құрылымы );</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 еркін сөйлеу және сөйлеу көлемі. Сонымен қатар, білім алушыларда ғылыми терминологияның үлкен қоры және кең академиялық сөздік қалыптасады. [4, б. 25].</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Қазіргі уақытта тілдік емес университет студентінің кәсіби санасын дамыту және осы негізде қазіргі заманғы кәсіби тұлғаны қалыптастыру процесінде" шет тілі " пәнінің рөлі "осы кәсіптің құндылығын тудыратын мамандық арқылы жеке кәсіпте толыққанды жүзеге асырылатын тұлға ретінде" қайта түсіндірілді. Университет түлегі – болашақ маманды даярлауға қойылатын заманауи талаптарға белгілі бір құзыреттер ғана емес, сонымен қатар олардың арасында: өз бетінше оқу қабілеті, инновациялық технологияларды меңгеру, оларды пайдаланудың перспективалары мен мүмкіндіктерін түсіну, өз бетінше шешім қабылдау қабілеті, жаңа әлеуметтік және кәсіби жағдайларға бейімделу қабілеті, командада жұмыс істей білу [3, 44-бет]. Сондай-ақ бір және одан да көп шет тілдерін жоғары кәсіби деңгейде меңгеру.</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CLIL сәтті және негізделген іске асырудың негізгі принциптері:</w:t>
      </w:r>
    </w:p>
    <w:p w:rsidR="00DA724D" w:rsidRPr="00DA724D" w:rsidRDefault="00DA724D" w:rsidP="00DA724D">
      <w:pPr>
        <w:spacing w:after="0" w:line="240" w:lineRule="auto"/>
        <w:contextualSpacing/>
        <w:jc w:val="both"/>
        <w:rPr>
          <w:rFonts w:ascii="Times New Roman" w:hAnsi="Times New Roman" w:cs="Times New Roman"/>
          <w:sz w:val="28"/>
          <w:szCs w:val="28"/>
          <w:shd w:val="clear" w:color="auto" w:fill="FFFFFF"/>
          <w:lang w:val="kk-KZ"/>
        </w:rPr>
      </w:pPr>
      <w:r w:rsidRPr="00DA724D">
        <w:rPr>
          <w:rFonts w:ascii="Times New Roman" w:hAnsi="Times New Roman" w:cs="Times New Roman"/>
          <w:sz w:val="28"/>
          <w:szCs w:val="28"/>
          <w:shd w:val="clear" w:color="auto" w:fill="FFFFFF"/>
          <w:lang w:val="kk-KZ"/>
        </w:rPr>
        <w:t>Жақсы оқу базасы: Оқу материалдары дұрыс, мазмұнды, ақпараттық болуы керек. Жаңа мәтіндер мен тапсырмалар белгілі бір дәрежеде когнитивті жүктемені көтеруі керек. Дәл осы интерактивті дәл материалдар тілдік ортаны және жоғары когнитивті қиындықтары бар тапсырмаларды жасау үшін пайдаланылуы мүмкін. Бұл шет тілдік сайттардағы бейнелер, флэш-</w:t>
      </w:r>
      <w:r w:rsidRPr="00DA724D">
        <w:rPr>
          <w:rFonts w:ascii="Times New Roman" w:hAnsi="Times New Roman" w:cs="Times New Roman"/>
          <w:sz w:val="28"/>
          <w:szCs w:val="28"/>
          <w:shd w:val="clear" w:color="auto" w:fill="FFFFFF"/>
          <w:lang w:val="kk-KZ"/>
        </w:rPr>
        <w:lastRenderedPageBreak/>
        <w:t>анимациялар, веб-квесттер, подкасттар немесе басқа интерактивті оқу ресурстары болуы мүмкін. Олар шығармашылық тапсырмаларды, өзін-өзі басқаратын және сараланған оқытуға арналған материалдарды қамтуы мүмкін. Көптеген жоғары оқу орындарында тілдік емес мамандықтардың студенттеріне шет тілін (көбінесе ағылшын тілін) қарқынды оқыту оқу бағдарламасына сәйкес, бірақ кейінгі жылдары тұрақты сөйлеу тәжірибесінің болмауына байланысты коммуникативті дағдылардың біртіндеп жоғалуы байқалады. Сондықтан бакалавриат және магистратура студенттері үшін ЖОО-да оқытудың барлық кезеңдерінде шет тілі мен кәсіптік пәндерді интеграциялау қажеттілігі туындайды. Шет тілін және бейіндік пәндерді оқытуды қамтитын білім беру әдістемелерінің ішінде ЖОО-дағы техникалық, гуманитарлық және басқа да бағыттардағы студенттердің қажетті құзыреттіліктерін қалыптастыруға әсер ететін пәндік – тілдік интеграцияланған оқыту (Content and Language Integrated Learning-CLIL) әдістемесін бөліп көрсетуге болады</w:t>
      </w:r>
    </w:p>
    <w:p w:rsidR="002D5FAE" w:rsidRPr="00F07B75" w:rsidRDefault="00DA724D" w:rsidP="00DA724D">
      <w:pPr>
        <w:spacing w:after="0" w:line="240" w:lineRule="auto"/>
        <w:contextualSpacing/>
        <w:jc w:val="both"/>
        <w:rPr>
          <w:rFonts w:ascii="Times New Roman" w:hAnsi="Times New Roman" w:cs="Times New Roman"/>
          <w:sz w:val="28"/>
          <w:szCs w:val="28"/>
          <w:lang w:val="kk-KZ"/>
        </w:rPr>
      </w:pPr>
      <w:r w:rsidRPr="00DA724D">
        <w:rPr>
          <w:rFonts w:ascii="Times New Roman" w:hAnsi="Times New Roman" w:cs="Times New Roman"/>
          <w:sz w:val="28"/>
          <w:szCs w:val="28"/>
          <w:shd w:val="clear" w:color="auto" w:fill="FFFFFF"/>
          <w:lang w:val="kk-KZ"/>
        </w:rPr>
        <w:t>Оқыту процесінде мұғалімге белсенді қолдау және көмек: алға қойылған мақсаттарға сәтті жету үшін мұғалім студентке қажетті көмек көрсетуі керек, ол шет тілінің құзыреттілігі қалыптасқан сайын біртіндеп азаяды. Бұл шет тілінде бейтаныс материалды үйрену кезінде когнитивті және лингвистикалық жүктемені азайтады. Барлық тапсырмалар түсіндірілуі керек. Сөйлеу әрекетінің өнімді түрлеріне (сөйлеу және жазу) көп көңіл бөлінеді.</w:t>
      </w:r>
    </w:p>
    <w:p w:rsidR="002D5FAE" w:rsidRDefault="002D5FAE" w:rsidP="00FC4B78">
      <w:pPr>
        <w:spacing w:after="0" w:line="240" w:lineRule="auto"/>
        <w:contextualSpacing/>
        <w:jc w:val="both"/>
        <w:rPr>
          <w:rFonts w:ascii="Times New Roman" w:eastAsia="Times New Roman" w:hAnsi="Times New Roman" w:cs="Times New Roman"/>
          <w:sz w:val="28"/>
          <w:szCs w:val="28"/>
          <w:lang w:val="kk-KZ"/>
        </w:rPr>
      </w:pPr>
    </w:p>
    <w:p w:rsidR="00FC4B78" w:rsidRPr="00F07B75" w:rsidRDefault="00FC4B78" w:rsidP="00FC4B78">
      <w:pPr>
        <w:spacing w:after="0" w:line="240" w:lineRule="auto"/>
        <w:contextualSpacing/>
        <w:jc w:val="both"/>
        <w:rPr>
          <w:rFonts w:ascii="Times New Roman" w:eastAsia="Times New Roman" w:hAnsi="Times New Roman" w:cs="Times New Roman"/>
          <w:sz w:val="28"/>
          <w:szCs w:val="28"/>
          <w:lang w:val="kk-KZ"/>
        </w:rPr>
      </w:pPr>
    </w:p>
    <w:p w:rsidR="002D5FAE" w:rsidRDefault="002D5FAE" w:rsidP="00F07B75">
      <w:pPr>
        <w:spacing w:after="0" w:line="240" w:lineRule="auto"/>
        <w:jc w:val="center"/>
        <w:rPr>
          <w:rFonts w:ascii="Times New Roman" w:hAnsi="Times New Roman" w:cs="Times New Roman"/>
          <w:b/>
          <w:color w:val="000000" w:themeColor="text1"/>
          <w:sz w:val="28"/>
          <w:szCs w:val="28"/>
          <w:shd w:val="clear" w:color="auto" w:fill="FFFFFF"/>
          <w:lang w:val="kk-KZ"/>
        </w:rPr>
      </w:pPr>
      <w:r w:rsidRPr="00F07B75">
        <w:rPr>
          <w:rFonts w:ascii="Times New Roman" w:hAnsi="Times New Roman" w:cs="Times New Roman"/>
          <w:b/>
          <w:color w:val="000000" w:themeColor="text1"/>
          <w:sz w:val="28"/>
          <w:szCs w:val="28"/>
          <w:shd w:val="clear" w:color="auto" w:fill="FFFFFF"/>
          <w:lang w:val="kk-KZ"/>
        </w:rPr>
        <w:t>ПАЙДАЛАНЫЛҒАН ӘДЕБЕТТЕР ТІЗІМІ</w:t>
      </w:r>
    </w:p>
    <w:p w:rsidR="00FC4B78" w:rsidRPr="00F07B75" w:rsidRDefault="00FC4B78" w:rsidP="00F07B75">
      <w:pPr>
        <w:spacing w:after="0" w:line="240" w:lineRule="auto"/>
        <w:jc w:val="center"/>
        <w:rPr>
          <w:rFonts w:ascii="Times New Roman" w:hAnsi="Times New Roman" w:cs="Times New Roman"/>
          <w:b/>
          <w:sz w:val="28"/>
          <w:szCs w:val="28"/>
          <w:lang w:val="kk-KZ"/>
        </w:rPr>
      </w:pPr>
    </w:p>
    <w:p w:rsidR="00672B85" w:rsidRPr="00F07B75" w:rsidRDefault="00672B85" w:rsidP="00FC4B78">
      <w:pPr>
        <w:pStyle w:val="a3"/>
        <w:jc w:val="both"/>
        <w:rPr>
          <w:rFonts w:ascii="Times New Roman" w:hAnsi="Times New Roman" w:cs="Times New Roman"/>
          <w:sz w:val="28"/>
          <w:szCs w:val="28"/>
        </w:rPr>
      </w:pPr>
      <w:r w:rsidRPr="00F07B75">
        <w:rPr>
          <w:rFonts w:ascii="Times New Roman" w:hAnsi="Times New Roman" w:cs="Times New Roman"/>
          <w:sz w:val="28"/>
          <w:szCs w:val="28"/>
        </w:rPr>
        <w:t xml:space="preserve">1. Н. Ә. Назарбаев Болашаққа көзқарас: қоғамдық сананы жаңғырту. URL: [Электрондық ресурс] http://www.akorda.kz/ru/events/akorda_news/ press_conferences/statya-glavy-gosudarstva-vzglyad-v-budushchee-modernizaciya - obshchestvennogo-soznaniya/ </w:t>
      </w:r>
    </w:p>
    <w:p w:rsidR="00672B85" w:rsidRPr="00F07B75" w:rsidRDefault="00672B85" w:rsidP="00FC4B78">
      <w:pPr>
        <w:pStyle w:val="a3"/>
        <w:jc w:val="both"/>
        <w:rPr>
          <w:rFonts w:ascii="Times New Roman" w:hAnsi="Times New Roman" w:cs="Times New Roman"/>
          <w:sz w:val="28"/>
          <w:szCs w:val="28"/>
        </w:rPr>
      </w:pPr>
      <w:r w:rsidRPr="00F07B75">
        <w:rPr>
          <w:rFonts w:ascii="Times New Roman" w:hAnsi="Times New Roman" w:cs="Times New Roman"/>
          <w:sz w:val="28"/>
          <w:szCs w:val="28"/>
        </w:rPr>
        <w:t>2. "CLIL әдістемесі: арнайы пәндерді ағылшын тілінде оқыту үдерісінде пәндік-тілдік кіріктірілген оқыту" бағдарламасы бойынша Қазақстан Республикасы техникалық және кәсіптік білім беру ұйымдарының педагог қызметкерлері мен оларға теңестірілген тұлғалардың біліктілігін арттыру курсының тыңдаушыларына арналған нұсқаулық: "Холдинг Кәсіпқор" КЕАҚ кәсіби білім беру орталығы. - А., 2017. - 286 б.</w:t>
      </w:r>
    </w:p>
    <w:p w:rsidR="00672B85" w:rsidRPr="00F07B75" w:rsidRDefault="00FC4B78" w:rsidP="00FC4B78">
      <w:pPr>
        <w:pStyle w:val="a3"/>
        <w:jc w:val="both"/>
        <w:rPr>
          <w:rFonts w:ascii="Times New Roman" w:hAnsi="Times New Roman" w:cs="Times New Roman"/>
          <w:sz w:val="28"/>
          <w:szCs w:val="28"/>
        </w:rPr>
      </w:pPr>
      <w:r>
        <w:rPr>
          <w:rFonts w:ascii="Times New Roman" w:hAnsi="Times New Roman" w:cs="Times New Roman"/>
          <w:sz w:val="28"/>
          <w:szCs w:val="28"/>
        </w:rPr>
        <w:t>3. Батурина Н. В. бака</w:t>
      </w:r>
      <w:r w:rsidR="00672B85" w:rsidRPr="00F07B75">
        <w:rPr>
          <w:rFonts w:ascii="Times New Roman" w:hAnsi="Times New Roman" w:cs="Times New Roman"/>
          <w:sz w:val="28"/>
          <w:szCs w:val="28"/>
        </w:rPr>
        <w:t>лавриат студенттеріне ағылшын тілін оқыту барысында CLIL жүйесінің тәсілдерін, әдістерін және үлгілерін қолдану./Н.В. Батурина, И. В. Батунова, Ю. С. Рукавишников // Халықаралық ғылыми-зерт</w:t>
      </w:r>
      <w:r>
        <w:rPr>
          <w:rFonts w:ascii="Times New Roman" w:hAnsi="Times New Roman" w:cs="Times New Roman"/>
          <w:sz w:val="28"/>
          <w:szCs w:val="28"/>
        </w:rPr>
        <w:t>теу журналы, 1-Бөлім, Екатерин</w:t>
      </w:r>
      <w:r w:rsidR="00672B85" w:rsidRPr="00F07B75">
        <w:rPr>
          <w:rFonts w:ascii="Times New Roman" w:hAnsi="Times New Roman" w:cs="Times New Roman"/>
          <w:sz w:val="28"/>
          <w:szCs w:val="28"/>
        </w:rPr>
        <w:t>бург. -2017. - №10 (64). - 132 Б.</w:t>
      </w:r>
    </w:p>
    <w:p w:rsidR="002D5FAE" w:rsidRPr="00F07B75" w:rsidRDefault="002D5FAE" w:rsidP="00FC4B78">
      <w:pPr>
        <w:spacing w:after="0" w:line="240" w:lineRule="auto"/>
        <w:jc w:val="both"/>
        <w:rPr>
          <w:rFonts w:ascii="Times New Roman" w:hAnsi="Times New Roman" w:cs="Times New Roman"/>
          <w:sz w:val="28"/>
          <w:szCs w:val="28"/>
          <w:lang w:val="kk-KZ"/>
        </w:rPr>
      </w:pPr>
      <w:r w:rsidRPr="00F07B75">
        <w:rPr>
          <w:rFonts w:ascii="Times New Roman" w:hAnsi="Times New Roman" w:cs="Times New Roman"/>
          <w:sz w:val="28"/>
          <w:szCs w:val="28"/>
          <w:lang w:val="kk-KZ"/>
        </w:rPr>
        <w:t>4</w:t>
      </w:r>
      <w:r w:rsidRPr="00F07B75">
        <w:rPr>
          <w:rFonts w:ascii="Times New Roman" w:hAnsi="Times New Roman" w:cs="Times New Roman"/>
          <w:sz w:val="28"/>
          <w:szCs w:val="28"/>
        </w:rPr>
        <w:t>. Резунова М.В. Лексико-грамматические особенности научного текста на английском языке. Курс лекций для аспирантов и магистрантов. - Брянск, 2015.</w:t>
      </w:r>
    </w:p>
    <w:p w:rsidR="002D5FAE" w:rsidRPr="00F07B75" w:rsidRDefault="002D5FAE" w:rsidP="00FC4B78">
      <w:pPr>
        <w:spacing w:after="0" w:line="240" w:lineRule="auto"/>
        <w:jc w:val="both"/>
        <w:rPr>
          <w:rFonts w:ascii="Times New Roman" w:hAnsi="Times New Roman" w:cs="Times New Roman"/>
          <w:sz w:val="28"/>
          <w:szCs w:val="28"/>
        </w:rPr>
      </w:pPr>
      <w:r w:rsidRPr="00F07B75">
        <w:rPr>
          <w:rFonts w:ascii="Times New Roman" w:hAnsi="Times New Roman" w:cs="Times New Roman"/>
          <w:sz w:val="28"/>
          <w:szCs w:val="28"/>
          <w:lang w:val="kk-KZ"/>
        </w:rPr>
        <w:t>5</w:t>
      </w:r>
      <w:r w:rsidRPr="00F07B75">
        <w:rPr>
          <w:rFonts w:ascii="Times New Roman" w:hAnsi="Times New Roman" w:cs="Times New Roman"/>
          <w:sz w:val="28"/>
          <w:szCs w:val="28"/>
        </w:rPr>
        <w:t xml:space="preserve">. </w:t>
      </w:r>
      <w:proofErr w:type="spellStart"/>
      <w:r w:rsidRPr="00F07B75">
        <w:rPr>
          <w:rFonts w:ascii="Times New Roman" w:hAnsi="Times New Roman" w:cs="Times New Roman"/>
          <w:sz w:val="28"/>
          <w:szCs w:val="28"/>
          <w:lang w:val="en-US"/>
        </w:rPr>
        <w:t>Tidblom</w:t>
      </w:r>
      <w:proofErr w:type="spellEnd"/>
      <w:r w:rsidRPr="00F07B75">
        <w:rPr>
          <w:rFonts w:ascii="Times New Roman" w:hAnsi="Times New Roman" w:cs="Times New Roman"/>
          <w:sz w:val="28"/>
          <w:szCs w:val="28"/>
        </w:rPr>
        <w:t xml:space="preserve">, </w:t>
      </w:r>
      <w:r w:rsidRPr="00F07B75">
        <w:rPr>
          <w:rFonts w:ascii="Times New Roman" w:hAnsi="Times New Roman" w:cs="Times New Roman"/>
          <w:sz w:val="28"/>
          <w:szCs w:val="28"/>
          <w:lang w:val="en-US"/>
        </w:rPr>
        <w:t>Lena</w:t>
      </w:r>
      <w:r w:rsidRPr="00F07B75">
        <w:rPr>
          <w:rFonts w:ascii="Times New Roman" w:hAnsi="Times New Roman" w:cs="Times New Roman"/>
          <w:sz w:val="28"/>
          <w:szCs w:val="28"/>
        </w:rPr>
        <w:t xml:space="preserve"> (2005). </w:t>
      </w:r>
      <w:r w:rsidRPr="00F07B75">
        <w:rPr>
          <w:rFonts w:ascii="Times New Roman" w:hAnsi="Times New Roman" w:cs="Times New Roman"/>
          <w:sz w:val="28"/>
          <w:szCs w:val="28"/>
          <w:lang w:val="en-US"/>
        </w:rPr>
        <w:t>CLIL</w:t>
      </w:r>
      <w:r w:rsidRPr="00F07B75">
        <w:rPr>
          <w:rFonts w:ascii="Times New Roman" w:hAnsi="Times New Roman" w:cs="Times New Roman"/>
          <w:sz w:val="28"/>
          <w:szCs w:val="28"/>
        </w:rPr>
        <w:t xml:space="preserve"> – </w:t>
      </w:r>
      <w:r w:rsidRPr="00F07B75">
        <w:rPr>
          <w:rFonts w:ascii="Times New Roman" w:hAnsi="Times New Roman" w:cs="Times New Roman"/>
          <w:sz w:val="28"/>
          <w:szCs w:val="28"/>
          <w:lang w:val="en-US"/>
        </w:rPr>
        <w:t>Content</w:t>
      </w:r>
      <w:r w:rsidRPr="00F07B75">
        <w:rPr>
          <w:rFonts w:ascii="Times New Roman" w:hAnsi="Times New Roman" w:cs="Times New Roman"/>
          <w:sz w:val="28"/>
          <w:szCs w:val="28"/>
        </w:rPr>
        <w:t xml:space="preserve"> </w:t>
      </w:r>
      <w:r w:rsidRPr="00F07B75">
        <w:rPr>
          <w:rFonts w:ascii="Times New Roman" w:hAnsi="Times New Roman" w:cs="Times New Roman"/>
          <w:sz w:val="28"/>
          <w:szCs w:val="28"/>
          <w:lang w:val="en-US"/>
        </w:rPr>
        <w:t>and</w:t>
      </w:r>
      <w:r w:rsidRPr="00F07B75">
        <w:rPr>
          <w:rFonts w:ascii="Times New Roman" w:hAnsi="Times New Roman" w:cs="Times New Roman"/>
          <w:sz w:val="28"/>
          <w:szCs w:val="28"/>
        </w:rPr>
        <w:t xml:space="preserve"> </w:t>
      </w:r>
      <w:r w:rsidRPr="00F07B75">
        <w:rPr>
          <w:rFonts w:ascii="Times New Roman" w:hAnsi="Times New Roman" w:cs="Times New Roman"/>
          <w:sz w:val="28"/>
          <w:szCs w:val="28"/>
          <w:lang w:val="en-US"/>
        </w:rPr>
        <w:t>language</w:t>
      </w:r>
      <w:r w:rsidRPr="00F07B75">
        <w:rPr>
          <w:rFonts w:ascii="Times New Roman" w:hAnsi="Times New Roman" w:cs="Times New Roman"/>
          <w:sz w:val="28"/>
          <w:szCs w:val="28"/>
        </w:rPr>
        <w:t xml:space="preserve"> </w:t>
      </w:r>
      <w:r w:rsidRPr="00F07B75">
        <w:rPr>
          <w:rFonts w:ascii="Times New Roman" w:hAnsi="Times New Roman" w:cs="Times New Roman"/>
          <w:sz w:val="28"/>
          <w:szCs w:val="28"/>
          <w:lang w:val="en-US"/>
        </w:rPr>
        <w:t>integrated</w:t>
      </w:r>
    </w:p>
    <w:p w:rsidR="002D5FAE" w:rsidRPr="00F07B75" w:rsidRDefault="002D5FAE" w:rsidP="00FC4B78">
      <w:pPr>
        <w:spacing w:after="0" w:line="240" w:lineRule="auto"/>
        <w:jc w:val="both"/>
        <w:rPr>
          <w:rFonts w:ascii="Times New Roman" w:hAnsi="Times New Roman" w:cs="Times New Roman"/>
          <w:sz w:val="28"/>
          <w:szCs w:val="28"/>
          <w:lang w:val="en-US"/>
        </w:rPr>
      </w:pPr>
      <w:proofErr w:type="gramStart"/>
      <w:r w:rsidRPr="00F07B75">
        <w:rPr>
          <w:rFonts w:ascii="Times New Roman" w:hAnsi="Times New Roman" w:cs="Times New Roman"/>
          <w:sz w:val="28"/>
          <w:szCs w:val="28"/>
          <w:lang w:val="en-US"/>
        </w:rPr>
        <w:t>learning</w:t>
      </w:r>
      <w:proofErr w:type="gramEnd"/>
      <w:r w:rsidRPr="00F07B75">
        <w:rPr>
          <w:rFonts w:ascii="Times New Roman" w:hAnsi="Times New Roman" w:cs="Times New Roman"/>
          <w:sz w:val="28"/>
          <w:szCs w:val="28"/>
          <w:lang w:val="en-US"/>
        </w:rPr>
        <w:t xml:space="preserve">. </w:t>
      </w:r>
      <w:proofErr w:type="spellStart"/>
      <w:proofErr w:type="gramStart"/>
      <w:r w:rsidRPr="00F07B75">
        <w:rPr>
          <w:rFonts w:ascii="Times New Roman" w:hAnsi="Times New Roman" w:cs="Times New Roman"/>
          <w:sz w:val="28"/>
          <w:szCs w:val="28"/>
          <w:lang w:val="en-US"/>
        </w:rPr>
        <w:t>TalkIT</w:t>
      </w:r>
      <w:proofErr w:type="spellEnd"/>
      <w:r w:rsidRPr="00F07B75">
        <w:rPr>
          <w:rFonts w:ascii="Times New Roman" w:hAnsi="Times New Roman" w:cs="Times New Roman"/>
          <w:sz w:val="28"/>
          <w:szCs w:val="28"/>
          <w:lang w:val="en-US"/>
        </w:rPr>
        <w:t xml:space="preserve"> CLIL Report.</w:t>
      </w:r>
      <w:proofErr w:type="gramEnd"/>
      <w:r w:rsidRPr="00F07B75">
        <w:rPr>
          <w:rFonts w:ascii="Times New Roman" w:hAnsi="Times New Roman" w:cs="Times New Roman"/>
          <w:sz w:val="28"/>
          <w:szCs w:val="28"/>
          <w:lang w:val="en-US"/>
        </w:rPr>
        <w:t xml:space="preserve"> Retrieved June 20, 2008, from</w:t>
      </w:r>
    </w:p>
    <w:p w:rsidR="002D5FAE" w:rsidRPr="00F07B75" w:rsidRDefault="002D5FAE" w:rsidP="00FC4B78">
      <w:pPr>
        <w:spacing w:after="0" w:line="240" w:lineRule="auto"/>
        <w:jc w:val="both"/>
        <w:rPr>
          <w:rFonts w:ascii="Times New Roman" w:hAnsi="Times New Roman" w:cs="Times New Roman"/>
          <w:sz w:val="28"/>
          <w:szCs w:val="28"/>
          <w:lang w:val="en-US"/>
        </w:rPr>
      </w:pPr>
      <w:r w:rsidRPr="00F07B75">
        <w:rPr>
          <w:rFonts w:ascii="Times New Roman" w:hAnsi="Times New Roman" w:cs="Times New Roman"/>
          <w:sz w:val="28"/>
          <w:szCs w:val="28"/>
          <w:lang w:val="en-US"/>
        </w:rPr>
        <w:lastRenderedPageBreak/>
        <w:t>http://www.talk-it.se/lhs.html</w:t>
      </w:r>
    </w:p>
    <w:sectPr w:rsidR="002D5FAE" w:rsidRPr="00F07B75" w:rsidSect="00F07B7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20"/>
    <w:rsid w:val="000948A4"/>
    <w:rsid w:val="00153E1F"/>
    <w:rsid w:val="00166CFC"/>
    <w:rsid w:val="0016704B"/>
    <w:rsid w:val="00266DD8"/>
    <w:rsid w:val="002D249D"/>
    <w:rsid w:val="002D5FAE"/>
    <w:rsid w:val="0045700E"/>
    <w:rsid w:val="0048779B"/>
    <w:rsid w:val="004C275D"/>
    <w:rsid w:val="00672B85"/>
    <w:rsid w:val="00740D7E"/>
    <w:rsid w:val="007F73A6"/>
    <w:rsid w:val="00A36EF8"/>
    <w:rsid w:val="00AA0171"/>
    <w:rsid w:val="00C52057"/>
    <w:rsid w:val="00CA3D43"/>
    <w:rsid w:val="00DA724D"/>
    <w:rsid w:val="00DC070A"/>
    <w:rsid w:val="00ED4E3C"/>
    <w:rsid w:val="00F07B75"/>
    <w:rsid w:val="00F9056A"/>
    <w:rsid w:val="00FA2C20"/>
    <w:rsid w:val="00FC4B78"/>
    <w:rsid w:val="00FF0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2B85"/>
    <w:pPr>
      <w:spacing w:after="0" w:line="240" w:lineRule="auto"/>
    </w:pPr>
    <w:rPr>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2B85"/>
    <w:pPr>
      <w:spacing w:after="0" w:line="240" w:lineRule="auto"/>
    </w:pPr>
    <w:rPr>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DC1D2-9337-46EC-A992-D1F7E83E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1220</Words>
  <Characters>6956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77777</dc:creator>
  <cp:keywords/>
  <dc:description/>
  <cp:lastModifiedBy>Acer</cp:lastModifiedBy>
  <cp:revision>9</cp:revision>
  <dcterms:created xsi:type="dcterms:W3CDTF">2020-04-07T14:37:00Z</dcterms:created>
  <dcterms:modified xsi:type="dcterms:W3CDTF">2022-11-11T08:23:00Z</dcterms:modified>
</cp:coreProperties>
</file>