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53D" w:rsidRPr="0031553D" w:rsidRDefault="0031553D" w:rsidP="005653BD">
      <w:pPr>
        <w:tabs>
          <w:tab w:val="left" w:pos="3981"/>
          <w:tab w:val="right" w:pos="9355"/>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Маңғыстау облысы</w:t>
      </w:r>
    </w:p>
    <w:p w:rsidR="0031553D" w:rsidRPr="0031553D" w:rsidRDefault="0031553D" w:rsidP="005653BD">
      <w:pPr>
        <w:tabs>
          <w:tab w:val="left" w:pos="3981"/>
          <w:tab w:val="right" w:pos="9355"/>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Жаңаөзен қаласы №23 орта мектеп КММ</w:t>
      </w:r>
    </w:p>
    <w:p w:rsidR="005653BD" w:rsidRPr="0031553D" w:rsidRDefault="0031553D" w:rsidP="005653BD">
      <w:pPr>
        <w:tabs>
          <w:tab w:val="left" w:pos="3981"/>
          <w:tab w:val="right" w:pos="9355"/>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Сыныбы 3«Б</w:t>
      </w:r>
      <w:r w:rsidR="005653BD" w:rsidRPr="0031553D">
        <w:rPr>
          <w:rFonts w:ascii="Times New Roman" w:hAnsi="Times New Roman" w:cs="Times New Roman"/>
          <w:sz w:val="24"/>
          <w:szCs w:val="24"/>
          <w:lang w:val="kk-KZ"/>
        </w:rPr>
        <w:t xml:space="preserve">»   мұғалімнің аты жөні-Иманбаева Г.Қ                          </w:t>
      </w:r>
    </w:p>
    <w:p w:rsidR="005653BD" w:rsidRPr="0031553D" w:rsidRDefault="005653BD" w:rsidP="005653BD">
      <w:pPr>
        <w:tabs>
          <w:tab w:val="center" w:pos="4677"/>
          <w:tab w:val="right" w:pos="9355"/>
        </w:tabs>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 xml:space="preserve"> Ашық сабақтың тақырыбы: «Атасы мен немересі».</w:t>
      </w:r>
    </w:p>
    <w:p w:rsidR="005653BD" w:rsidRPr="0031553D" w:rsidRDefault="005653BD" w:rsidP="005653BD">
      <w:pPr>
        <w:tabs>
          <w:tab w:val="center" w:pos="4677"/>
          <w:tab w:val="right" w:pos="9355"/>
        </w:tabs>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 xml:space="preserve">.Пәні:әдебиеттік оқу </w:t>
      </w:r>
      <w:r w:rsidRPr="0031553D">
        <w:rPr>
          <w:rFonts w:ascii="Times New Roman" w:hAnsi="Times New Roman" w:cs="Times New Roman"/>
          <w:b/>
          <w:sz w:val="24"/>
          <w:szCs w:val="24"/>
          <w:lang w:val="kk-KZ"/>
        </w:rPr>
        <w:tab/>
        <w:t xml:space="preserve">   </w:t>
      </w:r>
    </w:p>
    <w:p w:rsidR="005653BD" w:rsidRPr="0031553D" w:rsidRDefault="005653BD" w:rsidP="005653BD">
      <w:pPr>
        <w:tabs>
          <w:tab w:val="center" w:pos="4677"/>
          <w:tab w:val="right" w:pos="9355"/>
        </w:tabs>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Спандияр Көбеев.</w:t>
      </w:r>
    </w:p>
    <w:p w:rsidR="005653BD" w:rsidRPr="0031553D" w:rsidRDefault="005653BD" w:rsidP="005653BD">
      <w:pPr>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 xml:space="preserve">Мақсаты: </w:t>
      </w:r>
      <w:r w:rsidRPr="0031553D">
        <w:rPr>
          <w:rFonts w:ascii="Times New Roman" w:hAnsi="Times New Roman" w:cs="Times New Roman"/>
          <w:sz w:val="24"/>
          <w:szCs w:val="24"/>
          <w:lang w:val="kk-KZ"/>
        </w:rPr>
        <w:t xml:space="preserve">Мәтінді талдап, өмірдегі ситуациялық жағдаяттардан шыға білу, алған білімдерін өмірде қолдана білуге,яғни функционалды </w:t>
      </w:r>
      <w:r w:rsidRPr="0031553D">
        <w:rPr>
          <w:rFonts w:ascii="Times New Roman" w:hAnsi="Times New Roman" w:cs="Times New Roman"/>
          <w:bCs/>
          <w:sz w:val="24"/>
          <w:szCs w:val="24"/>
          <w:u w:val="single"/>
          <w:lang w:val="kk-KZ"/>
        </w:rPr>
        <w:t>оқу сауаттылығы</w:t>
      </w:r>
      <w:r w:rsidRPr="0031553D">
        <w:rPr>
          <w:rFonts w:ascii="Times New Roman" w:hAnsi="Times New Roman" w:cs="Times New Roman"/>
          <w:bCs/>
          <w:sz w:val="24"/>
          <w:szCs w:val="24"/>
          <w:lang w:val="kk-KZ"/>
        </w:rPr>
        <w:t xml:space="preserve"> </w:t>
      </w:r>
      <w:r w:rsidRPr="0031553D">
        <w:rPr>
          <w:rFonts w:ascii="Times New Roman" w:hAnsi="Times New Roman" w:cs="Times New Roman"/>
          <w:sz w:val="24"/>
          <w:szCs w:val="24"/>
          <w:lang w:val="kk-KZ"/>
        </w:rPr>
        <w:t>– оқушылардың мәтін мазмұнын түсіне білуі және оларға ой жүгірте білу, мәтін мазмұнын өз мақсаттарына жету үшін пайдалана білу, қоғам өмірінде белсенділік таныту мақсатында білімдері мен мүмкіндіктерін дамыту қабілеттерін жетілдіру, жылдам оқу, оқығанын түсіне білуге үйрету.</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Оқушыларды үлкенді сыйлау, құрметтеу, ата-анасына мейіріммен қарауға, айнала қоршаған ортасында болып жатқан жағдаяттарға немқұрайлы қарамауға тәрбиелеу.</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Сабақтың түрі:</w:t>
      </w:r>
      <w:r w:rsidRPr="0031553D">
        <w:rPr>
          <w:rFonts w:ascii="Times New Roman" w:hAnsi="Times New Roman" w:cs="Times New Roman"/>
          <w:sz w:val="24"/>
          <w:szCs w:val="24"/>
          <w:lang w:val="kk-KZ"/>
        </w:rPr>
        <w:t xml:space="preserve"> Блум таксономиясы негізінде құрылған аралас сабақ.</w:t>
      </w:r>
    </w:p>
    <w:p w:rsidR="005653BD" w:rsidRPr="0031553D" w:rsidRDefault="005653BD" w:rsidP="005653BD">
      <w:pPr>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Сабақтың өту барысы:</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Ұйымдастыру кезеңі:</w:t>
      </w:r>
      <w:r w:rsidRPr="0031553D">
        <w:rPr>
          <w:rFonts w:ascii="Times New Roman" w:hAnsi="Times New Roman" w:cs="Times New Roman"/>
          <w:sz w:val="24"/>
          <w:szCs w:val="24"/>
          <w:lang w:val="kk-KZ"/>
        </w:rPr>
        <w:t xml:space="preserve"> Оқушылар орнынан тұрып, сабаққа келген қонақттармен сәлемдеседі. Сабақ тақырыбы, мақсаты хабарланады. Оқушылардың сабақта өдерін мектеп ережесіне сай ұстауы ескертіледі.</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Треннинг:</w:t>
      </w:r>
      <w:r w:rsidRPr="0031553D">
        <w:rPr>
          <w:rFonts w:ascii="Times New Roman" w:hAnsi="Times New Roman" w:cs="Times New Roman"/>
          <w:sz w:val="24"/>
          <w:szCs w:val="24"/>
          <w:lang w:val="kk-KZ"/>
        </w:rPr>
        <w:t xml:space="preserve"> Қадірлі  атам мен әкем, мерейлі әжем мен аяулы анам  анам... – деген сөзден кейін  «сіздерге»  сөздерін жалғастырып  оқушылар өз тілектерін  білдіреді. Мысалы зор денсаулық, ұзақ өмір, қажымас қайрат т.б</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Өткен сабақққа шолу</w:t>
      </w:r>
      <w:r w:rsidRPr="0031553D">
        <w:rPr>
          <w:rFonts w:ascii="Times New Roman" w:hAnsi="Times New Roman" w:cs="Times New Roman"/>
          <w:sz w:val="24"/>
          <w:szCs w:val="24"/>
          <w:lang w:val="kk-KZ"/>
        </w:rPr>
        <w:t>: «Ата ақылы» тақпағын бір оқушы айтады , ал екі  оқушы ақылдың мағынасын айтып береді.</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Кім үлкенді тыңдаса,</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Кім үлкенді сыйласа,</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Үлкен болған кезінде,</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Сыйлы болмақ өзі де.</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Жаңа сабақ:</w:t>
      </w:r>
      <w:r w:rsidRPr="0031553D">
        <w:rPr>
          <w:rFonts w:ascii="Times New Roman" w:hAnsi="Times New Roman" w:cs="Times New Roman"/>
          <w:sz w:val="24"/>
          <w:szCs w:val="24"/>
          <w:lang w:val="kk-KZ"/>
        </w:rPr>
        <w:t xml:space="preserve"> Оқушылар бүгінгі әңгіменің авторы Спандияр Көбеев туралы қысқаша мәліметті айтып береді.</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Спандияр Көбеев 1878 жылы туып, 1956 жылы 78 жасқа қараған шағында өмірден өткен.Ол Қостанай облысында туған. Балаларға арналған «Үлгілі бала» атты кітабы бар.</w:t>
      </w:r>
    </w:p>
    <w:p w:rsidR="005653BD" w:rsidRPr="0031553D" w:rsidRDefault="005653BD" w:rsidP="005653BD">
      <w:pPr>
        <w:tabs>
          <w:tab w:val="left" w:pos="3727"/>
        </w:tabs>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Тапсырмалар:</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u w:val="single"/>
          <w:lang w:val="kk-KZ"/>
        </w:rPr>
        <w:t>Білу.</w:t>
      </w:r>
      <w:r w:rsidRPr="0031553D">
        <w:rPr>
          <w:rFonts w:ascii="Times New Roman" w:hAnsi="Times New Roman" w:cs="Times New Roman"/>
          <w:sz w:val="24"/>
          <w:szCs w:val="24"/>
          <w:lang w:val="kk-KZ"/>
        </w:rPr>
        <w:t xml:space="preserve"> Әкесі көріп: «Шырағым не ғып жатырсың?»- дейді.Сонда баласы «Аяқ істеп жатырмын, шешем екеуің атам құсап қартайғанда, сендерге тамақты осы аяққа құйыпберемін» ,-дейді. </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 xml:space="preserve"> 1.Бұл үзінді қай әңгімеден алынған?  ...................................................................</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2.Әңгіменің авторы кім? .....................................................................................</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3. «Аяқ» сөзі бұл жерде қандай мағына беріп тұр? .............................................</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4. Осы әңгіменің тобықтай түйінін қандай мақалмен жеткізуге болады.</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(Атаңа не қылсаң, алдыңа сол келер.)</w:t>
      </w:r>
    </w:p>
    <w:p w:rsidR="005653BD" w:rsidRPr="0031553D" w:rsidRDefault="005653BD" w:rsidP="005653BD">
      <w:pPr>
        <w:tabs>
          <w:tab w:val="left" w:pos="3727"/>
        </w:tabs>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Түсіну.</w:t>
      </w:r>
      <w:r w:rsidRPr="0031553D">
        <w:rPr>
          <w:rFonts w:ascii="Times New Roman" w:hAnsi="Times New Roman" w:cs="Times New Roman"/>
          <w:sz w:val="24"/>
          <w:szCs w:val="24"/>
          <w:lang w:val="kk-KZ"/>
        </w:rPr>
        <w:t xml:space="preserve"> Мәтіннен қартаюдың белгілерін теріп жаз.</w:t>
      </w:r>
    </w:p>
    <w:p w:rsidR="005653BD" w:rsidRPr="0031553D" w:rsidRDefault="005653BD" w:rsidP="005653BD">
      <w:pPr>
        <w:tabs>
          <w:tab w:val="left" w:pos="3727"/>
        </w:tabs>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noProof/>
          <w:sz w:val="24"/>
          <w:szCs w:val="24"/>
          <w:lang w:eastAsia="ru-RU"/>
        </w:rPr>
        <w:drawing>
          <wp:inline distT="0" distB="0" distL="0" distR="0">
            <wp:extent cx="6121101" cy="1204857"/>
            <wp:effectExtent l="0" t="3810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Сұраққа жауап бер.</w:t>
      </w:r>
      <w:r w:rsidRPr="0031553D">
        <w:rPr>
          <w:rFonts w:ascii="Times New Roman" w:hAnsi="Times New Roman" w:cs="Times New Roman"/>
          <w:sz w:val="24"/>
          <w:szCs w:val="24"/>
          <w:lang w:val="kk-KZ"/>
        </w:rPr>
        <w:t xml:space="preserve"> Әңгімеден үлкенді сыйламауды қандай әрекеттерден  білуге болады?</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1.Алдына жаман дастархан жайды.</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2.Тамақты жаман ыдысқа құйып берді.</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lastRenderedPageBreak/>
        <w:t>3.Бөлек отырғызатын  болды.</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Қолдану.</w:t>
      </w:r>
      <w:r w:rsidRPr="0031553D">
        <w:rPr>
          <w:rFonts w:ascii="Times New Roman" w:hAnsi="Times New Roman" w:cs="Times New Roman"/>
          <w:sz w:val="24"/>
          <w:szCs w:val="24"/>
          <w:lang w:val="kk-KZ"/>
        </w:rPr>
        <w:t>Екі бала автобуста отыр.Келесі аялдамадан автобусқа  қолында сөмкесі бар қарт әже кірді. Зейін орнынан атып тұрып, әжейге орынын берді.Ал Сұлтан терезеден сыртқа қарап, байқамаған болдып отыра берді.Әжей түсуге дайындала бастады, қолындағы сөмкесінен алма алып Зейінге, содан соң Сұлтанға да берді. Автобустан түсіп бара жатып, Зейінге «Балам, жасың ұзақ болсын! Үлкенді сыйлап орныңды бергеніңе рахмет!»-деді.    Сұлтан өзінің әдепсіздік  көрсеткеніне өкініп кетті. Қолындағы алманы не жерін, не жемерін білмей келе жатты. Зейін оған: -Алмаңды жесейші, өте тәтті екен,-деп қояды.</w:t>
      </w:r>
    </w:p>
    <w:p w:rsidR="005653BD" w:rsidRPr="0031553D" w:rsidRDefault="005653BD" w:rsidP="005653BD">
      <w:pPr>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Қарттарға  сый көрсетудің түрлерін жаз.</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1.Үлкенге орын беру.</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2.Тілін алу, жұмсаса айтқанын тез орындау.</w:t>
      </w:r>
      <w:bookmarkStart w:id="0" w:name="_GoBack"/>
      <w:bookmarkEnd w:id="0"/>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3.Мерекелерде сыйлық жасау.</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4.Үлкен кісінің алдын кесіп өтпеу.</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5.Сәлем беру.</w:t>
      </w:r>
    </w:p>
    <w:p w:rsidR="005653BD" w:rsidRPr="0031553D" w:rsidRDefault="005653BD" w:rsidP="005653BD">
      <w:pPr>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 xml:space="preserve">Талдау. </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1.Баланың әке- шешесінің қателігі неде?</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2. «Көрген көргенін істейді» деген мақалдың осы әңгімеге қатысы бар ма? Бар болса өз ойыңды жаз.</w:t>
      </w:r>
    </w:p>
    <w:p w:rsidR="005653BD" w:rsidRPr="0031553D" w:rsidRDefault="005653BD" w:rsidP="005653BD">
      <w:pPr>
        <w:spacing w:line="240" w:lineRule="auto"/>
        <w:contextualSpacing/>
        <w:rPr>
          <w:rFonts w:ascii="Times New Roman" w:hAnsi="Times New Roman" w:cs="Times New Roman"/>
          <w:b/>
          <w:sz w:val="24"/>
          <w:szCs w:val="24"/>
          <w:lang w:val="kk-KZ"/>
        </w:rPr>
      </w:pPr>
      <w:r w:rsidRPr="0031553D">
        <w:rPr>
          <w:rFonts w:ascii="Times New Roman" w:hAnsi="Times New Roman" w:cs="Times New Roman"/>
          <w:b/>
          <w:sz w:val="24"/>
          <w:szCs w:val="24"/>
          <w:lang w:val="kk-KZ"/>
        </w:rPr>
        <w:t>Жинақтау.</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1.«Қарттар үйі» тақырыбына эссе жаз.</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2.Қарттар үйін болдырмау үшін не істеу керек деп ойлайсың?</w:t>
      </w:r>
    </w:p>
    <w:p w:rsidR="005653BD" w:rsidRPr="0031553D" w:rsidRDefault="0031553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noProof/>
          <w:sz w:val="24"/>
          <w:szCs w:val="24"/>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6.3pt;margin-top:2.75pt;width:468.45pt;height:55.1pt;z-index:251661312">
            <v:textbox>
              <w:txbxContent>
                <w:p w:rsidR="005653BD" w:rsidRPr="001259D8" w:rsidRDefault="005653BD" w:rsidP="005653BD">
                  <w:pPr>
                    <w:spacing w:line="240" w:lineRule="auto"/>
                    <w:contextualSpacing/>
                    <w:jc w:val="center"/>
                    <w:rPr>
                      <w:rFonts w:ascii="Times New Roman" w:hAnsi="Times New Roman" w:cs="Times New Roman"/>
                      <w:b/>
                      <w:sz w:val="24"/>
                      <w:szCs w:val="24"/>
                      <w:lang w:val="kk-KZ"/>
                    </w:rPr>
                  </w:pPr>
                  <w:r w:rsidRPr="001259D8">
                    <w:rPr>
                      <w:rFonts w:ascii="Times New Roman" w:hAnsi="Times New Roman" w:cs="Times New Roman"/>
                      <w:b/>
                      <w:sz w:val="24"/>
                      <w:szCs w:val="24"/>
                      <w:lang w:val="kk-KZ"/>
                    </w:rPr>
                    <w:t>Қарттар үйін болдырмау жолдары</w:t>
                  </w:r>
                </w:p>
              </w:txbxContent>
            </v:textbox>
          </v:shape>
        </w:pict>
      </w:r>
    </w:p>
    <w:p w:rsidR="005653BD" w:rsidRPr="0031553D" w:rsidRDefault="005653BD" w:rsidP="005653BD">
      <w:pPr>
        <w:spacing w:line="240" w:lineRule="auto"/>
        <w:contextualSpacing/>
        <w:rPr>
          <w:rFonts w:ascii="Times New Roman" w:hAnsi="Times New Roman" w:cs="Times New Roman"/>
          <w:sz w:val="24"/>
          <w:szCs w:val="24"/>
          <w:lang w:val="kk-KZ"/>
        </w:rPr>
      </w:pPr>
    </w:p>
    <w:p w:rsidR="005653BD" w:rsidRPr="0031553D" w:rsidRDefault="005653BD" w:rsidP="005653BD">
      <w:pPr>
        <w:spacing w:line="240" w:lineRule="auto"/>
        <w:contextualSpacing/>
        <w:rPr>
          <w:rFonts w:ascii="Times New Roman" w:hAnsi="Times New Roman" w:cs="Times New Roman"/>
          <w:sz w:val="24"/>
          <w:szCs w:val="24"/>
          <w:lang w:val="kk-KZ"/>
        </w:rPr>
      </w:pPr>
    </w:p>
    <w:p w:rsidR="005653BD" w:rsidRPr="0031553D" w:rsidRDefault="0031553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noProof/>
          <w:sz w:val="24"/>
          <w:szCs w:val="24"/>
          <w:lang w:eastAsia="ru-RU"/>
        </w:rPr>
        <w:pict>
          <v:rect id="_x0000_s1026" style="position:absolute;margin-left:15.7pt;margin-top:9.6pt;width:395.6pt;height:19.5pt;z-index:251660288">
            <v:textbox>
              <w:txbxContent>
                <w:p w:rsidR="005653BD" w:rsidRPr="00C841CE" w:rsidRDefault="005653BD" w:rsidP="005653BD">
                  <w:pPr>
                    <w:spacing w:line="240" w:lineRule="auto"/>
                    <w:contextualSpacing/>
                    <w:rPr>
                      <w:rFonts w:ascii="Times New Roman" w:hAnsi="Times New Roman" w:cs="Times New Roman"/>
                      <w:b/>
                      <w:lang w:val="kk-KZ"/>
                    </w:rPr>
                  </w:pPr>
                  <w:r w:rsidRPr="00C841CE">
                    <w:rPr>
                      <w:rFonts w:ascii="Times New Roman" w:hAnsi="Times New Roman" w:cs="Times New Roman"/>
                      <w:b/>
                      <w:lang w:val="kk-KZ"/>
                    </w:rPr>
                    <w:t>1.</w:t>
                  </w:r>
                </w:p>
                <w:p w:rsidR="005653BD" w:rsidRPr="00C841CE" w:rsidRDefault="005653BD" w:rsidP="005653BD">
                  <w:pPr>
                    <w:spacing w:line="240" w:lineRule="auto"/>
                    <w:contextualSpacing/>
                    <w:rPr>
                      <w:rFonts w:ascii="Times New Roman" w:hAnsi="Times New Roman" w:cs="Times New Roman"/>
                      <w:b/>
                      <w:lang w:val="kk-KZ"/>
                    </w:rPr>
                  </w:pPr>
                </w:p>
              </w:txbxContent>
            </v:textbox>
          </v:rect>
        </w:pict>
      </w:r>
    </w:p>
    <w:p w:rsidR="005653BD" w:rsidRPr="0031553D" w:rsidRDefault="005653BD" w:rsidP="005653BD">
      <w:pPr>
        <w:spacing w:line="240" w:lineRule="auto"/>
        <w:contextualSpacing/>
        <w:rPr>
          <w:rFonts w:ascii="Times New Roman" w:hAnsi="Times New Roman" w:cs="Times New Roman"/>
          <w:sz w:val="24"/>
          <w:szCs w:val="24"/>
          <w:lang w:val="kk-KZ"/>
        </w:rPr>
      </w:pP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Бағалау.</w:t>
      </w:r>
      <w:r w:rsidRPr="0031553D">
        <w:rPr>
          <w:rFonts w:ascii="Times New Roman" w:hAnsi="Times New Roman" w:cs="Times New Roman"/>
          <w:sz w:val="24"/>
          <w:szCs w:val="24"/>
          <w:lang w:val="kk-KZ"/>
        </w:rPr>
        <w:t xml:space="preserve"> Оқушылардың жұмыстарын жинап алып, тапсырмаларға жекелеме баға қойылады, жалпы бағаларды бір –біріне қосып , тапсырма санына бөлеміз, сонда қорытынды баға шығады.</w:t>
      </w:r>
    </w:p>
    <w:p w:rsidR="005653BD" w:rsidRPr="0031553D" w:rsidRDefault="005653BD" w:rsidP="005653BD">
      <w:pPr>
        <w:spacing w:line="240" w:lineRule="auto"/>
        <w:contextualSpacing/>
        <w:jc w:val="center"/>
        <w:rPr>
          <w:rFonts w:ascii="Times New Roman" w:hAnsi="Times New Roman" w:cs="Times New Roman"/>
          <w:b/>
          <w:sz w:val="24"/>
          <w:szCs w:val="24"/>
          <w:lang w:val="kk-KZ"/>
        </w:rPr>
      </w:pPr>
      <w:r w:rsidRPr="0031553D">
        <w:rPr>
          <w:rFonts w:ascii="Times New Roman" w:hAnsi="Times New Roman" w:cs="Times New Roman"/>
          <w:b/>
          <w:sz w:val="24"/>
          <w:szCs w:val="24"/>
          <w:lang w:val="kk-KZ"/>
        </w:rPr>
        <w:t>Бағалау парағы</w:t>
      </w:r>
    </w:p>
    <w:tbl>
      <w:tblPr>
        <w:tblStyle w:val="a5"/>
        <w:tblW w:w="0" w:type="auto"/>
        <w:tblLook w:val="04A0" w:firstRow="1" w:lastRow="0" w:firstColumn="1" w:lastColumn="0" w:noHBand="0" w:noVBand="1"/>
      </w:tblPr>
      <w:tblGrid>
        <w:gridCol w:w="506"/>
        <w:gridCol w:w="2088"/>
        <w:gridCol w:w="985"/>
        <w:gridCol w:w="986"/>
        <w:gridCol w:w="986"/>
        <w:gridCol w:w="987"/>
        <w:gridCol w:w="987"/>
        <w:gridCol w:w="1069"/>
        <w:gridCol w:w="977"/>
      </w:tblGrid>
      <w:tr w:rsidR="005653BD" w:rsidRPr="0031553D" w:rsidTr="00FB4105">
        <w:tc>
          <w:tcPr>
            <w:tcW w:w="506" w:type="dxa"/>
            <w:vMerge w:val="restart"/>
          </w:tcPr>
          <w:p w:rsidR="005653BD" w:rsidRPr="0031553D" w:rsidRDefault="005653BD" w:rsidP="00FB4105">
            <w:pPr>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w:t>
            </w:r>
          </w:p>
        </w:tc>
        <w:tc>
          <w:tcPr>
            <w:tcW w:w="2088" w:type="dxa"/>
            <w:vMerge w:val="restart"/>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Оқушылардың аты -жөні</w:t>
            </w:r>
          </w:p>
        </w:tc>
        <w:tc>
          <w:tcPr>
            <w:tcW w:w="4931" w:type="dxa"/>
            <w:gridSpan w:val="5"/>
          </w:tcPr>
          <w:p w:rsidR="005653BD" w:rsidRPr="0031553D" w:rsidRDefault="005653BD" w:rsidP="00FB4105">
            <w:pPr>
              <w:contextualSpacing/>
              <w:jc w:val="center"/>
              <w:rPr>
                <w:rFonts w:ascii="Times New Roman" w:hAnsi="Times New Roman" w:cs="Times New Roman"/>
                <w:b/>
                <w:sz w:val="24"/>
                <w:szCs w:val="24"/>
                <w:lang w:val="kk-KZ"/>
              </w:rPr>
            </w:pPr>
            <w:r w:rsidRPr="0031553D">
              <w:rPr>
                <w:rFonts w:ascii="Times New Roman" w:hAnsi="Times New Roman" w:cs="Times New Roman"/>
                <w:b/>
                <w:sz w:val="24"/>
                <w:szCs w:val="24"/>
                <w:lang w:val="kk-KZ"/>
              </w:rPr>
              <w:t>Тапсырмалар</w:t>
            </w:r>
          </w:p>
        </w:tc>
        <w:tc>
          <w:tcPr>
            <w:tcW w:w="1069" w:type="dxa"/>
          </w:tcPr>
          <w:p w:rsidR="005653BD" w:rsidRPr="0031553D" w:rsidRDefault="005653BD" w:rsidP="00FB4105">
            <w:pPr>
              <w:contextualSpacing/>
              <w:jc w:val="center"/>
              <w:rPr>
                <w:rFonts w:ascii="Times New Roman" w:hAnsi="Times New Roman" w:cs="Times New Roman"/>
                <w:b/>
                <w:sz w:val="24"/>
                <w:szCs w:val="24"/>
                <w:lang w:val="kk-KZ"/>
              </w:rPr>
            </w:pPr>
          </w:p>
        </w:tc>
        <w:tc>
          <w:tcPr>
            <w:tcW w:w="977" w:type="dxa"/>
            <w:vMerge w:val="restart"/>
          </w:tcPr>
          <w:p w:rsidR="005653BD" w:rsidRPr="0031553D" w:rsidRDefault="005653BD" w:rsidP="00FB4105">
            <w:pPr>
              <w:contextualSpacing/>
              <w:jc w:val="center"/>
              <w:rPr>
                <w:rFonts w:ascii="Times New Roman" w:hAnsi="Times New Roman" w:cs="Times New Roman"/>
                <w:b/>
                <w:sz w:val="24"/>
                <w:szCs w:val="24"/>
                <w:lang w:val="kk-KZ"/>
              </w:rPr>
            </w:pPr>
            <w:r w:rsidRPr="0031553D">
              <w:rPr>
                <w:rFonts w:ascii="Times New Roman" w:hAnsi="Times New Roman" w:cs="Times New Roman"/>
                <w:b/>
                <w:sz w:val="24"/>
                <w:szCs w:val="24"/>
                <w:lang w:val="kk-KZ"/>
              </w:rPr>
              <w:t>Баға</w:t>
            </w:r>
          </w:p>
        </w:tc>
      </w:tr>
      <w:tr w:rsidR="005653BD" w:rsidRPr="0031553D" w:rsidTr="00FB4105">
        <w:tc>
          <w:tcPr>
            <w:tcW w:w="506" w:type="dxa"/>
            <w:vMerge/>
          </w:tcPr>
          <w:p w:rsidR="005653BD" w:rsidRPr="0031553D" w:rsidRDefault="005653BD" w:rsidP="00FB4105">
            <w:pPr>
              <w:contextualSpacing/>
              <w:rPr>
                <w:rFonts w:ascii="Times New Roman" w:hAnsi="Times New Roman" w:cs="Times New Roman"/>
                <w:sz w:val="24"/>
                <w:szCs w:val="24"/>
                <w:lang w:val="kk-KZ"/>
              </w:rPr>
            </w:pPr>
          </w:p>
        </w:tc>
        <w:tc>
          <w:tcPr>
            <w:tcW w:w="2088" w:type="dxa"/>
            <w:vMerge/>
          </w:tcPr>
          <w:p w:rsidR="005653BD" w:rsidRPr="0031553D" w:rsidRDefault="005653BD" w:rsidP="00FB4105">
            <w:pPr>
              <w:contextualSpacing/>
              <w:jc w:val="center"/>
              <w:rPr>
                <w:rFonts w:ascii="Times New Roman" w:hAnsi="Times New Roman" w:cs="Times New Roman"/>
                <w:sz w:val="24"/>
                <w:szCs w:val="24"/>
                <w:lang w:val="kk-KZ"/>
              </w:rPr>
            </w:pPr>
          </w:p>
        </w:tc>
        <w:tc>
          <w:tcPr>
            <w:tcW w:w="985"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№1</w:t>
            </w:r>
          </w:p>
        </w:tc>
        <w:tc>
          <w:tcPr>
            <w:tcW w:w="986"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№2</w:t>
            </w:r>
          </w:p>
        </w:tc>
        <w:tc>
          <w:tcPr>
            <w:tcW w:w="986"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№3</w:t>
            </w:r>
          </w:p>
        </w:tc>
        <w:tc>
          <w:tcPr>
            <w:tcW w:w="987"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№4</w:t>
            </w:r>
          </w:p>
        </w:tc>
        <w:tc>
          <w:tcPr>
            <w:tcW w:w="987"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c>
          <w:tcPr>
            <w:tcW w:w="1069"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Жалпы балл</w:t>
            </w:r>
          </w:p>
        </w:tc>
        <w:tc>
          <w:tcPr>
            <w:tcW w:w="977" w:type="dxa"/>
            <w:vMerge/>
          </w:tcPr>
          <w:p w:rsidR="005653BD" w:rsidRPr="0031553D" w:rsidRDefault="005653BD" w:rsidP="00FB4105">
            <w:pPr>
              <w:contextualSpacing/>
              <w:jc w:val="center"/>
              <w:rPr>
                <w:rFonts w:ascii="Times New Roman" w:hAnsi="Times New Roman" w:cs="Times New Roman"/>
                <w:sz w:val="24"/>
                <w:szCs w:val="24"/>
                <w:lang w:val="kk-KZ"/>
              </w:rPr>
            </w:pPr>
          </w:p>
        </w:tc>
      </w:tr>
      <w:tr w:rsidR="005653BD" w:rsidRPr="0031553D" w:rsidTr="00FB4105">
        <w:tc>
          <w:tcPr>
            <w:tcW w:w="506" w:type="dxa"/>
          </w:tcPr>
          <w:p w:rsidR="005653BD" w:rsidRPr="0031553D" w:rsidRDefault="005653BD" w:rsidP="00FB4105">
            <w:pPr>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1</w:t>
            </w:r>
          </w:p>
        </w:tc>
        <w:tc>
          <w:tcPr>
            <w:tcW w:w="2088" w:type="dxa"/>
          </w:tcPr>
          <w:p w:rsidR="005653BD" w:rsidRPr="0031553D" w:rsidRDefault="005653BD" w:rsidP="00FB4105">
            <w:pPr>
              <w:contextualSpacing/>
              <w:jc w:val="center"/>
              <w:rPr>
                <w:rFonts w:ascii="Times New Roman" w:hAnsi="Times New Roman" w:cs="Times New Roman"/>
                <w:sz w:val="24"/>
                <w:szCs w:val="24"/>
                <w:lang w:val="kk-KZ"/>
              </w:rPr>
            </w:pPr>
          </w:p>
        </w:tc>
        <w:tc>
          <w:tcPr>
            <w:tcW w:w="985"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c>
          <w:tcPr>
            <w:tcW w:w="986"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c>
          <w:tcPr>
            <w:tcW w:w="986"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c>
          <w:tcPr>
            <w:tcW w:w="987"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c>
          <w:tcPr>
            <w:tcW w:w="987"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c>
          <w:tcPr>
            <w:tcW w:w="1069"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5,0</w:t>
            </w:r>
          </w:p>
        </w:tc>
        <w:tc>
          <w:tcPr>
            <w:tcW w:w="977" w:type="dxa"/>
          </w:tcPr>
          <w:p w:rsidR="005653BD" w:rsidRPr="0031553D" w:rsidRDefault="005653BD" w:rsidP="00FB4105">
            <w:pPr>
              <w:contextualSpacing/>
              <w:jc w:val="center"/>
              <w:rPr>
                <w:rFonts w:ascii="Times New Roman" w:hAnsi="Times New Roman" w:cs="Times New Roman"/>
                <w:sz w:val="24"/>
                <w:szCs w:val="24"/>
                <w:lang w:val="kk-KZ"/>
              </w:rPr>
            </w:pPr>
            <w:r w:rsidRPr="0031553D">
              <w:rPr>
                <w:rFonts w:ascii="Times New Roman" w:hAnsi="Times New Roman" w:cs="Times New Roman"/>
                <w:sz w:val="24"/>
                <w:szCs w:val="24"/>
                <w:lang w:val="kk-KZ"/>
              </w:rPr>
              <w:t>5</w:t>
            </w:r>
          </w:p>
        </w:tc>
      </w:tr>
    </w:tbl>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Қорытынды:</w:t>
      </w:r>
      <w:r w:rsidRPr="0031553D">
        <w:rPr>
          <w:rFonts w:ascii="Times New Roman" w:hAnsi="Times New Roman" w:cs="Times New Roman"/>
          <w:sz w:val="24"/>
          <w:szCs w:val="24"/>
          <w:lang w:val="kk-KZ"/>
        </w:rPr>
        <w:t xml:space="preserve"> Слайд-фильм.</w:t>
      </w:r>
      <w:r w:rsidRPr="0031553D">
        <w:rPr>
          <w:rFonts w:ascii="Times New Roman" w:hAnsi="Times New Roman" w:cs="Times New Roman"/>
          <w:b/>
          <w:sz w:val="24"/>
          <w:szCs w:val="24"/>
          <w:lang w:val="kk-KZ"/>
        </w:rPr>
        <w:t xml:space="preserve"> «Қара шал немесе қарттар үйінде».</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b/>
          <w:sz w:val="24"/>
          <w:szCs w:val="24"/>
          <w:lang w:val="kk-KZ"/>
        </w:rPr>
        <w:t xml:space="preserve">Үй тапсырмасы: </w:t>
      </w:r>
      <w:r w:rsidRPr="0031553D">
        <w:rPr>
          <w:rFonts w:ascii="Times New Roman" w:hAnsi="Times New Roman" w:cs="Times New Roman"/>
          <w:sz w:val="24"/>
          <w:szCs w:val="24"/>
          <w:lang w:val="kk-KZ"/>
        </w:rPr>
        <w:t>«Қарттар үйі», «Қартттарым, аман жүрсіз бе?» тақырыптарында зерттеушілік жұмыстар беріледі.Оқушылар жергілікті жердегі қарттардың жағдайы, қарттар үйі жайлы мәліметтер жинақтайды.</w:t>
      </w:r>
    </w:p>
    <w:p w:rsidR="005653BD" w:rsidRPr="0031553D" w:rsidRDefault="005653BD" w:rsidP="005653BD">
      <w:pPr>
        <w:spacing w:line="240" w:lineRule="auto"/>
        <w:contextualSpacing/>
        <w:rPr>
          <w:rFonts w:ascii="Times New Roman" w:hAnsi="Times New Roman" w:cs="Times New Roman"/>
          <w:sz w:val="24"/>
          <w:szCs w:val="24"/>
          <w:lang w:val="kk-KZ"/>
        </w:rPr>
      </w:pPr>
      <w:r w:rsidRPr="0031553D">
        <w:rPr>
          <w:rFonts w:ascii="Times New Roman" w:hAnsi="Times New Roman" w:cs="Times New Roman"/>
          <w:sz w:val="24"/>
          <w:szCs w:val="24"/>
          <w:lang w:val="kk-KZ"/>
        </w:rPr>
        <w:t>Бүгінгі ашық сабақ соңында тілек ағашына жылы лебіздерімізді жазып жапсырамыз</w:t>
      </w:r>
    </w:p>
    <w:p w:rsidR="005653BD" w:rsidRPr="0031553D" w:rsidRDefault="005653BD" w:rsidP="005653BD">
      <w:pPr>
        <w:spacing w:line="240" w:lineRule="auto"/>
        <w:contextualSpacing/>
        <w:rPr>
          <w:rFonts w:ascii="Times New Roman" w:hAnsi="Times New Roman" w:cs="Times New Roman"/>
          <w:sz w:val="24"/>
          <w:szCs w:val="24"/>
          <w:lang w:val="kk-KZ"/>
        </w:rPr>
      </w:pPr>
    </w:p>
    <w:p w:rsidR="00CC2AB0" w:rsidRPr="0031553D" w:rsidRDefault="00CC2AB0">
      <w:pPr>
        <w:rPr>
          <w:rFonts w:ascii="Times New Roman" w:hAnsi="Times New Roman" w:cs="Times New Roman"/>
          <w:sz w:val="24"/>
          <w:szCs w:val="24"/>
          <w:lang w:val="kk-KZ"/>
        </w:rPr>
      </w:pPr>
    </w:p>
    <w:sectPr w:rsidR="00CC2AB0" w:rsidRPr="0031553D" w:rsidSect="00CC2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653BD"/>
    <w:rsid w:val="00126565"/>
    <w:rsid w:val="0031553D"/>
    <w:rsid w:val="004F0BA0"/>
    <w:rsid w:val="005653BD"/>
    <w:rsid w:val="00BC562F"/>
    <w:rsid w:val="00BD692D"/>
    <w:rsid w:val="00CC2AB0"/>
    <w:rsid w:val="00E6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FD2FD6"/>
  <w15:docId w15:val="{897CA8E7-B2AF-461E-A35D-FC62ABB1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3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5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C562F"/>
    <w:rPr>
      <w:rFonts w:asciiTheme="majorHAnsi" w:eastAsiaTheme="majorEastAsia" w:hAnsiTheme="majorHAnsi" w:cstheme="majorBidi"/>
      <w:color w:val="17365D" w:themeColor="text2" w:themeShade="BF"/>
      <w:spacing w:val="5"/>
      <w:kern w:val="28"/>
      <w:sz w:val="52"/>
      <w:szCs w:val="52"/>
    </w:rPr>
  </w:style>
  <w:style w:type="paragraph" w:styleId="2">
    <w:name w:val="Quote"/>
    <w:basedOn w:val="a"/>
    <w:next w:val="a"/>
    <w:link w:val="20"/>
    <w:uiPriority w:val="29"/>
    <w:qFormat/>
    <w:rsid w:val="004F0BA0"/>
    <w:rPr>
      <w:i/>
      <w:iCs/>
      <w:color w:val="000000" w:themeColor="text1"/>
    </w:rPr>
  </w:style>
  <w:style w:type="character" w:customStyle="1" w:styleId="20">
    <w:name w:val="Цитата 2 Знак"/>
    <w:basedOn w:val="a0"/>
    <w:link w:val="2"/>
    <w:uiPriority w:val="29"/>
    <w:rsid w:val="004F0BA0"/>
    <w:rPr>
      <w:i/>
      <w:iCs/>
      <w:color w:val="000000" w:themeColor="text1"/>
    </w:rPr>
  </w:style>
  <w:style w:type="table" w:styleId="a5">
    <w:name w:val="Table Grid"/>
    <w:basedOn w:val="a1"/>
    <w:uiPriority w:val="59"/>
    <w:rsid w:val="00565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5653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5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DDE45-B978-4C9F-B32E-7859D7012741}"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AF69117B-41DE-4D8C-9A5D-D52AEB2C55AA}">
      <dgm:prSet phldrT="[Текст]" custT="1">
        <dgm:style>
          <a:lnRef idx="2">
            <a:schemeClr val="accent2"/>
          </a:lnRef>
          <a:fillRef idx="1">
            <a:schemeClr val="lt1"/>
          </a:fillRef>
          <a:effectRef idx="0">
            <a:schemeClr val="accent2"/>
          </a:effectRef>
          <a:fontRef idx="minor">
            <a:schemeClr val="dk1"/>
          </a:fontRef>
        </dgm:style>
      </dgm:prSet>
      <dgm:spPr/>
      <dgm:t>
        <a:bodyPr/>
        <a:lstStyle/>
        <a:p>
          <a:r>
            <a:rPr lang="ru-RU" sz="1200" b="1">
              <a:latin typeface="Times New Roman" pitchFamily="18" charset="0"/>
              <a:cs typeface="Times New Roman" pitchFamily="18" charset="0"/>
            </a:rPr>
            <a:t>Қартаюдың белгілері</a:t>
          </a:r>
        </a:p>
      </dgm:t>
    </dgm:pt>
    <dgm:pt modelId="{E512965A-5F0F-4D7A-8813-C8080142A84D}" type="parTrans" cxnId="{C63A3693-C6CC-4709-8637-2C5EB45C0CCD}">
      <dgm:prSet/>
      <dgm:spPr/>
      <dgm:t>
        <a:bodyPr/>
        <a:lstStyle/>
        <a:p>
          <a:endParaRPr lang="ru-RU"/>
        </a:p>
      </dgm:t>
    </dgm:pt>
    <dgm:pt modelId="{9BE713C3-B2F4-42F3-BE51-221722AC624F}" type="sibTrans" cxnId="{C63A3693-C6CC-4709-8637-2C5EB45C0CCD}">
      <dgm:prSet/>
      <dgm:spPr/>
      <dgm:t>
        <a:bodyPr/>
        <a:lstStyle/>
        <a:p>
          <a:endParaRPr lang="ru-RU"/>
        </a:p>
      </dgm:t>
    </dgm:pt>
    <dgm:pt modelId="{B9EF4B96-45C0-44FB-9A08-753ED89FE574}">
      <dgm:prSet phldrT="[Текст]" custT="1">
        <dgm:style>
          <a:lnRef idx="2">
            <a:schemeClr val="accent2"/>
          </a:lnRef>
          <a:fillRef idx="1">
            <a:schemeClr val="lt1"/>
          </a:fillRef>
          <a:effectRef idx="0">
            <a:schemeClr val="accent2"/>
          </a:effectRef>
          <a:fontRef idx="minor">
            <a:schemeClr val="dk1"/>
          </a:fontRef>
        </dgm:style>
      </dgm:prSet>
      <dgm:spPr/>
      <dgm:t>
        <a:bodyPr/>
        <a:lstStyle/>
        <a:p>
          <a:r>
            <a:rPr lang="ru-RU" sz="1200">
              <a:solidFill>
                <a:sysClr val="windowText" lastClr="000000"/>
              </a:solidFill>
              <a:latin typeface="Times New Roman" pitchFamily="18" charset="0"/>
              <a:cs typeface="Times New Roman" pitchFamily="18" charset="0"/>
            </a:rPr>
            <a:t>күші кеміді</a:t>
          </a:r>
        </a:p>
      </dgm:t>
    </dgm:pt>
    <dgm:pt modelId="{43519F3C-1F6B-4262-93D4-0DE4F71585C9}" type="parTrans" cxnId="{D5420389-E140-462A-A362-C744DD00DCAD}">
      <dgm:prSet/>
      <dgm:spPr/>
      <dgm:t>
        <a:bodyPr/>
        <a:lstStyle/>
        <a:p>
          <a:endParaRPr lang="ru-RU"/>
        </a:p>
      </dgm:t>
    </dgm:pt>
    <dgm:pt modelId="{E1AE9D93-9929-458A-AFA3-614DC6233ACE}" type="sibTrans" cxnId="{D5420389-E140-462A-A362-C744DD00DCAD}">
      <dgm:prSet/>
      <dgm:spPr/>
      <dgm:t>
        <a:bodyPr/>
        <a:lstStyle/>
        <a:p>
          <a:endParaRPr lang="ru-RU"/>
        </a:p>
      </dgm:t>
    </dgm:pt>
    <dgm:pt modelId="{AD964FC2-5BE1-455F-9A4C-1E675695D41F}">
      <dgm:prSet phldrT="[Текст]" custT="1">
        <dgm:style>
          <a:lnRef idx="2">
            <a:schemeClr val="accent2"/>
          </a:lnRef>
          <a:fillRef idx="1">
            <a:schemeClr val="lt1"/>
          </a:fillRef>
          <a:effectRef idx="0">
            <a:schemeClr val="accent2"/>
          </a:effectRef>
          <a:fontRef idx="minor">
            <a:schemeClr val="dk1"/>
          </a:fontRef>
        </dgm:style>
      </dgm:prSet>
      <dgm:spPr/>
      <dgm:t>
        <a:bodyPr/>
        <a:lstStyle/>
        <a:p>
          <a:r>
            <a:rPr lang="ru-RU" sz="1200">
              <a:solidFill>
                <a:sysClr val="windowText" lastClr="000000"/>
              </a:solidFill>
              <a:latin typeface="Times New Roman" pitchFamily="18" charset="0"/>
              <a:cs typeface="Times New Roman" pitchFamily="18" charset="0"/>
            </a:rPr>
            <a:t>нашар еститін</a:t>
          </a:r>
        </a:p>
      </dgm:t>
    </dgm:pt>
    <dgm:pt modelId="{D3B4CF50-B28F-41BE-9E3A-C374C0913619}" type="parTrans" cxnId="{7FE578E0-8F9D-4D90-A0B5-05A605AD5F90}">
      <dgm:prSet/>
      <dgm:spPr/>
      <dgm:t>
        <a:bodyPr/>
        <a:lstStyle/>
        <a:p>
          <a:endParaRPr lang="ru-RU"/>
        </a:p>
      </dgm:t>
    </dgm:pt>
    <dgm:pt modelId="{99168224-C5F9-4B4C-970E-9049FD041ABD}" type="sibTrans" cxnId="{7FE578E0-8F9D-4D90-A0B5-05A605AD5F90}">
      <dgm:prSet/>
      <dgm:spPr/>
      <dgm:t>
        <a:bodyPr/>
        <a:lstStyle/>
        <a:p>
          <a:endParaRPr lang="ru-RU"/>
        </a:p>
      </dgm:t>
    </dgm:pt>
    <dgm:pt modelId="{E8F1E5C0-938D-4A06-A6A5-BB406FC9AE1A}">
      <dgm:prSet phldrT="[Текст]" custT="1">
        <dgm:style>
          <a:lnRef idx="2">
            <a:schemeClr val="accent2"/>
          </a:lnRef>
          <a:fillRef idx="1">
            <a:schemeClr val="lt1"/>
          </a:fillRef>
          <a:effectRef idx="0">
            <a:schemeClr val="accent2"/>
          </a:effectRef>
          <a:fontRef idx="minor">
            <a:schemeClr val="dk1"/>
          </a:fontRef>
        </dgm:style>
      </dgm:prSet>
      <dgm:spPr/>
      <dgm:t>
        <a:bodyPr/>
        <a:lstStyle/>
        <a:p>
          <a:r>
            <a:rPr lang="ru-RU" sz="1200">
              <a:solidFill>
                <a:sysClr val="windowText" lastClr="000000"/>
              </a:solidFill>
              <a:latin typeface="Times New Roman" pitchFamily="18" charset="0"/>
              <a:cs typeface="Times New Roman" pitchFamily="18" charset="0"/>
            </a:rPr>
            <a:t>нашар көретін</a:t>
          </a:r>
        </a:p>
      </dgm:t>
    </dgm:pt>
    <dgm:pt modelId="{92D6399A-AF56-4F96-B214-F9454A259988}" type="parTrans" cxnId="{1C0F078C-DE7C-4642-81B3-50A1A9B4EE1C}">
      <dgm:prSet/>
      <dgm:spPr/>
      <dgm:t>
        <a:bodyPr/>
        <a:lstStyle/>
        <a:p>
          <a:endParaRPr lang="ru-RU"/>
        </a:p>
      </dgm:t>
    </dgm:pt>
    <dgm:pt modelId="{198B6B59-1ED3-480B-BA60-B5517B0AA819}" type="sibTrans" cxnId="{1C0F078C-DE7C-4642-81B3-50A1A9B4EE1C}">
      <dgm:prSet/>
      <dgm:spPr/>
      <dgm:t>
        <a:bodyPr/>
        <a:lstStyle/>
        <a:p>
          <a:endParaRPr lang="ru-RU"/>
        </a:p>
      </dgm:t>
    </dgm:pt>
    <dgm:pt modelId="{60EE37DF-1ABF-4161-8111-34F3A8954412}">
      <dgm:prSet phldrT="[Текст]" custT="1">
        <dgm:style>
          <a:lnRef idx="2">
            <a:schemeClr val="accent2"/>
          </a:lnRef>
          <a:fillRef idx="1">
            <a:schemeClr val="lt1"/>
          </a:fillRef>
          <a:effectRef idx="0">
            <a:schemeClr val="accent2"/>
          </a:effectRef>
          <a:fontRef idx="minor">
            <a:schemeClr val="dk1"/>
          </a:fontRef>
        </dgm:style>
      </dgm:prSet>
      <dgm:spPr/>
      <dgm:t>
        <a:bodyPr/>
        <a:lstStyle/>
        <a:p>
          <a:r>
            <a:rPr lang="ru-RU" sz="1200">
              <a:solidFill>
                <a:sysClr val="windowText" lastClr="000000"/>
              </a:solidFill>
              <a:latin typeface="Times New Roman" pitchFamily="18" charset="0"/>
              <a:cs typeface="Times New Roman" pitchFamily="18" charset="0"/>
            </a:rPr>
            <a:t>ішкен тамағын төгетін</a:t>
          </a:r>
        </a:p>
      </dgm:t>
    </dgm:pt>
    <dgm:pt modelId="{4B824481-DF30-4D15-91A4-381D34785814}" type="parTrans" cxnId="{588685AA-FF5C-483D-B84D-98ABB8475B22}">
      <dgm:prSet/>
      <dgm:spPr/>
      <dgm:t>
        <a:bodyPr/>
        <a:lstStyle/>
        <a:p>
          <a:endParaRPr lang="ru-RU"/>
        </a:p>
      </dgm:t>
    </dgm:pt>
    <dgm:pt modelId="{2D53474F-563C-4586-9DE7-DC4187828593}" type="sibTrans" cxnId="{588685AA-FF5C-483D-B84D-98ABB8475B22}">
      <dgm:prSet/>
      <dgm:spPr/>
      <dgm:t>
        <a:bodyPr/>
        <a:lstStyle/>
        <a:p>
          <a:endParaRPr lang="ru-RU"/>
        </a:p>
      </dgm:t>
    </dgm:pt>
    <dgm:pt modelId="{12DC6546-7FF6-4AD9-AFF1-5999BD601896}">
      <dgm:prSet custT="1">
        <dgm:style>
          <a:lnRef idx="2">
            <a:schemeClr val="accent2"/>
          </a:lnRef>
          <a:fillRef idx="1">
            <a:schemeClr val="lt1"/>
          </a:fillRef>
          <a:effectRef idx="0">
            <a:schemeClr val="accent2"/>
          </a:effectRef>
          <a:fontRef idx="minor">
            <a:schemeClr val="dk1"/>
          </a:fontRef>
        </dgm:style>
      </dgm:prSet>
      <dgm:spPr/>
      <dgm:t>
        <a:bodyPr/>
        <a:lstStyle/>
        <a:p>
          <a:pPr algn="l"/>
          <a:r>
            <a:rPr lang="ru-RU" sz="1200">
              <a:solidFill>
                <a:sysClr val="windowText" lastClr="000000"/>
              </a:solidFill>
              <a:latin typeface="Times New Roman" pitchFamily="18" charset="0"/>
              <a:cs typeface="Times New Roman" pitchFamily="18" charset="0"/>
            </a:rPr>
            <a:t>аяқ -қолы қалтырайтын</a:t>
          </a:r>
        </a:p>
      </dgm:t>
    </dgm:pt>
    <dgm:pt modelId="{20FCD00E-0463-4998-A533-62BD0F8FBD4A}" type="parTrans" cxnId="{D51E662E-F87F-423B-8D25-EE2A1B7F61E7}">
      <dgm:prSet/>
      <dgm:spPr/>
      <dgm:t>
        <a:bodyPr/>
        <a:lstStyle/>
        <a:p>
          <a:endParaRPr lang="ru-RU"/>
        </a:p>
      </dgm:t>
    </dgm:pt>
    <dgm:pt modelId="{1A44A167-9542-4A66-8A55-F7DFCA2F2444}" type="sibTrans" cxnId="{D51E662E-F87F-423B-8D25-EE2A1B7F61E7}">
      <dgm:prSet/>
      <dgm:spPr/>
      <dgm:t>
        <a:bodyPr/>
        <a:lstStyle/>
        <a:p>
          <a:endParaRPr lang="ru-RU"/>
        </a:p>
      </dgm:t>
    </dgm:pt>
    <dgm:pt modelId="{2E381733-1327-4E99-9F0E-A0656C9C8DD4}" type="pres">
      <dgm:prSet presAssocID="{5C4DDE45-B978-4C9F-B32E-7859D7012741}" presName="hierChild1" presStyleCnt="0">
        <dgm:presLayoutVars>
          <dgm:orgChart val="1"/>
          <dgm:chPref val="1"/>
          <dgm:dir/>
          <dgm:animOne val="branch"/>
          <dgm:animLvl val="lvl"/>
          <dgm:resizeHandles/>
        </dgm:presLayoutVars>
      </dgm:prSet>
      <dgm:spPr/>
      <dgm:t>
        <a:bodyPr/>
        <a:lstStyle/>
        <a:p>
          <a:endParaRPr lang="ru-RU"/>
        </a:p>
      </dgm:t>
    </dgm:pt>
    <dgm:pt modelId="{777BF861-BE7C-42AA-9C91-9CFC7B2DAFD0}" type="pres">
      <dgm:prSet presAssocID="{AF69117B-41DE-4D8C-9A5D-D52AEB2C55AA}" presName="hierRoot1" presStyleCnt="0">
        <dgm:presLayoutVars>
          <dgm:hierBranch val="init"/>
        </dgm:presLayoutVars>
      </dgm:prSet>
      <dgm:spPr/>
    </dgm:pt>
    <dgm:pt modelId="{72B44D65-8C66-4D84-941B-8165CE389B1B}" type="pres">
      <dgm:prSet presAssocID="{AF69117B-41DE-4D8C-9A5D-D52AEB2C55AA}" presName="rootComposite1" presStyleCnt="0"/>
      <dgm:spPr/>
    </dgm:pt>
    <dgm:pt modelId="{28A69CF7-86A6-4BE7-9A45-8D8ED07060DB}" type="pres">
      <dgm:prSet presAssocID="{AF69117B-41DE-4D8C-9A5D-D52AEB2C55AA}" presName="rootText1" presStyleLbl="node0" presStyleIdx="0" presStyleCnt="1" custScaleX="383102" custScaleY="76032">
        <dgm:presLayoutVars>
          <dgm:chPref val="3"/>
        </dgm:presLayoutVars>
      </dgm:prSet>
      <dgm:spPr/>
      <dgm:t>
        <a:bodyPr/>
        <a:lstStyle/>
        <a:p>
          <a:endParaRPr lang="ru-RU"/>
        </a:p>
      </dgm:t>
    </dgm:pt>
    <dgm:pt modelId="{EC260C5A-596F-4BE9-B165-5A0E9A573FD5}" type="pres">
      <dgm:prSet presAssocID="{AF69117B-41DE-4D8C-9A5D-D52AEB2C55AA}" presName="rootConnector1" presStyleLbl="node1" presStyleIdx="0" presStyleCnt="0"/>
      <dgm:spPr/>
      <dgm:t>
        <a:bodyPr/>
        <a:lstStyle/>
        <a:p>
          <a:endParaRPr lang="ru-RU"/>
        </a:p>
      </dgm:t>
    </dgm:pt>
    <dgm:pt modelId="{13193B44-DDA9-4F6A-9E92-34906284D21F}" type="pres">
      <dgm:prSet presAssocID="{AF69117B-41DE-4D8C-9A5D-D52AEB2C55AA}" presName="hierChild2" presStyleCnt="0"/>
      <dgm:spPr/>
    </dgm:pt>
    <dgm:pt modelId="{F6A963EF-A28A-41EA-BC44-629EB91D7B88}" type="pres">
      <dgm:prSet presAssocID="{43519F3C-1F6B-4262-93D4-0DE4F71585C9}" presName="Name37" presStyleLbl="parChTrans1D2" presStyleIdx="0" presStyleCnt="2"/>
      <dgm:spPr/>
      <dgm:t>
        <a:bodyPr/>
        <a:lstStyle/>
        <a:p>
          <a:endParaRPr lang="ru-RU"/>
        </a:p>
      </dgm:t>
    </dgm:pt>
    <dgm:pt modelId="{164892C2-83C3-46CC-B249-7E9F722A5C0D}" type="pres">
      <dgm:prSet presAssocID="{B9EF4B96-45C0-44FB-9A08-753ED89FE574}" presName="hierRoot2" presStyleCnt="0">
        <dgm:presLayoutVars>
          <dgm:hierBranch val="init"/>
        </dgm:presLayoutVars>
      </dgm:prSet>
      <dgm:spPr/>
    </dgm:pt>
    <dgm:pt modelId="{24B3470E-10ED-4296-BD88-E90D2F02EE65}" type="pres">
      <dgm:prSet presAssocID="{B9EF4B96-45C0-44FB-9A08-753ED89FE574}" presName="rootComposite" presStyleCnt="0"/>
      <dgm:spPr/>
    </dgm:pt>
    <dgm:pt modelId="{8BAE3F50-4283-450D-851F-34DFA52DF509}" type="pres">
      <dgm:prSet presAssocID="{B9EF4B96-45C0-44FB-9A08-753ED89FE574}" presName="rootText" presStyleLbl="node2" presStyleIdx="0" presStyleCnt="2" custScaleX="331090" custScaleY="48626" custLinFactNeighborX="28464" custLinFactNeighborY="-16743">
        <dgm:presLayoutVars>
          <dgm:chPref val="3"/>
        </dgm:presLayoutVars>
      </dgm:prSet>
      <dgm:spPr/>
      <dgm:t>
        <a:bodyPr/>
        <a:lstStyle/>
        <a:p>
          <a:endParaRPr lang="ru-RU"/>
        </a:p>
      </dgm:t>
    </dgm:pt>
    <dgm:pt modelId="{8FEAAD98-37FF-4C3C-83DC-C2B16B1D790C}" type="pres">
      <dgm:prSet presAssocID="{B9EF4B96-45C0-44FB-9A08-753ED89FE574}" presName="rootConnector" presStyleLbl="node2" presStyleIdx="0" presStyleCnt="2"/>
      <dgm:spPr/>
      <dgm:t>
        <a:bodyPr/>
        <a:lstStyle/>
        <a:p>
          <a:endParaRPr lang="ru-RU"/>
        </a:p>
      </dgm:t>
    </dgm:pt>
    <dgm:pt modelId="{8E1ADE7D-585D-4659-BAEC-69042696305A}" type="pres">
      <dgm:prSet presAssocID="{B9EF4B96-45C0-44FB-9A08-753ED89FE574}" presName="hierChild4" presStyleCnt="0"/>
      <dgm:spPr/>
    </dgm:pt>
    <dgm:pt modelId="{8946B49A-F1D4-4639-B731-33A009F27B90}" type="pres">
      <dgm:prSet presAssocID="{D3B4CF50-B28F-41BE-9E3A-C374C0913619}" presName="Name37" presStyleLbl="parChTrans1D3" presStyleIdx="0" presStyleCnt="2"/>
      <dgm:spPr/>
      <dgm:t>
        <a:bodyPr/>
        <a:lstStyle/>
        <a:p>
          <a:endParaRPr lang="ru-RU"/>
        </a:p>
      </dgm:t>
    </dgm:pt>
    <dgm:pt modelId="{4E98D680-DDFF-4DF4-A564-B006C88E3D6F}" type="pres">
      <dgm:prSet presAssocID="{AD964FC2-5BE1-455F-9A4C-1E675695D41F}" presName="hierRoot2" presStyleCnt="0">
        <dgm:presLayoutVars>
          <dgm:hierBranch val="init"/>
        </dgm:presLayoutVars>
      </dgm:prSet>
      <dgm:spPr/>
    </dgm:pt>
    <dgm:pt modelId="{DB7839F9-983D-4E57-996C-F64A58E467E5}" type="pres">
      <dgm:prSet presAssocID="{AD964FC2-5BE1-455F-9A4C-1E675695D41F}" presName="rootComposite" presStyleCnt="0"/>
      <dgm:spPr/>
    </dgm:pt>
    <dgm:pt modelId="{FCFBE43D-2082-40F4-84D6-92AC5A5CD752}" type="pres">
      <dgm:prSet presAssocID="{AD964FC2-5BE1-455F-9A4C-1E675695D41F}" presName="rootText" presStyleLbl="node3" presStyleIdx="0" presStyleCnt="2" custScaleX="318043" custScaleY="62165" custLinFactNeighborX="-41090" custLinFactNeighborY="-29307">
        <dgm:presLayoutVars>
          <dgm:chPref val="3"/>
        </dgm:presLayoutVars>
      </dgm:prSet>
      <dgm:spPr/>
      <dgm:t>
        <a:bodyPr/>
        <a:lstStyle/>
        <a:p>
          <a:endParaRPr lang="ru-RU"/>
        </a:p>
      </dgm:t>
    </dgm:pt>
    <dgm:pt modelId="{88EEABAC-0809-4857-91BE-F584E89837B9}" type="pres">
      <dgm:prSet presAssocID="{AD964FC2-5BE1-455F-9A4C-1E675695D41F}" presName="rootConnector" presStyleLbl="node3" presStyleIdx="0" presStyleCnt="2"/>
      <dgm:spPr/>
      <dgm:t>
        <a:bodyPr/>
        <a:lstStyle/>
        <a:p>
          <a:endParaRPr lang="ru-RU"/>
        </a:p>
      </dgm:t>
    </dgm:pt>
    <dgm:pt modelId="{61164F3B-9CD1-4A59-9DCE-13825643AEC9}" type="pres">
      <dgm:prSet presAssocID="{AD964FC2-5BE1-455F-9A4C-1E675695D41F}" presName="hierChild4" presStyleCnt="0"/>
      <dgm:spPr/>
    </dgm:pt>
    <dgm:pt modelId="{2C68D117-CD54-4CC7-9AAC-63101D56F530}" type="pres">
      <dgm:prSet presAssocID="{AD964FC2-5BE1-455F-9A4C-1E675695D41F}" presName="hierChild5" presStyleCnt="0"/>
      <dgm:spPr/>
    </dgm:pt>
    <dgm:pt modelId="{C012C076-45A5-4F57-B03A-D1619793A884}" type="pres">
      <dgm:prSet presAssocID="{B9EF4B96-45C0-44FB-9A08-753ED89FE574}" presName="hierChild5" presStyleCnt="0"/>
      <dgm:spPr/>
    </dgm:pt>
    <dgm:pt modelId="{FFBDE61B-09FF-4E17-97F2-97BD09EA9145}" type="pres">
      <dgm:prSet presAssocID="{92D6399A-AF56-4F96-B214-F9454A259988}" presName="Name37" presStyleLbl="parChTrans1D2" presStyleIdx="1" presStyleCnt="2"/>
      <dgm:spPr/>
      <dgm:t>
        <a:bodyPr/>
        <a:lstStyle/>
        <a:p>
          <a:endParaRPr lang="ru-RU"/>
        </a:p>
      </dgm:t>
    </dgm:pt>
    <dgm:pt modelId="{2581AB4C-E456-4CD0-8E2C-723178959F0D}" type="pres">
      <dgm:prSet presAssocID="{E8F1E5C0-938D-4A06-A6A5-BB406FC9AE1A}" presName="hierRoot2" presStyleCnt="0">
        <dgm:presLayoutVars>
          <dgm:hierBranch val="init"/>
        </dgm:presLayoutVars>
      </dgm:prSet>
      <dgm:spPr/>
    </dgm:pt>
    <dgm:pt modelId="{3E68F230-73F3-4DCC-9DFC-CE415AC50452}" type="pres">
      <dgm:prSet presAssocID="{E8F1E5C0-938D-4A06-A6A5-BB406FC9AE1A}" presName="rootComposite" presStyleCnt="0"/>
      <dgm:spPr/>
    </dgm:pt>
    <dgm:pt modelId="{3EF15C6B-D427-4BB4-972F-E37BFFC70FEB}" type="pres">
      <dgm:prSet presAssocID="{E8F1E5C0-938D-4A06-A6A5-BB406FC9AE1A}" presName="rootText" presStyleLbl="node2" presStyleIdx="1" presStyleCnt="2" custScaleX="390855" custScaleY="55325" custLinFactNeighborX="-18418" custLinFactNeighborY="-20092">
        <dgm:presLayoutVars>
          <dgm:chPref val="3"/>
        </dgm:presLayoutVars>
      </dgm:prSet>
      <dgm:spPr/>
      <dgm:t>
        <a:bodyPr/>
        <a:lstStyle/>
        <a:p>
          <a:endParaRPr lang="ru-RU"/>
        </a:p>
      </dgm:t>
    </dgm:pt>
    <dgm:pt modelId="{85B64261-961A-4D7C-9B9F-8D58F8577B15}" type="pres">
      <dgm:prSet presAssocID="{E8F1E5C0-938D-4A06-A6A5-BB406FC9AE1A}" presName="rootConnector" presStyleLbl="node2" presStyleIdx="1" presStyleCnt="2"/>
      <dgm:spPr/>
      <dgm:t>
        <a:bodyPr/>
        <a:lstStyle/>
        <a:p>
          <a:endParaRPr lang="ru-RU"/>
        </a:p>
      </dgm:t>
    </dgm:pt>
    <dgm:pt modelId="{6E96A1BC-847E-4C98-84E3-90F7314D9789}" type="pres">
      <dgm:prSet presAssocID="{E8F1E5C0-938D-4A06-A6A5-BB406FC9AE1A}" presName="hierChild4" presStyleCnt="0"/>
      <dgm:spPr/>
    </dgm:pt>
    <dgm:pt modelId="{9D604C0F-8498-44EC-B986-02A0086D4D4C}" type="pres">
      <dgm:prSet presAssocID="{4B824481-DF30-4D15-91A4-381D34785814}" presName="Name37" presStyleLbl="parChTrans1D3" presStyleIdx="1" presStyleCnt="2"/>
      <dgm:spPr/>
      <dgm:t>
        <a:bodyPr/>
        <a:lstStyle/>
        <a:p>
          <a:endParaRPr lang="ru-RU"/>
        </a:p>
      </dgm:t>
    </dgm:pt>
    <dgm:pt modelId="{5F6135EE-B2BB-4EEB-95EA-2F5F522AFE74}" type="pres">
      <dgm:prSet presAssocID="{60EE37DF-1ABF-4161-8111-34F3A8954412}" presName="hierRoot2" presStyleCnt="0">
        <dgm:presLayoutVars>
          <dgm:hierBranch val="init"/>
        </dgm:presLayoutVars>
      </dgm:prSet>
      <dgm:spPr/>
    </dgm:pt>
    <dgm:pt modelId="{F6F52B84-2AD1-447F-A2A0-A05D8DA7C31D}" type="pres">
      <dgm:prSet presAssocID="{60EE37DF-1ABF-4161-8111-34F3A8954412}" presName="rootComposite" presStyleCnt="0"/>
      <dgm:spPr/>
    </dgm:pt>
    <dgm:pt modelId="{D9EB04DF-921E-4F87-88B9-ED3CFCDBB574}" type="pres">
      <dgm:prSet presAssocID="{60EE37DF-1ABF-4161-8111-34F3A8954412}" presName="rootText" presStyleLbl="node3" presStyleIdx="1" presStyleCnt="2" custScaleX="394325" custScaleY="56661" custLinFactNeighborX="-20654" custLinFactNeighborY="-31619">
        <dgm:presLayoutVars>
          <dgm:chPref val="3"/>
        </dgm:presLayoutVars>
      </dgm:prSet>
      <dgm:spPr/>
      <dgm:t>
        <a:bodyPr/>
        <a:lstStyle/>
        <a:p>
          <a:endParaRPr lang="ru-RU"/>
        </a:p>
      </dgm:t>
    </dgm:pt>
    <dgm:pt modelId="{E013C5B5-352F-45FE-A3E8-D5E0EDEC46B3}" type="pres">
      <dgm:prSet presAssocID="{60EE37DF-1ABF-4161-8111-34F3A8954412}" presName="rootConnector" presStyleLbl="node3" presStyleIdx="1" presStyleCnt="2"/>
      <dgm:spPr/>
      <dgm:t>
        <a:bodyPr/>
        <a:lstStyle/>
        <a:p>
          <a:endParaRPr lang="ru-RU"/>
        </a:p>
      </dgm:t>
    </dgm:pt>
    <dgm:pt modelId="{E23133DE-BABD-46B3-AFA0-F5758EB91362}" type="pres">
      <dgm:prSet presAssocID="{60EE37DF-1ABF-4161-8111-34F3A8954412}" presName="hierChild4" presStyleCnt="0"/>
      <dgm:spPr/>
    </dgm:pt>
    <dgm:pt modelId="{24FD64FA-0417-4F99-AFD7-4C6B324C4AE7}" type="pres">
      <dgm:prSet presAssocID="{20FCD00E-0463-4998-A533-62BD0F8FBD4A}" presName="Name37" presStyleLbl="parChTrans1D4" presStyleIdx="0" presStyleCnt="1"/>
      <dgm:spPr/>
      <dgm:t>
        <a:bodyPr/>
        <a:lstStyle/>
        <a:p>
          <a:endParaRPr lang="ru-RU"/>
        </a:p>
      </dgm:t>
    </dgm:pt>
    <dgm:pt modelId="{CA487987-68C0-4D65-B7A9-47C564C11DFA}" type="pres">
      <dgm:prSet presAssocID="{12DC6546-7FF6-4AD9-AFF1-5999BD601896}" presName="hierRoot2" presStyleCnt="0">
        <dgm:presLayoutVars>
          <dgm:hierBranch val="init"/>
        </dgm:presLayoutVars>
      </dgm:prSet>
      <dgm:spPr/>
    </dgm:pt>
    <dgm:pt modelId="{4FB82CDA-BCFE-4DC0-8F78-F1AEE64345F0}" type="pres">
      <dgm:prSet presAssocID="{12DC6546-7FF6-4AD9-AFF1-5999BD601896}" presName="rootComposite" presStyleCnt="0"/>
      <dgm:spPr/>
    </dgm:pt>
    <dgm:pt modelId="{94FCCFCC-EBAD-4764-8935-4EFD81A24B23}" type="pres">
      <dgm:prSet presAssocID="{12DC6546-7FF6-4AD9-AFF1-5999BD601896}" presName="rootText" presStyleLbl="node4" presStyleIdx="0" presStyleCnt="1" custScaleX="428830" custScaleY="51539" custLinFactX="-126968" custLinFactNeighborX="-200000" custLinFactNeighborY="-49220">
        <dgm:presLayoutVars>
          <dgm:chPref val="3"/>
        </dgm:presLayoutVars>
      </dgm:prSet>
      <dgm:spPr/>
      <dgm:t>
        <a:bodyPr/>
        <a:lstStyle/>
        <a:p>
          <a:endParaRPr lang="ru-RU"/>
        </a:p>
      </dgm:t>
    </dgm:pt>
    <dgm:pt modelId="{EAC02A95-72AA-40C8-AB49-4589FC0475DB}" type="pres">
      <dgm:prSet presAssocID="{12DC6546-7FF6-4AD9-AFF1-5999BD601896}" presName="rootConnector" presStyleLbl="node4" presStyleIdx="0" presStyleCnt="1"/>
      <dgm:spPr/>
      <dgm:t>
        <a:bodyPr/>
        <a:lstStyle/>
        <a:p>
          <a:endParaRPr lang="ru-RU"/>
        </a:p>
      </dgm:t>
    </dgm:pt>
    <dgm:pt modelId="{AFF7A74F-69F9-4D72-8FB4-2E310097E71C}" type="pres">
      <dgm:prSet presAssocID="{12DC6546-7FF6-4AD9-AFF1-5999BD601896}" presName="hierChild4" presStyleCnt="0"/>
      <dgm:spPr/>
    </dgm:pt>
    <dgm:pt modelId="{7849C8AD-B545-49D9-9129-A5B81EDD459E}" type="pres">
      <dgm:prSet presAssocID="{12DC6546-7FF6-4AD9-AFF1-5999BD601896}" presName="hierChild5" presStyleCnt="0"/>
      <dgm:spPr/>
    </dgm:pt>
    <dgm:pt modelId="{68657AF8-1F37-49E1-98B3-1FF4F6FD2F6F}" type="pres">
      <dgm:prSet presAssocID="{60EE37DF-1ABF-4161-8111-34F3A8954412}" presName="hierChild5" presStyleCnt="0"/>
      <dgm:spPr/>
    </dgm:pt>
    <dgm:pt modelId="{0F2A864E-FF77-46A9-9AB7-F04236B145DE}" type="pres">
      <dgm:prSet presAssocID="{E8F1E5C0-938D-4A06-A6A5-BB406FC9AE1A}" presName="hierChild5" presStyleCnt="0"/>
      <dgm:spPr/>
    </dgm:pt>
    <dgm:pt modelId="{134A3FA3-4BCD-4C93-B64D-0E93FBA03091}" type="pres">
      <dgm:prSet presAssocID="{AF69117B-41DE-4D8C-9A5D-D52AEB2C55AA}" presName="hierChild3" presStyleCnt="0"/>
      <dgm:spPr/>
    </dgm:pt>
  </dgm:ptLst>
  <dgm:cxnLst>
    <dgm:cxn modelId="{3133C68B-69C4-44CE-9A97-4CC6BBA44D35}" type="presOf" srcId="{E8F1E5C0-938D-4A06-A6A5-BB406FC9AE1A}" destId="{3EF15C6B-D427-4BB4-972F-E37BFFC70FEB}" srcOrd="0" destOrd="0" presId="urn:microsoft.com/office/officeart/2005/8/layout/orgChart1"/>
    <dgm:cxn modelId="{0FEFAB0B-F674-42F3-8C6B-BE66CB281886}" type="presOf" srcId="{E8F1E5C0-938D-4A06-A6A5-BB406FC9AE1A}" destId="{85B64261-961A-4D7C-9B9F-8D58F8577B15}" srcOrd="1" destOrd="0" presId="urn:microsoft.com/office/officeart/2005/8/layout/orgChart1"/>
    <dgm:cxn modelId="{A53EBA91-017E-4B6F-94F9-828C9301AB7C}" type="presOf" srcId="{D3B4CF50-B28F-41BE-9E3A-C374C0913619}" destId="{8946B49A-F1D4-4639-B731-33A009F27B90}" srcOrd="0" destOrd="0" presId="urn:microsoft.com/office/officeart/2005/8/layout/orgChart1"/>
    <dgm:cxn modelId="{252B5B03-05F4-44C0-A07E-6C38CE99A4FE}" type="presOf" srcId="{AD964FC2-5BE1-455F-9A4C-1E675695D41F}" destId="{88EEABAC-0809-4857-91BE-F584E89837B9}" srcOrd="1" destOrd="0" presId="urn:microsoft.com/office/officeart/2005/8/layout/orgChart1"/>
    <dgm:cxn modelId="{7FE578E0-8F9D-4D90-A0B5-05A605AD5F90}" srcId="{B9EF4B96-45C0-44FB-9A08-753ED89FE574}" destId="{AD964FC2-5BE1-455F-9A4C-1E675695D41F}" srcOrd="0" destOrd="0" parTransId="{D3B4CF50-B28F-41BE-9E3A-C374C0913619}" sibTransId="{99168224-C5F9-4B4C-970E-9049FD041ABD}"/>
    <dgm:cxn modelId="{417E1707-E24E-4127-A82A-C27757F65F3A}" type="presOf" srcId="{AD964FC2-5BE1-455F-9A4C-1E675695D41F}" destId="{FCFBE43D-2082-40F4-84D6-92AC5A5CD752}" srcOrd="0" destOrd="0" presId="urn:microsoft.com/office/officeart/2005/8/layout/orgChart1"/>
    <dgm:cxn modelId="{588685AA-FF5C-483D-B84D-98ABB8475B22}" srcId="{E8F1E5C0-938D-4A06-A6A5-BB406FC9AE1A}" destId="{60EE37DF-1ABF-4161-8111-34F3A8954412}" srcOrd="0" destOrd="0" parTransId="{4B824481-DF30-4D15-91A4-381D34785814}" sibTransId="{2D53474F-563C-4586-9DE7-DC4187828593}"/>
    <dgm:cxn modelId="{7AA202C6-4687-4E44-BE1F-4ADD89F524D5}" type="presOf" srcId="{12DC6546-7FF6-4AD9-AFF1-5999BD601896}" destId="{94FCCFCC-EBAD-4764-8935-4EFD81A24B23}" srcOrd="0" destOrd="0" presId="urn:microsoft.com/office/officeart/2005/8/layout/orgChart1"/>
    <dgm:cxn modelId="{F39DD0AB-AC25-4605-B5D5-17EE25D834B7}" type="presOf" srcId="{AF69117B-41DE-4D8C-9A5D-D52AEB2C55AA}" destId="{EC260C5A-596F-4BE9-B165-5A0E9A573FD5}" srcOrd="1" destOrd="0" presId="urn:microsoft.com/office/officeart/2005/8/layout/orgChart1"/>
    <dgm:cxn modelId="{D5420389-E140-462A-A362-C744DD00DCAD}" srcId="{AF69117B-41DE-4D8C-9A5D-D52AEB2C55AA}" destId="{B9EF4B96-45C0-44FB-9A08-753ED89FE574}" srcOrd="0" destOrd="0" parTransId="{43519F3C-1F6B-4262-93D4-0DE4F71585C9}" sibTransId="{E1AE9D93-9929-458A-AFA3-614DC6233ACE}"/>
    <dgm:cxn modelId="{57930C00-4639-444A-B8AD-8A74DE198A52}" type="presOf" srcId="{12DC6546-7FF6-4AD9-AFF1-5999BD601896}" destId="{EAC02A95-72AA-40C8-AB49-4589FC0475DB}" srcOrd="1" destOrd="0" presId="urn:microsoft.com/office/officeart/2005/8/layout/orgChart1"/>
    <dgm:cxn modelId="{D35C1B47-021D-4830-956D-5961E55B82E2}" type="presOf" srcId="{43519F3C-1F6B-4262-93D4-0DE4F71585C9}" destId="{F6A963EF-A28A-41EA-BC44-629EB91D7B88}" srcOrd="0" destOrd="0" presId="urn:microsoft.com/office/officeart/2005/8/layout/orgChart1"/>
    <dgm:cxn modelId="{B6486271-4416-43D2-8F04-29639951ADC0}" type="presOf" srcId="{92D6399A-AF56-4F96-B214-F9454A259988}" destId="{FFBDE61B-09FF-4E17-97F2-97BD09EA9145}" srcOrd="0" destOrd="0" presId="urn:microsoft.com/office/officeart/2005/8/layout/orgChart1"/>
    <dgm:cxn modelId="{D51E662E-F87F-423B-8D25-EE2A1B7F61E7}" srcId="{60EE37DF-1ABF-4161-8111-34F3A8954412}" destId="{12DC6546-7FF6-4AD9-AFF1-5999BD601896}" srcOrd="0" destOrd="0" parTransId="{20FCD00E-0463-4998-A533-62BD0F8FBD4A}" sibTransId="{1A44A167-9542-4A66-8A55-F7DFCA2F2444}"/>
    <dgm:cxn modelId="{F11569EE-5476-464C-8F3E-0605D8FD886F}" type="presOf" srcId="{5C4DDE45-B978-4C9F-B32E-7859D7012741}" destId="{2E381733-1327-4E99-9F0E-A0656C9C8DD4}" srcOrd="0" destOrd="0" presId="urn:microsoft.com/office/officeart/2005/8/layout/orgChart1"/>
    <dgm:cxn modelId="{1C0F078C-DE7C-4642-81B3-50A1A9B4EE1C}" srcId="{AF69117B-41DE-4D8C-9A5D-D52AEB2C55AA}" destId="{E8F1E5C0-938D-4A06-A6A5-BB406FC9AE1A}" srcOrd="1" destOrd="0" parTransId="{92D6399A-AF56-4F96-B214-F9454A259988}" sibTransId="{198B6B59-1ED3-480B-BA60-B5517B0AA819}"/>
    <dgm:cxn modelId="{60846AFA-67D5-4E52-A134-FCB19F460AB5}" type="presOf" srcId="{B9EF4B96-45C0-44FB-9A08-753ED89FE574}" destId="{8FEAAD98-37FF-4C3C-83DC-C2B16B1D790C}" srcOrd="1" destOrd="0" presId="urn:microsoft.com/office/officeart/2005/8/layout/orgChart1"/>
    <dgm:cxn modelId="{D771BB99-8CE5-4CB7-A058-1BAA886A6C80}" type="presOf" srcId="{B9EF4B96-45C0-44FB-9A08-753ED89FE574}" destId="{8BAE3F50-4283-450D-851F-34DFA52DF509}" srcOrd="0" destOrd="0" presId="urn:microsoft.com/office/officeart/2005/8/layout/orgChart1"/>
    <dgm:cxn modelId="{0ADD4689-3FF7-41E8-83E9-19004447930A}" type="presOf" srcId="{AF69117B-41DE-4D8C-9A5D-D52AEB2C55AA}" destId="{28A69CF7-86A6-4BE7-9A45-8D8ED07060DB}" srcOrd="0" destOrd="0" presId="urn:microsoft.com/office/officeart/2005/8/layout/orgChart1"/>
    <dgm:cxn modelId="{C1873C98-DCA1-46CC-8A4B-FF86210D9308}" type="presOf" srcId="{20FCD00E-0463-4998-A533-62BD0F8FBD4A}" destId="{24FD64FA-0417-4F99-AFD7-4C6B324C4AE7}" srcOrd="0" destOrd="0" presId="urn:microsoft.com/office/officeart/2005/8/layout/orgChart1"/>
    <dgm:cxn modelId="{9FEBBBC6-EBB5-4EDE-AA0E-7FAAF72F83C9}" type="presOf" srcId="{4B824481-DF30-4D15-91A4-381D34785814}" destId="{9D604C0F-8498-44EC-B986-02A0086D4D4C}" srcOrd="0" destOrd="0" presId="urn:microsoft.com/office/officeart/2005/8/layout/orgChart1"/>
    <dgm:cxn modelId="{05EB232F-D705-4CAF-86FD-BDAF470AC6F9}" type="presOf" srcId="{60EE37DF-1ABF-4161-8111-34F3A8954412}" destId="{E013C5B5-352F-45FE-A3E8-D5E0EDEC46B3}" srcOrd="1" destOrd="0" presId="urn:microsoft.com/office/officeart/2005/8/layout/orgChart1"/>
    <dgm:cxn modelId="{C63A3693-C6CC-4709-8637-2C5EB45C0CCD}" srcId="{5C4DDE45-B978-4C9F-B32E-7859D7012741}" destId="{AF69117B-41DE-4D8C-9A5D-D52AEB2C55AA}" srcOrd="0" destOrd="0" parTransId="{E512965A-5F0F-4D7A-8813-C8080142A84D}" sibTransId="{9BE713C3-B2F4-42F3-BE51-221722AC624F}"/>
    <dgm:cxn modelId="{CA4623C8-9AE3-454A-BCD3-2826BECE8EBF}" type="presOf" srcId="{60EE37DF-1ABF-4161-8111-34F3A8954412}" destId="{D9EB04DF-921E-4F87-88B9-ED3CFCDBB574}" srcOrd="0" destOrd="0" presId="urn:microsoft.com/office/officeart/2005/8/layout/orgChart1"/>
    <dgm:cxn modelId="{34CB1B7C-DCD4-4D29-A55F-32B0769CF1DE}" type="presParOf" srcId="{2E381733-1327-4E99-9F0E-A0656C9C8DD4}" destId="{777BF861-BE7C-42AA-9C91-9CFC7B2DAFD0}" srcOrd="0" destOrd="0" presId="urn:microsoft.com/office/officeart/2005/8/layout/orgChart1"/>
    <dgm:cxn modelId="{39B52EAD-1D16-4B88-97F3-9613872B6404}" type="presParOf" srcId="{777BF861-BE7C-42AA-9C91-9CFC7B2DAFD0}" destId="{72B44D65-8C66-4D84-941B-8165CE389B1B}" srcOrd="0" destOrd="0" presId="urn:microsoft.com/office/officeart/2005/8/layout/orgChart1"/>
    <dgm:cxn modelId="{7F230EAE-D8EB-402D-BC4D-29F66FD6F5DC}" type="presParOf" srcId="{72B44D65-8C66-4D84-941B-8165CE389B1B}" destId="{28A69CF7-86A6-4BE7-9A45-8D8ED07060DB}" srcOrd="0" destOrd="0" presId="urn:microsoft.com/office/officeart/2005/8/layout/orgChart1"/>
    <dgm:cxn modelId="{C8BF4287-D151-411D-AD85-8535F0D9E6E6}" type="presParOf" srcId="{72B44D65-8C66-4D84-941B-8165CE389B1B}" destId="{EC260C5A-596F-4BE9-B165-5A0E9A573FD5}" srcOrd="1" destOrd="0" presId="urn:microsoft.com/office/officeart/2005/8/layout/orgChart1"/>
    <dgm:cxn modelId="{0B3A5D4E-828E-4F58-8354-F15960142740}" type="presParOf" srcId="{777BF861-BE7C-42AA-9C91-9CFC7B2DAFD0}" destId="{13193B44-DDA9-4F6A-9E92-34906284D21F}" srcOrd="1" destOrd="0" presId="urn:microsoft.com/office/officeart/2005/8/layout/orgChart1"/>
    <dgm:cxn modelId="{B6F69D43-0E4B-4245-9B1A-4032D0CB35C6}" type="presParOf" srcId="{13193B44-DDA9-4F6A-9E92-34906284D21F}" destId="{F6A963EF-A28A-41EA-BC44-629EB91D7B88}" srcOrd="0" destOrd="0" presId="urn:microsoft.com/office/officeart/2005/8/layout/orgChart1"/>
    <dgm:cxn modelId="{A8EF7AED-C172-461B-8E84-02FF041DA68C}" type="presParOf" srcId="{13193B44-DDA9-4F6A-9E92-34906284D21F}" destId="{164892C2-83C3-46CC-B249-7E9F722A5C0D}" srcOrd="1" destOrd="0" presId="urn:microsoft.com/office/officeart/2005/8/layout/orgChart1"/>
    <dgm:cxn modelId="{0F637795-723D-4B6F-841B-AEFC26CCBCC6}" type="presParOf" srcId="{164892C2-83C3-46CC-B249-7E9F722A5C0D}" destId="{24B3470E-10ED-4296-BD88-E90D2F02EE65}" srcOrd="0" destOrd="0" presId="urn:microsoft.com/office/officeart/2005/8/layout/orgChart1"/>
    <dgm:cxn modelId="{163F489E-7CCB-4C7E-811B-E779C23C6AF5}" type="presParOf" srcId="{24B3470E-10ED-4296-BD88-E90D2F02EE65}" destId="{8BAE3F50-4283-450D-851F-34DFA52DF509}" srcOrd="0" destOrd="0" presId="urn:microsoft.com/office/officeart/2005/8/layout/orgChart1"/>
    <dgm:cxn modelId="{9707C22F-9DED-4A3D-8403-B0CE2D57AC1A}" type="presParOf" srcId="{24B3470E-10ED-4296-BD88-E90D2F02EE65}" destId="{8FEAAD98-37FF-4C3C-83DC-C2B16B1D790C}" srcOrd="1" destOrd="0" presId="urn:microsoft.com/office/officeart/2005/8/layout/orgChart1"/>
    <dgm:cxn modelId="{803A1565-C8C6-4C1B-BC4E-9A3603AD432A}" type="presParOf" srcId="{164892C2-83C3-46CC-B249-7E9F722A5C0D}" destId="{8E1ADE7D-585D-4659-BAEC-69042696305A}" srcOrd="1" destOrd="0" presId="urn:microsoft.com/office/officeart/2005/8/layout/orgChart1"/>
    <dgm:cxn modelId="{AD41743C-E341-4631-BE11-101C17645D8F}" type="presParOf" srcId="{8E1ADE7D-585D-4659-BAEC-69042696305A}" destId="{8946B49A-F1D4-4639-B731-33A009F27B90}" srcOrd="0" destOrd="0" presId="urn:microsoft.com/office/officeart/2005/8/layout/orgChart1"/>
    <dgm:cxn modelId="{ABB6946E-54D0-4E72-8F83-CB27629810CC}" type="presParOf" srcId="{8E1ADE7D-585D-4659-BAEC-69042696305A}" destId="{4E98D680-DDFF-4DF4-A564-B006C88E3D6F}" srcOrd="1" destOrd="0" presId="urn:microsoft.com/office/officeart/2005/8/layout/orgChart1"/>
    <dgm:cxn modelId="{EA445A7B-5CC3-47EE-B420-21B10DF16D6C}" type="presParOf" srcId="{4E98D680-DDFF-4DF4-A564-B006C88E3D6F}" destId="{DB7839F9-983D-4E57-996C-F64A58E467E5}" srcOrd="0" destOrd="0" presId="urn:microsoft.com/office/officeart/2005/8/layout/orgChart1"/>
    <dgm:cxn modelId="{1B99EFCA-8B91-4FAC-9E44-6F7B61D20780}" type="presParOf" srcId="{DB7839F9-983D-4E57-996C-F64A58E467E5}" destId="{FCFBE43D-2082-40F4-84D6-92AC5A5CD752}" srcOrd="0" destOrd="0" presId="urn:microsoft.com/office/officeart/2005/8/layout/orgChart1"/>
    <dgm:cxn modelId="{26F789F7-3FD9-43E1-82C4-CBA4A927A701}" type="presParOf" srcId="{DB7839F9-983D-4E57-996C-F64A58E467E5}" destId="{88EEABAC-0809-4857-91BE-F584E89837B9}" srcOrd="1" destOrd="0" presId="urn:microsoft.com/office/officeart/2005/8/layout/orgChart1"/>
    <dgm:cxn modelId="{DA6D36A7-F097-427F-883D-1D8A725D03A2}" type="presParOf" srcId="{4E98D680-DDFF-4DF4-A564-B006C88E3D6F}" destId="{61164F3B-9CD1-4A59-9DCE-13825643AEC9}" srcOrd="1" destOrd="0" presId="urn:microsoft.com/office/officeart/2005/8/layout/orgChart1"/>
    <dgm:cxn modelId="{9C1FE2B8-CC8C-432C-AFB0-C0C60D8C50B0}" type="presParOf" srcId="{4E98D680-DDFF-4DF4-A564-B006C88E3D6F}" destId="{2C68D117-CD54-4CC7-9AAC-63101D56F530}" srcOrd="2" destOrd="0" presId="urn:microsoft.com/office/officeart/2005/8/layout/orgChart1"/>
    <dgm:cxn modelId="{03C25D83-2B26-4165-9472-30E663A8F95E}" type="presParOf" srcId="{164892C2-83C3-46CC-B249-7E9F722A5C0D}" destId="{C012C076-45A5-4F57-B03A-D1619793A884}" srcOrd="2" destOrd="0" presId="urn:microsoft.com/office/officeart/2005/8/layout/orgChart1"/>
    <dgm:cxn modelId="{79BE2266-7E5D-4B96-9773-5E25D4B6AAB8}" type="presParOf" srcId="{13193B44-DDA9-4F6A-9E92-34906284D21F}" destId="{FFBDE61B-09FF-4E17-97F2-97BD09EA9145}" srcOrd="2" destOrd="0" presId="urn:microsoft.com/office/officeart/2005/8/layout/orgChart1"/>
    <dgm:cxn modelId="{AD584E51-EAC1-4096-B203-26104AD8F1DC}" type="presParOf" srcId="{13193B44-DDA9-4F6A-9E92-34906284D21F}" destId="{2581AB4C-E456-4CD0-8E2C-723178959F0D}" srcOrd="3" destOrd="0" presId="urn:microsoft.com/office/officeart/2005/8/layout/orgChart1"/>
    <dgm:cxn modelId="{1FECE902-EFE3-4774-9D8E-32E6D962E2D4}" type="presParOf" srcId="{2581AB4C-E456-4CD0-8E2C-723178959F0D}" destId="{3E68F230-73F3-4DCC-9DFC-CE415AC50452}" srcOrd="0" destOrd="0" presId="urn:microsoft.com/office/officeart/2005/8/layout/orgChart1"/>
    <dgm:cxn modelId="{11FA8601-A9F0-4EF4-998F-0260C34181CE}" type="presParOf" srcId="{3E68F230-73F3-4DCC-9DFC-CE415AC50452}" destId="{3EF15C6B-D427-4BB4-972F-E37BFFC70FEB}" srcOrd="0" destOrd="0" presId="urn:microsoft.com/office/officeart/2005/8/layout/orgChart1"/>
    <dgm:cxn modelId="{5F93EF22-490F-4238-B1BA-7077786E40CA}" type="presParOf" srcId="{3E68F230-73F3-4DCC-9DFC-CE415AC50452}" destId="{85B64261-961A-4D7C-9B9F-8D58F8577B15}" srcOrd="1" destOrd="0" presId="urn:microsoft.com/office/officeart/2005/8/layout/orgChart1"/>
    <dgm:cxn modelId="{4C8C8C5C-B632-4F63-9BF9-5DB75B1ACC33}" type="presParOf" srcId="{2581AB4C-E456-4CD0-8E2C-723178959F0D}" destId="{6E96A1BC-847E-4C98-84E3-90F7314D9789}" srcOrd="1" destOrd="0" presId="urn:microsoft.com/office/officeart/2005/8/layout/orgChart1"/>
    <dgm:cxn modelId="{437B9447-C87B-4286-8BBD-2F7BE1381C76}" type="presParOf" srcId="{6E96A1BC-847E-4C98-84E3-90F7314D9789}" destId="{9D604C0F-8498-44EC-B986-02A0086D4D4C}" srcOrd="0" destOrd="0" presId="urn:microsoft.com/office/officeart/2005/8/layout/orgChart1"/>
    <dgm:cxn modelId="{4139A402-E53C-43E0-ADED-E4E82FF95CD2}" type="presParOf" srcId="{6E96A1BC-847E-4C98-84E3-90F7314D9789}" destId="{5F6135EE-B2BB-4EEB-95EA-2F5F522AFE74}" srcOrd="1" destOrd="0" presId="urn:microsoft.com/office/officeart/2005/8/layout/orgChart1"/>
    <dgm:cxn modelId="{F356FADE-00B0-4BD3-9FBD-82AC8A97669E}" type="presParOf" srcId="{5F6135EE-B2BB-4EEB-95EA-2F5F522AFE74}" destId="{F6F52B84-2AD1-447F-A2A0-A05D8DA7C31D}" srcOrd="0" destOrd="0" presId="urn:microsoft.com/office/officeart/2005/8/layout/orgChart1"/>
    <dgm:cxn modelId="{027D0CB4-183E-40EE-9F76-3471206FF564}" type="presParOf" srcId="{F6F52B84-2AD1-447F-A2A0-A05D8DA7C31D}" destId="{D9EB04DF-921E-4F87-88B9-ED3CFCDBB574}" srcOrd="0" destOrd="0" presId="urn:microsoft.com/office/officeart/2005/8/layout/orgChart1"/>
    <dgm:cxn modelId="{96938F9A-6BC8-464E-968E-ED91392A5A6A}" type="presParOf" srcId="{F6F52B84-2AD1-447F-A2A0-A05D8DA7C31D}" destId="{E013C5B5-352F-45FE-A3E8-D5E0EDEC46B3}" srcOrd="1" destOrd="0" presId="urn:microsoft.com/office/officeart/2005/8/layout/orgChart1"/>
    <dgm:cxn modelId="{6BA38E4E-B474-4CF8-9706-6594B7CB25A5}" type="presParOf" srcId="{5F6135EE-B2BB-4EEB-95EA-2F5F522AFE74}" destId="{E23133DE-BABD-46B3-AFA0-F5758EB91362}" srcOrd="1" destOrd="0" presId="urn:microsoft.com/office/officeart/2005/8/layout/orgChart1"/>
    <dgm:cxn modelId="{6071C480-DFF1-44B5-9143-3E6E352B5623}" type="presParOf" srcId="{E23133DE-BABD-46B3-AFA0-F5758EB91362}" destId="{24FD64FA-0417-4F99-AFD7-4C6B324C4AE7}" srcOrd="0" destOrd="0" presId="urn:microsoft.com/office/officeart/2005/8/layout/orgChart1"/>
    <dgm:cxn modelId="{B3C1F5D4-169A-409E-9DB8-AC40ACBE6AC6}" type="presParOf" srcId="{E23133DE-BABD-46B3-AFA0-F5758EB91362}" destId="{CA487987-68C0-4D65-B7A9-47C564C11DFA}" srcOrd="1" destOrd="0" presId="urn:microsoft.com/office/officeart/2005/8/layout/orgChart1"/>
    <dgm:cxn modelId="{B927C94F-E68B-4DFE-848D-CB1E2D45C924}" type="presParOf" srcId="{CA487987-68C0-4D65-B7A9-47C564C11DFA}" destId="{4FB82CDA-BCFE-4DC0-8F78-F1AEE64345F0}" srcOrd="0" destOrd="0" presId="urn:microsoft.com/office/officeart/2005/8/layout/orgChart1"/>
    <dgm:cxn modelId="{EFDE3BBF-EDB7-47DC-9B2C-644F76958096}" type="presParOf" srcId="{4FB82CDA-BCFE-4DC0-8F78-F1AEE64345F0}" destId="{94FCCFCC-EBAD-4764-8935-4EFD81A24B23}" srcOrd="0" destOrd="0" presId="urn:microsoft.com/office/officeart/2005/8/layout/orgChart1"/>
    <dgm:cxn modelId="{580A7B77-CA0B-46E6-9941-FC00A73BE227}" type="presParOf" srcId="{4FB82CDA-BCFE-4DC0-8F78-F1AEE64345F0}" destId="{EAC02A95-72AA-40C8-AB49-4589FC0475DB}" srcOrd="1" destOrd="0" presId="urn:microsoft.com/office/officeart/2005/8/layout/orgChart1"/>
    <dgm:cxn modelId="{99D2AEB3-B3C4-48ED-80BE-58F4B1A58A67}" type="presParOf" srcId="{CA487987-68C0-4D65-B7A9-47C564C11DFA}" destId="{AFF7A74F-69F9-4D72-8FB4-2E310097E71C}" srcOrd="1" destOrd="0" presId="urn:microsoft.com/office/officeart/2005/8/layout/orgChart1"/>
    <dgm:cxn modelId="{60600796-0641-481E-95D1-7D23B6C024D0}" type="presParOf" srcId="{CA487987-68C0-4D65-B7A9-47C564C11DFA}" destId="{7849C8AD-B545-49D9-9129-A5B81EDD459E}" srcOrd="2" destOrd="0" presId="urn:microsoft.com/office/officeart/2005/8/layout/orgChart1"/>
    <dgm:cxn modelId="{B8758487-27E5-47F9-8041-0BA8D85E959E}" type="presParOf" srcId="{5F6135EE-B2BB-4EEB-95EA-2F5F522AFE74}" destId="{68657AF8-1F37-49E1-98B3-1FF4F6FD2F6F}" srcOrd="2" destOrd="0" presId="urn:microsoft.com/office/officeart/2005/8/layout/orgChart1"/>
    <dgm:cxn modelId="{1ED18B24-B89B-404E-81B0-D3FE3B526289}" type="presParOf" srcId="{2581AB4C-E456-4CD0-8E2C-723178959F0D}" destId="{0F2A864E-FF77-46A9-9AB7-F04236B145DE}" srcOrd="2" destOrd="0" presId="urn:microsoft.com/office/officeart/2005/8/layout/orgChart1"/>
    <dgm:cxn modelId="{3847A620-F871-4811-B6AF-CE5DD6C532C5}" type="presParOf" srcId="{777BF861-BE7C-42AA-9C91-9CFC7B2DAFD0}" destId="{134A3FA3-4BCD-4C93-B64D-0E93FBA03091}"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FD64FA-0417-4F99-AFD7-4C6B324C4AE7}">
      <dsp:nvSpPr>
        <dsp:cNvPr id="0" name=""/>
        <dsp:cNvSpPr/>
      </dsp:nvSpPr>
      <dsp:spPr>
        <a:xfrm>
          <a:off x="2841307" y="788100"/>
          <a:ext cx="1170764" cy="161658"/>
        </a:xfrm>
        <a:custGeom>
          <a:avLst/>
          <a:gdLst/>
          <a:ahLst/>
          <a:cxnLst/>
          <a:rect l="0" t="0" r="0" b="0"/>
          <a:pathLst>
            <a:path>
              <a:moveTo>
                <a:pt x="0" y="0"/>
              </a:moveTo>
              <a:lnTo>
                <a:pt x="1170764" y="161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604C0F-8498-44EC-B986-02A0086D4D4C}">
      <dsp:nvSpPr>
        <dsp:cNvPr id="0" name=""/>
        <dsp:cNvSpPr/>
      </dsp:nvSpPr>
      <dsp:spPr>
        <a:xfrm>
          <a:off x="3812101" y="507326"/>
          <a:ext cx="91440" cy="98193"/>
        </a:xfrm>
        <a:custGeom>
          <a:avLst/>
          <a:gdLst/>
          <a:ahLst/>
          <a:cxnLst/>
          <a:rect l="0" t="0" r="0" b="0"/>
          <a:pathLst>
            <a:path>
              <a:moveTo>
                <a:pt x="60130" y="0"/>
              </a:moveTo>
              <a:lnTo>
                <a:pt x="60130" y="30525"/>
              </a:lnTo>
              <a:lnTo>
                <a:pt x="45720" y="30525"/>
              </a:lnTo>
              <a:lnTo>
                <a:pt x="45720" y="981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BDE61B-09FF-4E17-97F2-97BD09EA9145}">
      <dsp:nvSpPr>
        <dsp:cNvPr id="0" name=""/>
        <dsp:cNvSpPr/>
      </dsp:nvSpPr>
      <dsp:spPr>
        <a:xfrm>
          <a:off x="2626113" y="212737"/>
          <a:ext cx="1246117" cy="91440"/>
        </a:xfrm>
        <a:custGeom>
          <a:avLst/>
          <a:gdLst/>
          <a:ahLst/>
          <a:cxnLst/>
          <a:rect l="0" t="0" r="0" b="0"/>
          <a:pathLst>
            <a:path>
              <a:moveTo>
                <a:pt x="0" y="45720"/>
              </a:moveTo>
              <a:lnTo>
                <a:pt x="0" y="48645"/>
              </a:lnTo>
              <a:lnTo>
                <a:pt x="1246117" y="48645"/>
              </a:lnTo>
              <a:lnTo>
                <a:pt x="1246117" y="1163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46B49A-F1D4-4639-B731-33A009F27B90}">
      <dsp:nvSpPr>
        <dsp:cNvPr id="0" name=""/>
        <dsp:cNvSpPr/>
      </dsp:nvSpPr>
      <dsp:spPr>
        <a:xfrm>
          <a:off x="270466" y="496531"/>
          <a:ext cx="128187" cy="195009"/>
        </a:xfrm>
        <a:custGeom>
          <a:avLst/>
          <a:gdLst/>
          <a:ahLst/>
          <a:cxnLst/>
          <a:rect l="0" t="0" r="0" b="0"/>
          <a:pathLst>
            <a:path>
              <a:moveTo>
                <a:pt x="128187" y="0"/>
              </a:moveTo>
              <a:lnTo>
                <a:pt x="0" y="1950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A963EF-A28A-41EA-BC44-629EB91D7B88}">
      <dsp:nvSpPr>
        <dsp:cNvPr id="0" name=""/>
        <dsp:cNvSpPr/>
      </dsp:nvSpPr>
      <dsp:spPr>
        <a:xfrm>
          <a:off x="1252156" y="212737"/>
          <a:ext cx="1373957" cy="91440"/>
        </a:xfrm>
        <a:custGeom>
          <a:avLst/>
          <a:gdLst/>
          <a:ahLst/>
          <a:cxnLst/>
          <a:rect l="0" t="0" r="0" b="0"/>
          <a:pathLst>
            <a:path>
              <a:moveTo>
                <a:pt x="1373957" y="45720"/>
              </a:moveTo>
              <a:lnTo>
                <a:pt x="1373957" y="59437"/>
              </a:lnTo>
              <a:lnTo>
                <a:pt x="0" y="59437"/>
              </a:lnTo>
              <a:lnTo>
                <a:pt x="0" y="127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A69CF7-86A6-4BE7-9A45-8D8ED07060DB}">
      <dsp:nvSpPr>
        <dsp:cNvPr id="0" name=""/>
        <dsp:cNvSpPr/>
      </dsp:nvSpPr>
      <dsp:spPr>
        <a:xfrm>
          <a:off x="1391635" y="13457"/>
          <a:ext cx="2468954" cy="244999"/>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Қартаюдың белгілері</a:t>
          </a:r>
        </a:p>
      </dsp:txBody>
      <dsp:txXfrm>
        <a:off x="1391635" y="13457"/>
        <a:ext cx="2468954" cy="244999"/>
      </dsp:txXfrm>
    </dsp:sp>
    <dsp:sp modelId="{8BAE3F50-4283-450D-851F-34DFA52DF509}">
      <dsp:nvSpPr>
        <dsp:cNvPr id="0" name=""/>
        <dsp:cNvSpPr/>
      </dsp:nvSpPr>
      <dsp:spPr>
        <a:xfrm>
          <a:off x="185278" y="339843"/>
          <a:ext cx="2133756" cy="156688"/>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күші кеміді</a:t>
          </a:r>
        </a:p>
      </dsp:txBody>
      <dsp:txXfrm>
        <a:off x="185278" y="339843"/>
        <a:ext cx="2133756" cy="156688"/>
      </dsp:txXfrm>
    </dsp:sp>
    <dsp:sp modelId="{FCFBE43D-2082-40F4-84D6-92AC5A5CD752}">
      <dsp:nvSpPr>
        <dsp:cNvPr id="0" name=""/>
        <dsp:cNvSpPr/>
      </dsp:nvSpPr>
      <dsp:spPr>
        <a:xfrm>
          <a:off x="270466" y="591383"/>
          <a:ext cx="2049672" cy="200315"/>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нашар еститін</a:t>
          </a:r>
        </a:p>
      </dsp:txBody>
      <dsp:txXfrm>
        <a:off x="270466" y="591383"/>
        <a:ext cx="2049672" cy="200315"/>
      </dsp:txXfrm>
    </dsp:sp>
    <dsp:sp modelId="{3EF15C6B-D427-4BB4-972F-E37BFFC70FEB}">
      <dsp:nvSpPr>
        <dsp:cNvPr id="0" name=""/>
        <dsp:cNvSpPr/>
      </dsp:nvSpPr>
      <dsp:spPr>
        <a:xfrm>
          <a:off x="2612771" y="329051"/>
          <a:ext cx="2518920" cy="178274"/>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нашар көретін</a:t>
          </a:r>
        </a:p>
      </dsp:txBody>
      <dsp:txXfrm>
        <a:off x="2612771" y="329051"/>
        <a:ext cx="2518920" cy="178274"/>
      </dsp:txXfrm>
    </dsp:sp>
    <dsp:sp modelId="{D9EB04DF-921E-4F87-88B9-ED3CFCDBB574}">
      <dsp:nvSpPr>
        <dsp:cNvPr id="0" name=""/>
        <dsp:cNvSpPr/>
      </dsp:nvSpPr>
      <dsp:spPr>
        <a:xfrm>
          <a:off x="2587179" y="605520"/>
          <a:ext cx="2541282" cy="182579"/>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ішкен тамағын төгетін</a:t>
          </a:r>
        </a:p>
      </dsp:txBody>
      <dsp:txXfrm>
        <a:off x="2587179" y="605520"/>
        <a:ext cx="2541282" cy="182579"/>
      </dsp:txXfrm>
    </dsp:sp>
    <dsp:sp modelId="{94FCCFCC-EBAD-4764-8935-4EFD81A24B23}">
      <dsp:nvSpPr>
        <dsp:cNvPr id="0" name=""/>
        <dsp:cNvSpPr/>
      </dsp:nvSpPr>
      <dsp:spPr>
        <a:xfrm>
          <a:off x="1248416" y="866721"/>
          <a:ext cx="2763655" cy="166075"/>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аяқ -қолы қалтырайтын</a:t>
          </a:r>
        </a:p>
      </dsp:txBody>
      <dsp:txXfrm>
        <a:off x="1248416" y="866721"/>
        <a:ext cx="2763655" cy="1660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3584</Characters>
  <Application>Microsoft Office Word</Application>
  <DocSecurity>0</DocSecurity>
  <Lines>29</Lines>
  <Paragraphs>8</Paragraphs>
  <ScaleCrop>false</ScaleCrop>
  <Company>Reanimator Extreme Edition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Gulbarshin</dc:creator>
  <cp:lastModifiedBy>Админ</cp:lastModifiedBy>
  <cp:revision>3</cp:revision>
  <dcterms:created xsi:type="dcterms:W3CDTF">2004-01-01T02:45:00Z</dcterms:created>
  <dcterms:modified xsi:type="dcterms:W3CDTF">2019-03-18T15:59:00Z</dcterms:modified>
</cp:coreProperties>
</file>