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9C" w:rsidRDefault="00F9319C" w:rsidP="00F931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Использование</w:t>
      </w:r>
      <w:r w:rsidRPr="00F078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</w:t>
      </w:r>
      <w:r w:rsidRPr="00F078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нфографики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078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уроках информатики</w:t>
      </w:r>
    </w:p>
    <w:p w:rsidR="00F9319C" w:rsidRDefault="0094053E" w:rsidP="00F931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Кыдырбаев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Алпысовна</w:t>
      </w:r>
      <w:proofErr w:type="spellEnd"/>
    </w:p>
    <w:p w:rsidR="0094053E" w:rsidRDefault="0094053E" w:rsidP="00F931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 информатики </w:t>
      </w:r>
    </w:p>
    <w:p w:rsidR="0094053E" w:rsidRPr="0094053E" w:rsidRDefault="0094053E" w:rsidP="0094053E">
      <w:pPr>
        <w:pStyle w:val="a4"/>
        <w:jc w:val="center"/>
        <w:rPr>
          <w:sz w:val="24"/>
          <w:lang w:val="ru-RU"/>
        </w:rPr>
      </w:pPr>
      <w:r w:rsidRPr="0094053E">
        <w:rPr>
          <w:sz w:val="24"/>
          <w:lang w:val="ru-RU"/>
        </w:rPr>
        <w:t>КГУ «Общеобразовательная школа №1 п</w:t>
      </w:r>
      <w:proofErr w:type="gramStart"/>
      <w:r w:rsidRPr="0094053E">
        <w:rPr>
          <w:sz w:val="24"/>
          <w:lang w:val="ru-RU"/>
        </w:rPr>
        <w:t>.Ж</w:t>
      </w:r>
      <w:proofErr w:type="gramEnd"/>
      <w:r w:rsidRPr="0094053E">
        <w:rPr>
          <w:sz w:val="24"/>
          <w:lang w:val="ru-RU"/>
        </w:rPr>
        <w:t>олымбет отдела образования по Шортандинскому району управления образования Акмолинской области»</w:t>
      </w:r>
    </w:p>
    <w:p w:rsidR="0094053E" w:rsidRPr="00F0789F" w:rsidRDefault="0094053E" w:rsidP="00F931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319C" w:rsidRPr="00F9319C" w:rsidRDefault="00F9319C" w:rsidP="0094053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19C">
        <w:rPr>
          <w:rFonts w:ascii="Times New Roman" w:hAnsi="Times New Roman" w:cs="Times New Roman"/>
          <w:sz w:val="28"/>
          <w:szCs w:val="28"/>
        </w:rPr>
        <w:t xml:space="preserve">В современном мире, в век информационных технологий, многие учителя школ, преподаватели других учебных заведений сталкиваются с тем, что учащиеся плохо усваивают новый материал, либо не воспринимают его вовсе. Возникает вопрос, как усовершенствовать процесс образования, чтобы он стал наиболее эффективным и результативным. Несомненно, здесь большую роль играет сам педагог, который является одной из частей образовательного процесса. Владея определёнными знаниями в сфере своего учебного предмета и будучи ознакомленным с психолого-педагогическими основами образовательного процесса, учитель сможет грамотно построить и выдержать структуру урока. Но не стоит забывать о нормативно-правовых документах, сопровождающих образовательный процесс. Они требуют от учителей определённых навыков и умений, в том числе, и владение современными методами и средствами обучения. Здесь большая роль отводится информационным технологиям, которые позволят реализовать часть требований федеральных стандартов. Перед современными учителями возникает задача: эффективно применить информационные технологии в образовательном процессе, при этом повысив интерес у </w:t>
      </w:r>
      <w:proofErr w:type="gramStart"/>
      <w:r w:rsidRPr="00F931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9319C">
        <w:rPr>
          <w:rFonts w:ascii="Times New Roman" w:hAnsi="Times New Roman" w:cs="Times New Roman"/>
          <w:sz w:val="28"/>
          <w:szCs w:val="28"/>
        </w:rPr>
        <w:t xml:space="preserve"> к знаниям и наибольшую усваиваемость изучаемого материала. Здесь на помощь может прийти графическое представление информации, в том числе, и </w:t>
      </w:r>
      <w:proofErr w:type="spellStart"/>
      <w:r w:rsidRPr="00F9319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  <w:szCs w:val="28"/>
        </w:rPr>
        <w:t xml:space="preserve">, ведь исходя из наблюдений учёных, визуальное представление данных эффективно сказывается на человеке. Следует отметить, что представление информации в виде обычных иллюстраций, графиков, мультимедийных презентаций или видеороликов становится для учащихся уже чем-то обыденным, привычным, поэтому необходим новый способ представления информации, который бы заинтересовал обучающихся и позволил реализовать требования федеральных государственных образовательных стандартов. И этим </w:t>
      </w:r>
      <w:r w:rsidRPr="00F9319C">
        <w:rPr>
          <w:rFonts w:ascii="Times New Roman" w:hAnsi="Times New Roman" w:cs="Times New Roman"/>
          <w:sz w:val="28"/>
          <w:szCs w:val="28"/>
        </w:rPr>
        <w:lastRenderedPageBreak/>
        <w:t xml:space="preserve">способом, на данный момент, может выступить </w:t>
      </w:r>
      <w:proofErr w:type="spellStart"/>
      <w:r w:rsidRPr="00F9319C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  <w:szCs w:val="28"/>
        </w:rPr>
        <w:t>.  Сказанное выше является актуальностью данной работы, которая носит название «</w:t>
      </w:r>
      <w:r w:rsidRPr="00F9319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метода инфографики на уроках информатики</w:t>
      </w:r>
      <w:r w:rsidRPr="00F9319C">
        <w:rPr>
          <w:rFonts w:ascii="Times New Roman" w:hAnsi="Times New Roman" w:cs="Times New Roman"/>
          <w:sz w:val="28"/>
          <w:szCs w:val="28"/>
        </w:rPr>
        <w:t>».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Цель инфографики – совершенствование процесса восприятия информации, объяснение сложного материала простыми словами с применением образов, передача данных в </w:t>
      </w:r>
      <w:proofErr w:type="spellStart"/>
      <w:r w:rsidRPr="00F9319C">
        <w:rPr>
          <w:rFonts w:ascii="Times New Roman" w:hAnsi="Times New Roman" w:cs="Times New Roman"/>
          <w:sz w:val="28"/>
        </w:rPr>
        <w:t>креативном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компактном и интересном виде, которая, несомненно, имеет особые преимущества по сравнению с уже привычным текстовым представлением информации [29, с. 40].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Изучая понятие инфографики, было бы целесообразным выявить и её виды. Каждый автор выделяет свои критерии, по которым и происходит деление.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А. Новичков в своей статье выделяет следующие виды: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F9319C">
        <w:rPr>
          <w:rFonts w:ascii="Times New Roman" w:hAnsi="Times New Roman" w:cs="Times New Roman"/>
          <w:sz w:val="28"/>
        </w:rPr>
        <w:t>статичная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(отображает цифровую информацию и факты);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 2)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F9319C">
        <w:rPr>
          <w:rFonts w:ascii="Times New Roman" w:hAnsi="Times New Roman" w:cs="Times New Roman"/>
          <w:sz w:val="28"/>
        </w:rPr>
        <w:t>отражающая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какой-либо процесс, цепочку действий;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3)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инфографика-инструкция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;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4) динамичная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;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5) </w:t>
      </w:r>
      <w:proofErr w:type="spellStart"/>
      <w:r w:rsidRPr="00F9319C">
        <w:rPr>
          <w:rFonts w:ascii="Times New Roman" w:hAnsi="Times New Roman" w:cs="Times New Roman"/>
          <w:sz w:val="28"/>
        </w:rPr>
        <w:t>видео-инфографика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; </w:t>
      </w:r>
    </w:p>
    <w:p w:rsid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6) </w:t>
      </w:r>
      <w:proofErr w:type="spellStart"/>
      <w:r w:rsidRPr="00F9319C">
        <w:rPr>
          <w:rFonts w:ascii="Times New Roman" w:hAnsi="Times New Roman" w:cs="Times New Roman"/>
          <w:sz w:val="28"/>
        </w:rPr>
        <w:t>бизнес-инфографика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[33].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В отличие от предыдущего автора Г.А. </w:t>
      </w:r>
      <w:proofErr w:type="spellStart"/>
      <w:r w:rsidRPr="00F9319C">
        <w:rPr>
          <w:rFonts w:ascii="Times New Roman" w:hAnsi="Times New Roman" w:cs="Times New Roman"/>
          <w:sz w:val="28"/>
        </w:rPr>
        <w:t>Никулова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выделяет две большие группы инфографики по характеру визуализации типовых данных: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F9319C">
        <w:rPr>
          <w:rFonts w:ascii="Times New Roman" w:hAnsi="Times New Roman" w:cs="Times New Roman"/>
          <w:sz w:val="28"/>
        </w:rPr>
        <w:t>количественная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(графики, диаграммы и пр.);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F9319C">
        <w:rPr>
          <w:rFonts w:ascii="Times New Roman" w:hAnsi="Times New Roman" w:cs="Times New Roman"/>
          <w:sz w:val="28"/>
        </w:rPr>
        <w:t>качественная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(схемы, изображения, карты, в том числе, ментальные карты знаний, диаграммы, планы-графики и др.) [24].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С. В. </w:t>
      </w:r>
      <w:proofErr w:type="spellStart"/>
      <w:r w:rsidRPr="00F9319C">
        <w:rPr>
          <w:rFonts w:ascii="Times New Roman" w:hAnsi="Times New Roman" w:cs="Times New Roman"/>
          <w:sz w:val="28"/>
        </w:rPr>
        <w:t>Остриков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 своём исследовании за основу классификации инфографики берёт другой аспект: принцип её создания. Таким образом,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имеет деление на три очень объёмных группы: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автоматическая (создана в результате генерации специальными программными средствами);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2) стандартизированная (пользователь создаёт </w:t>
      </w:r>
      <w:proofErr w:type="gramStart"/>
      <w:r w:rsidRPr="00F9319C">
        <w:rPr>
          <w:rFonts w:ascii="Times New Roman" w:hAnsi="Times New Roman" w:cs="Times New Roman"/>
          <w:sz w:val="28"/>
        </w:rPr>
        <w:t>свою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инфографику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но с использованием готовых шаблонов или форм);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lastRenderedPageBreak/>
        <w:t xml:space="preserve">3) </w:t>
      </w:r>
      <w:proofErr w:type="gramStart"/>
      <w:r w:rsidRPr="00F9319C">
        <w:rPr>
          <w:rFonts w:ascii="Times New Roman" w:hAnsi="Times New Roman" w:cs="Times New Roman"/>
          <w:sz w:val="28"/>
        </w:rPr>
        <w:t>дизайнерская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создаётся «с нуля», носит дизайнерский характер) [30, с. 322-323].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В настоящее время можно встретить большое количество типологий инфографики, но как показывает анализ литературы, все они имеют пересечения между собой. Следует отметить, что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является весьма эффективным способом представить статистические данные или результаты какого-либо исследования. </w:t>
      </w:r>
    </w:p>
    <w:p w:rsidR="00956822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Автор книги по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инфографике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Марк </w:t>
      </w:r>
      <w:proofErr w:type="spellStart"/>
      <w:r w:rsidRPr="00F9319C">
        <w:rPr>
          <w:rFonts w:ascii="Times New Roman" w:hAnsi="Times New Roman" w:cs="Times New Roman"/>
          <w:sz w:val="28"/>
        </w:rPr>
        <w:t>Смикиклас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выделяет ряд преимуществ такого вида представления информации: краткость, действенность и вовлечённость [38, с. 19]. Действительно,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9319C">
        <w:rPr>
          <w:rFonts w:ascii="Times New Roman" w:hAnsi="Times New Roman" w:cs="Times New Roman"/>
          <w:sz w:val="28"/>
        </w:rPr>
        <w:t>способна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передать большие объёмы информации в достаточно сжатом виде и буквально на одном листе, что позволяет активно внедрять такой вид графики во многие области жизни. У неё есть ряд своих особенностей: </w:t>
      </w:r>
    </w:p>
    <w:p w:rsidR="00956822" w:rsidRPr="00956822" w:rsidRDefault="00F9319C" w:rsidP="009568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822">
        <w:rPr>
          <w:rFonts w:ascii="Times New Roman" w:hAnsi="Times New Roman" w:cs="Times New Roman"/>
          <w:sz w:val="28"/>
        </w:rPr>
        <w:t xml:space="preserve">наличие графических объектов; </w:t>
      </w:r>
    </w:p>
    <w:p w:rsidR="00956822" w:rsidRPr="00956822" w:rsidRDefault="00F9319C" w:rsidP="009568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822">
        <w:rPr>
          <w:rFonts w:ascii="Times New Roman" w:hAnsi="Times New Roman" w:cs="Times New Roman"/>
          <w:sz w:val="28"/>
        </w:rPr>
        <w:t xml:space="preserve">полезная информационная нагрузка; </w:t>
      </w:r>
    </w:p>
    <w:p w:rsidR="00956822" w:rsidRPr="00956822" w:rsidRDefault="00F9319C" w:rsidP="009568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956822">
        <w:rPr>
          <w:rFonts w:ascii="Times New Roman" w:hAnsi="Times New Roman" w:cs="Times New Roman"/>
          <w:sz w:val="28"/>
        </w:rPr>
        <w:t xml:space="preserve">красочное и осмысленное представление темы [35, с. 24]. </w:t>
      </w:r>
    </w:p>
    <w:p w:rsidR="00F9319C" w:rsidRPr="00F9319C" w:rsidRDefault="00F9319C" w:rsidP="00F9319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Можно понять, что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имеет преимущества перед другими видами представления информации. Но у н</w:t>
      </w:r>
      <w:r w:rsidR="00956822">
        <w:rPr>
          <w:rFonts w:ascii="Times New Roman" w:hAnsi="Times New Roman" w:cs="Times New Roman"/>
          <w:sz w:val="28"/>
        </w:rPr>
        <w:t>её также есть и свои недостатки.</w:t>
      </w:r>
    </w:p>
    <w:p w:rsidR="00F9319C" w:rsidRPr="00F9319C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Таким образом, можно сказать, что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– это представление информации в наглядном (графическом) виде. Для такого представления данных используются различные варианты графиков, диаграмм или различных изображений.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не стоит на месте: с каждым годом она набирает популярность, развивается и совершенствуется.</w:t>
      </w:r>
    </w:p>
    <w:p w:rsidR="00F9319C" w:rsidRPr="00F9319C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В век информационных технологий достаточно важным является вопрос об информатизации образования. Это тема очень актуальна в настоящее время, она привлекает к себе большое внимание и вызывает множество споров и обсуждений.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Н.В. </w:t>
      </w:r>
      <w:proofErr w:type="spellStart"/>
      <w:r w:rsidRPr="00F9319C">
        <w:rPr>
          <w:rFonts w:ascii="Times New Roman" w:hAnsi="Times New Roman" w:cs="Times New Roman"/>
          <w:sz w:val="28"/>
        </w:rPr>
        <w:t>Кубряк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 своём пособии по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инфографике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выделяет два подхода работы с таким видом информации в учебном процессе: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руководитель – ученик;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2) ученик – руководитель [20, с. 5].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Следует отметить, что в первом случае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инфографику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выполняет учитель для решения определённых учебных задач (привлечение внимания ученика, </w:t>
      </w:r>
      <w:r w:rsidRPr="00F9319C">
        <w:rPr>
          <w:rFonts w:ascii="Times New Roman" w:hAnsi="Times New Roman" w:cs="Times New Roman"/>
          <w:sz w:val="28"/>
        </w:rPr>
        <w:lastRenderedPageBreak/>
        <w:t xml:space="preserve">структурирование данных и др.) Во втором случае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инфографикой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занимается непосредственно ученик, он сам анализирует информацию, приводит её к сжатому виду и представляет в графическом виде. Такой вид работы позволят ученику лучше изучить материал, разобраться с ним и способствовать развития критического мышления. Здесь может быть организована и работа в командах [20, с. 5].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При работе с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инфографикой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 первом подходе (руководитель-ученик), в зависимости от способностей учащихся, можно организовать дифференцированный подход в изучении учебного материала, который предполагает, что если есть готовая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то работать с ней можно на трёх уровнях сложности: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учащиеся самостоятельно изучают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инфографику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к ней прилагается сопроводительный текст, указание страниц из учебника;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2) учащиеся самостоятельно изучают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инфографику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, но на данном уровне уже нет подсказок, имеются только наводящие вопросы, на которые учащиеся смогут ответить, ориентируясь на </w:t>
      </w:r>
      <w:proofErr w:type="gramStart"/>
      <w:r w:rsidRPr="00F9319C">
        <w:rPr>
          <w:rFonts w:ascii="Times New Roman" w:hAnsi="Times New Roman" w:cs="Times New Roman"/>
          <w:sz w:val="28"/>
        </w:rPr>
        <w:t>предложенную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инфографику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3) учащиеся самостоятельно изучают предоставленную учителем информационную графику, но уже без подсказок и наводящих вопросов, самостоятельно добывая знания [47, с. 70].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F9319C">
        <w:rPr>
          <w:rFonts w:ascii="Times New Roman" w:hAnsi="Times New Roman" w:cs="Times New Roman"/>
          <w:sz w:val="28"/>
        </w:rPr>
        <w:t>Если же дать создание инфографики в качестве домашнего задании, то это позволит развивать не только творческие способности учащихся, но и информационную компетентность, т.к. современным учащимся приходится сталкиваться с разного рода информацией: текстовой, табличной, графической и т.д.</w:t>
      </w:r>
      <w:proofErr w:type="gramEnd"/>
      <w:r w:rsidRPr="00F9319C">
        <w:rPr>
          <w:rFonts w:ascii="Times New Roman" w:hAnsi="Times New Roman" w:cs="Times New Roman"/>
          <w:sz w:val="28"/>
        </w:rPr>
        <w:t xml:space="preserve"> При использовании визуального представления информации с использованием инфографики можно решить ряд педагогических задач: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1) передача знаний и распознавание образов;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2) обеспечение образного представления учебных данных и действий;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3) формирование и развитие критического и визуального мышления;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4) активизирование учебной и познавательной деятельности; </w:t>
      </w:r>
    </w:p>
    <w:p w:rsidR="00956822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5) повышение визуальной грамотности и визуальной культуры [48]. Действительно, </w:t>
      </w:r>
      <w:proofErr w:type="spellStart"/>
      <w:r w:rsidRPr="00F9319C">
        <w:rPr>
          <w:rFonts w:ascii="Times New Roman" w:hAnsi="Times New Roman" w:cs="Times New Roman"/>
          <w:sz w:val="28"/>
        </w:rPr>
        <w:t>инфографика</w:t>
      </w:r>
      <w:proofErr w:type="spellEnd"/>
      <w:r w:rsidRPr="00F9319C">
        <w:rPr>
          <w:rFonts w:ascii="Times New Roman" w:hAnsi="Times New Roman" w:cs="Times New Roman"/>
          <w:sz w:val="28"/>
        </w:rPr>
        <w:t xml:space="preserve"> в образовательном процессе способствует формированию навыков работы с текстовой информацией, развивает умение видеть закономерности, выстраивать умозаключения и принимать решения на основе полученной информации. Такой вид работы может использоваться на </w:t>
      </w:r>
      <w:r w:rsidRPr="00F9319C">
        <w:rPr>
          <w:rFonts w:ascii="Times New Roman" w:hAnsi="Times New Roman" w:cs="Times New Roman"/>
          <w:sz w:val="28"/>
        </w:rPr>
        <w:lastRenderedPageBreak/>
        <w:t xml:space="preserve">лабораторных, практических или лекционных занятиях. Он позволит создать проблемную ситуацию и организовать поисково-исследовательскую деятельность. </w:t>
      </w:r>
    </w:p>
    <w:p w:rsidR="00A41F72" w:rsidRPr="00F9319C" w:rsidRDefault="00F9319C" w:rsidP="0095682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F9319C">
        <w:rPr>
          <w:rFonts w:ascii="Times New Roman" w:hAnsi="Times New Roman" w:cs="Times New Roman"/>
          <w:sz w:val="28"/>
        </w:rPr>
        <w:t xml:space="preserve">Таким образом, можно прийти к тому, что для успешного проведения занятия с использованием инфографики не достаточно владеть педагогическими основами, также важно знать психологические аспекты </w:t>
      </w:r>
      <w:proofErr w:type="gramStart"/>
      <w:r w:rsidRPr="00F9319C">
        <w:rPr>
          <w:rFonts w:ascii="Times New Roman" w:hAnsi="Times New Roman" w:cs="Times New Roman"/>
          <w:sz w:val="28"/>
        </w:rPr>
        <w:t>обучающихся</w:t>
      </w:r>
      <w:proofErr w:type="gramEnd"/>
      <w:r w:rsidRPr="00F9319C">
        <w:rPr>
          <w:rFonts w:ascii="Times New Roman" w:hAnsi="Times New Roman" w:cs="Times New Roman"/>
          <w:sz w:val="28"/>
        </w:rPr>
        <w:t>. Зная особенности аудитории, их способности и психологическую сторону образовательного процесса, можно организовать весьма эффективное занятие, которое будет не только познавательным, но и интересным.</w:t>
      </w:r>
    </w:p>
    <w:sectPr w:rsidR="00A41F72" w:rsidRPr="00F9319C" w:rsidSect="00F931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0A9"/>
    <w:multiLevelType w:val="hybridMultilevel"/>
    <w:tmpl w:val="CFD6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35ED"/>
    <w:multiLevelType w:val="hybridMultilevel"/>
    <w:tmpl w:val="0EF65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319C"/>
    <w:rsid w:val="008A3DA3"/>
    <w:rsid w:val="0094053E"/>
    <w:rsid w:val="00956822"/>
    <w:rsid w:val="00A41F72"/>
    <w:rsid w:val="00F9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822"/>
    <w:pPr>
      <w:ind w:left="720"/>
      <w:contextualSpacing/>
    </w:pPr>
  </w:style>
  <w:style w:type="paragraph" w:styleId="a4">
    <w:name w:val="No Spacing"/>
    <w:uiPriority w:val="1"/>
    <w:qFormat/>
    <w:rsid w:val="0094053E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2022-10-05T06:47:00Z</dcterms:created>
  <dcterms:modified xsi:type="dcterms:W3CDTF">2022-10-05T07:06:00Z</dcterms:modified>
</cp:coreProperties>
</file>